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6E" w:rsidRDefault="00153152" w:rsidP="00EA11F4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 </w:t>
      </w:r>
    </w:p>
    <w:p w:rsidR="00EA11F4" w:rsidRPr="003B7F4B" w:rsidRDefault="00EA11F4" w:rsidP="00EA11F4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3B7F4B">
        <w:rPr>
          <w:rFonts w:cstheme="minorHAnsi"/>
          <w:b/>
          <w:sz w:val="21"/>
          <w:szCs w:val="21"/>
        </w:rPr>
        <w:t xml:space="preserve">INFORMACJA O PRZETWARZANIU DANYCH OSOBOWYCH </w:t>
      </w:r>
      <w:r w:rsidR="00164BC2">
        <w:rPr>
          <w:rFonts w:cstheme="minorHAnsi"/>
          <w:b/>
          <w:sz w:val="21"/>
          <w:szCs w:val="21"/>
        </w:rPr>
        <w:t>WSPÓŁWAŁŚCICIELI</w:t>
      </w:r>
      <w:r w:rsidR="00153152" w:rsidRPr="00153152">
        <w:rPr>
          <w:rFonts w:cstheme="minorHAnsi"/>
          <w:b/>
          <w:sz w:val="21"/>
          <w:szCs w:val="21"/>
        </w:rPr>
        <w:t xml:space="preserve"> </w:t>
      </w:r>
    </w:p>
    <w:p w:rsidR="00E51BE2" w:rsidRPr="00F20BCC" w:rsidRDefault="00E51BE2" w:rsidP="00E51BE2">
      <w:pPr>
        <w:rPr>
          <w:rFonts w:cstheme="minorHAnsi"/>
          <w:sz w:val="10"/>
          <w:szCs w:val="10"/>
        </w:rPr>
      </w:pPr>
    </w:p>
    <w:p w:rsidR="00EA11F4" w:rsidRPr="003B7F4B" w:rsidRDefault="00E51BE2" w:rsidP="00F20BCC">
      <w:pPr>
        <w:ind w:left="-709" w:right="-709"/>
        <w:rPr>
          <w:rFonts w:cstheme="minorHAnsi"/>
          <w:b/>
          <w:sz w:val="21"/>
          <w:szCs w:val="21"/>
        </w:rPr>
      </w:pPr>
      <w:r>
        <w:rPr>
          <w:rFonts w:cstheme="minorHAnsi"/>
          <w:sz w:val="21"/>
          <w:szCs w:val="21"/>
        </w:rPr>
        <w:t>N</w:t>
      </w:r>
      <w:r w:rsidR="00EA11F4" w:rsidRPr="003B7F4B">
        <w:rPr>
          <w:rFonts w:cstheme="minorHAnsi"/>
          <w:sz w:val="21"/>
          <w:szCs w:val="21"/>
        </w:rPr>
        <w:t xml:space="preserve">a podstawie </w:t>
      </w:r>
      <w:r w:rsidR="007A537C">
        <w:rPr>
          <w:rFonts w:cstheme="minorHAnsi"/>
          <w:sz w:val="21"/>
          <w:szCs w:val="21"/>
        </w:rPr>
        <w:t>art. 1</w:t>
      </w:r>
      <w:r w:rsidR="00872288">
        <w:rPr>
          <w:rFonts w:cstheme="minorHAnsi"/>
          <w:sz w:val="21"/>
          <w:szCs w:val="21"/>
        </w:rPr>
        <w:t>4</w:t>
      </w:r>
      <w:r w:rsidR="00EA11F4" w:rsidRPr="003B7F4B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Ogólnego rozporządzenia o ochronie danych,</w:t>
      </w:r>
      <w:r w:rsidR="00EA11F4">
        <w:rPr>
          <w:rFonts w:cstheme="minorHAnsi"/>
          <w:sz w:val="21"/>
          <w:szCs w:val="21"/>
        </w:rPr>
        <w:t xml:space="preserve"> dalej: </w:t>
      </w:r>
      <w:r w:rsidR="00EA11F4" w:rsidRPr="003B7F4B">
        <w:rPr>
          <w:rFonts w:cstheme="minorHAnsi"/>
          <w:sz w:val="21"/>
          <w:szCs w:val="21"/>
        </w:rPr>
        <w:t>RODO</w:t>
      </w:r>
      <w:r>
        <w:rPr>
          <w:rFonts w:cstheme="minorHAnsi"/>
          <w:sz w:val="21"/>
          <w:szCs w:val="21"/>
        </w:rPr>
        <w:t xml:space="preserve"> i</w:t>
      </w:r>
      <w:r w:rsidR="00EA11F4" w:rsidRPr="00E51BE2">
        <w:rPr>
          <w:rFonts w:cstheme="minorHAnsi"/>
          <w:sz w:val="21"/>
          <w:szCs w:val="21"/>
        </w:rPr>
        <w:t>nformujemy, że:</w:t>
      </w:r>
    </w:p>
    <w:p w:rsidR="00EA11F4" w:rsidRPr="003B7F4B" w:rsidRDefault="00EA11F4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 w:rsidRPr="003B7F4B">
        <w:rPr>
          <w:rFonts w:cstheme="minorHAnsi"/>
          <w:sz w:val="21"/>
          <w:szCs w:val="21"/>
        </w:rPr>
        <w:t xml:space="preserve">Wojewódzki Fundusz Ochrony Środowiska i Gospodarki Wodnej w Łodzi z siedzibą przy ul.  Dubois 118 w Łodzi (93-465), jest Administratorem danych osobowych przetwarzanych w związku z </w:t>
      </w:r>
      <w:r w:rsidR="007A537C">
        <w:rPr>
          <w:rFonts w:cstheme="minorHAnsi"/>
          <w:sz w:val="21"/>
          <w:szCs w:val="21"/>
        </w:rPr>
        <w:t xml:space="preserve">realizacją </w:t>
      </w:r>
      <w:r w:rsidR="00E51BE2">
        <w:rPr>
          <w:rFonts w:cstheme="minorHAnsi"/>
          <w:sz w:val="21"/>
          <w:szCs w:val="21"/>
        </w:rPr>
        <w:t xml:space="preserve">Programu priorytetowego </w:t>
      </w:r>
      <w:r w:rsidR="007A537C">
        <w:rPr>
          <w:rFonts w:cstheme="minorHAnsi"/>
          <w:sz w:val="21"/>
          <w:szCs w:val="21"/>
        </w:rPr>
        <w:t>„</w:t>
      </w:r>
      <w:r w:rsidR="00E51BE2">
        <w:rPr>
          <w:rFonts w:cstheme="minorHAnsi"/>
        </w:rPr>
        <w:t>Moja Woda</w:t>
      </w:r>
      <w:r w:rsidR="007A537C">
        <w:rPr>
          <w:rFonts w:cstheme="minorHAnsi"/>
          <w:sz w:val="21"/>
          <w:szCs w:val="21"/>
        </w:rPr>
        <w:t>”</w:t>
      </w:r>
      <w:r w:rsidRPr="003B7F4B">
        <w:rPr>
          <w:rFonts w:cstheme="minorHAnsi"/>
          <w:sz w:val="21"/>
          <w:szCs w:val="21"/>
        </w:rPr>
        <w:t>.</w:t>
      </w:r>
    </w:p>
    <w:p w:rsidR="00EA11F4" w:rsidRPr="003B7F4B" w:rsidRDefault="00EA11F4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 w:rsidRPr="003B7F4B">
        <w:rPr>
          <w:rFonts w:cstheme="minorHAnsi"/>
          <w:sz w:val="21"/>
          <w:szCs w:val="21"/>
        </w:rPr>
        <w:t xml:space="preserve">We wszelkich sprawach z zakresu ochrony danych osobowych można kontaktować się z Inspektorem Ochrony Danych pod </w:t>
      </w:r>
      <w:r w:rsidR="00872288">
        <w:rPr>
          <w:rFonts w:cstheme="minorHAnsi"/>
          <w:sz w:val="21"/>
          <w:szCs w:val="21"/>
        </w:rPr>
        <w:t xml:space="preserve">nr telefonu 42 66-34-145 lub pod </w:t>
      </w:r>
      <w:r w:rsidRPr="003B7F4B">
        <w:rPr>
          <w:rFonts w:cstheme="minorHAnsi"/>
          <w:sz w:val="21"/>
          <w:szCs w:val="21"/>
        </w:rPr>
        <w:t>adresem e-mail: iod@wfosigw.lodz.pl.</w:t>
      </w:r>
    </w:p>
    <w:p w:rsidR="00EA11F4" w:rsidRPr="003B7F4B" w:rsidRDefault="00EA11F4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 w:rsidRPr="003B7F4B">
        <w:rPr>
          <w:rFonts w:cstheme="minorHAnsi"/>
          <w:sz w:val="21"/>
          <w:szCs w:val="21"/>
        </w:rPr>
        <w:t>Dane osobowe przetwarzane są w cel</w:t>
      </w:r>
      <w:r w:rsidR="00AC5664">
        <w:rPr>
          <w:rFonts w:cstheme="minorHAnsi"/>
          <w:sz w:val="21"/>
          <w:szCs w:val="21"/>
        </w:rPr>
        <w:t>u</w:t>
      </w:r>
      <w:r w:rsidRPr="003B7F4B">
        <w:rPr>
          <w:rFonts w:cstheme="minorHAnsi"/>
          <w:sz w:val="21"/>
          <w:szCs w:val="21"/>
        </w:rPr>
        <w:t xml:space="preserve"> </w:t>
      </w:r>
      <w:r w:rsidR="00872288">
        <w:rPr>
          <w:rFonts w:cstheme="minorHAnsi"/>
          <w:sz w:val="21"/>
          <w:szCs w:val="21"/>
        </w:rPr>
        <w:t>udzieleni</w:t>
      </w:r>
      <w:r w:rsidR="00AC5664">
        <w:rPr>
          <w:rFonts w:cstheme="minorHAnsi"/>
          <w:sz w:val="21"/>
          <w:szCs w:val="21"/>
        </w:rPr>
        <w:t>a</w:t>
      </w:r>
      <w:r w:rsidR="00872288">
        <w:rPr>
          <w:rFonts w:cstheme="minorHAnsi"/>
          <w:sz w:val="21"/>
          <w:szCs w:val="21"/>
        </w:rPr>
        <w:t xml:space="preserve"> dofinansowania</w:t>
      </w:r>
      <w:r w:rsidR="00E51BE2">
        <w:rPr>
          <w:rFonts w:cstheme="minorHAnsi"/>
          <w:sz w:val="21"/>
          <w:szCs w:val="21"/>
        </w:rPr>
        <w:t xml:space="preserve"> na inwestycję realizowaną na nieruchomości</w:t>
      </w:r>
      <w:r w:rsidR="00AC5664">
        <w:rPr>
          <w:rFonts w:cstheme="minorHAnsi"/>
          <w:sz w:val="21"/>
          <w:szCs w:val="21"/>
        </w:rPr>
        <w:t>, będące</w:t>
      </w:r>
      <w:r w:rsidR="00E51BE2">
        <w:rPr>
          <w:rFonts w:cstheme="minorHAnsi"/>
          <w:sz w:val="21"/>
          <w:szCs w:val="21"/>
        </w:rPr>
        <w:t>j</w:t>
      </w:r>
      <w:r w:rsidR="00AC5664">
        <w:rPr>
          <w:rFonts w:cstheme="minorHAnsi"/>
          <w:sz w:val="21"/>
          <w:szCs w:val="21"/>
        </w:rPr>
        <w:t xml:space="preserve"> Państwa współwłasnością</w:t>
      </w:r>
      <w:r w:rsidR="007A537C" w:rsidRPr="007A537C">
        <w:rPr>
          <w:rFonts w:cstheme="minorHAnsi"/>
          <w:sz w:val="21"/>
          <w:szCs w:val="21"/>
        </w:rPr>
        <w:t>, a także dla dochodzenia roszczeń lub obrony pr</w:t>
      </w:r>
      <w:r w:rsidR="008E30BE">
        <w:rPr>
          <w:rFonts w:cstheme="minorHAnsi"/>
          <w:sz w:val="21"/>
          <w:szCs w:val="21"/>
        </w:rPr>
        <w:t>zed roszczeniami wynikających z </w:t>
      </w:r>
      <w:r w:rsidR="007A537C" w:rsidRPr="007A537C">
        <w:rPr>
          <w:rFonts w:cstheme="minorHAnsi"/>
          <w:sz w:val="21"/>
          <w:szCs w:val="21"/>
        </w:rPr>
        <w:t>przepisów prawa, jeśli takie się pojawią</w:t>
      </w:r>
      <w:r w:rsidRPr="003B7F4B">
        <w:rPr>
          <w:rFonts w:cstheme="minorHAnsi"/>
          <w:sz w:val="21"/>
          <w:szCs w:val="21"/>
        </w:rPr>
        <w:t>. Podstawą przetwarzania dan</w:t>
      </w:r>
      <w:r w:rsidR="008E30BE">
        <w:rPr>
          <w:rFonts w:cstheme="minorHAnsi"/>
          <w:sz w:val="21"/>
          <w:szCs w:val="21"/>
        </w:rPr>
        <w:t>ych w tym przypadku jest art. 6 </w:t>
      </w:r>
      <w:r w:rsidRPr="003B7F4B">
        <w:rPr>
          <w:rFonts w:cstheme="minorHAnsi"/>
          <w:sz w:val="21"/>
          <w:szCs w:val="21"/>
        </w:rPr>
        <w:t>ust. 1 lit.</w:t>
      </w:r>
      <w:r w:rsidR="008E30BE">
        <w:rPr>
          <w:rFonts w:cstheme="minorHAnsi"/>
          <w:sz w:val="21"/>
          <w:szCs w:val="21"/>
        </w:rPr>
        <w:t xml:space="preserve"> </w:t>
      </w:r>
      <w:r w:rsidR="006830C3">
        <w:rPr>
          <w:rFonts w:cstheme="minorHAnsi"/>
          <w:sz w:val="21"/>
          <w:szCs w:val="21"/>
        </w:rPr>
        <w:t>c</w:t>
      </w:r>
      <w:r w:rsidRPr="003B7F4B">
        <w:rPr>
          <w:rFonts w:cstheme="minorHAnsi"/>
          <w:sz w:val="21"/>
          <w:szCs w:val="21"/>
        </w:rPr>
        <w:t>) RODO, a więc</w:t>
      </w:r>
      <w:r w:rsidR="006830C3">
        <w:rPr>
          <w:rFonts w:cstheme="minorHAnsi"/>
          <w:sz w:val="21"/>
          <w:szCs w:val="21"/>
        </w:rPr>
        <w:t xml:space="preserve"> wypełnienie obowiązku prawnego ciążącego na Administratorze</w:t>
      </w:r>
      <w:r w:rsidRPr="003B7F4B">
        <w:rPr>
          <w:rFonts w:cstheme="minorHAnsi"/>
          <w:sz w:val="21"/>
          <w:szCs w:val="21"/>
        </w:rPr>
        <w:t xml:space="preserve">. </w:t>
      </w:r>
    </w:p>
    <w:p w:rsidR="008E30BE" w:rsidRPr="00E51BE2" w:rsidRDefault="00EA11F4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 w:rsidRPr="00E51BE2">
        <w:rPr>
          <w:rFonts w:cstheme="minorHAnsi"/>
          <w:sz w:val="21"/>
          <w:szCs w:val="21"/>
        </w:rPr>
        <w:t>Odbio</w:t>
      </w:r>
      <w:r w:rsidR="00E51BE2" w:rsidRPr="00E51BE2">
        <w:rPr>
          <w:rFonts w:cstheme="minorHAnsi"/>
          <w:sz w:val="21"/>
          <w:szCs w:val="21"/>
        </w:rPr>
        <w:t xml:space="preserve">rcami danych osobowych mogą być </w:t>
      </w:r>
      <w:r w:rsidRPr="00E51BE2">
        <w:rPr>
          <w:rFonts w:cstheme="minorHAnsi"/>
          <w:sz w:val="21"/>
          <w:szCs w:val="21"/>
        </w:rPr>
        <w:t>ograny władzy publicznej oraz organy administracji publicznej</w:t>
      </w:r>
      <w:r w:rsidR="00E51BE2" w:rsidRPr="00E51BE2">
        <w:rPr>
          <w:rFonts w:cstheme="minorHAnsi"/>
          <w:sz w:val="21"/>
          <w:szCs w:val="21"/>
        </w:rPr>
        <w:t xml:space="preserve"> na podstawie przepisów prawa, jak również Rada Nadzorcza WFOŚiGW w Łodzi</w:t>
      </w:r>
      <w:r w:rsidR="00E51BE2">
        <w:rPr>
          <w:rFonts w:cstheme="minorHAnsi"/>
          <w:sz w:val="21"/>
          <w:szCs w:val="21"/>
        </w:rPr>
        <w:t xml:space="preserve">. Ponadto </w:t>
      </w:r>
      <w:r w:rsidR="008E30BE" w:rsidRPr="00E51BE2">
        <w:rPr>
          <w:rFonts w:cstheme="minorHAnsi"/>
          <w:sz w:val="21"/>
          <w:szCs w:val="21"/>
        </w:rPr>
        <w:t>podmioty z</w:t>
      </w:r>
      <w:r w:rsidR="00E51BE2">
        <w:rPr>
          <w:rFonts w:cstheme="minorHAnsi"/>
          <w:sz w:val="21"/>
          <w:szCs w:val="21"/>
        </w:rPr>
        <w:t> </w:t>
      </w:r>
      <w:r w:rsidR="008E30BE" w:rsidRPr="00E51BE2">
        <w:rPr>
          <w:rFonts w:cstheme="minorHAnsi"/>
          <w:sz w:val="21"/>
          <w:szCs w:val="21"/>
        </w:rPr>
        <w:t>którymi Fundusz współpracuje w celu wykonywania obowiązków statutowych</w:t>
      </w:r>
      <w:r w:rsidR="00E51BE2">
        <w:rPr>
          <w:rFonts w:cstheme="minorHAnsi"/>
          <w:sz w:val="21"/>
          <w:szCs w:val="21"/>
        </w:rPr>
        <w:t>, w szczególności NFOŚiGW oraz</w:t>
      </w:r>
      <w:r w:rsidR="008E30BE" w:rsidRPr="00E51BE2">
        <w:rPr>
          <w:rFonts w:cstheme="minorHAnsi"/>
          <w:sz w:val="21"/>
          <w:szCs w:val="21"/>
        </w:rPr>
        <w:t xml:space="preserve"> obsługa prawna, audyt zewnętrzny, obsługa informatyczna oraz serwis urządzeń, ochrona mienia. </w:t>
      </w:r>
    </w:p>
    <w:p w:rsidR="00EA11F4" w:rsidRPr="003B7F4B" w:rsidRDefault="00EA11F4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 w:rsidRPr="003B7F4B">
        <w:rPr>
          <w:rFonts w:cstheme="minorHAnsi"/>
          <w:sz w:val="21"/>
          <w:szCs w:val="21"/>
        </w:rPr>
        <w:t xml:space="preserve">Dane osobowe są przetwarzane </w:t>
      </w:r>
      <w:r w:rsidR="00B679F8">
        <w:rPr>
          <w:rFonts w:cstheme="minorHAnsi"/>
          <w:sz w:val="21"/>
          <w:szCs w:val="21"/>
        </w:rPr>
        <w:t xml:space="preserve">w okresie realizacji dofinansowanego zadania, </w:t>
      </w:r>
      <w:r w:rsidR="008E30BE">
        <w:rPr>
          <w:rFonts w:cstheme="minorHAnsi"/>
          <w:sz w:val="21"/>
          <w:szCs w:val="21"/>
        </w:rPr>
        <w:t xml:space="preserve">do czasu zakończenia okresu trwałości projektu, </w:t>
      </w:r>
      <w:r w:rsidR="00B679F8">
        <w:rPr>
          <w:rFonts w:cstheme="minorHAnsi"/>
          <w:sz w:val="21"/>
          <w:szCs w:val="21"/>
        </w:rPr>
        <w:t xml:space="preserve">a następnie </w:t>
      </w:r>
      <w:r w:rsidR="008E30BE">
        <w:rPr>
          <w:rFonts w:cstheme="minorHAnsi"/>
          <w:sz w:val="21"/>
          <w:szCs w:val="21"/>
        </w:rPr>
        <w:t xml:space="preserve">ustania </w:t>
      </w:r>
      <w:r w:rsidR="00B679F8">
        <w:rPr>
          <w:rFonts w:cstheme="minorHAnsi"/>
          <w:sz w:val="21"/>
          <w:szCs w:val="21"/>
        </w:rPr>
        <w:t>okres</w:t>
      </w:r>
      <w:r w:rsidR="008E30BE">
        <w:rPr>
          <w:rFonts w:cstheme="minorHAnsi"/>
          <w:sz w:val="21"/>
          <w:szCs w:val="21"/>
        </w:rPr>
        <w:t>u</w:t>
      </w:r>
      <w:r w:rsidR="00B679F8">
        <w:rPr>
          <w:rFonts w:cstheme="minorHAnsi"/>
          <w:sz w:val="21"/>
          <w:szCs w:val="21"/>
        </w:rPr>
        <w:t xml:space="preserve"> archiwizacji</w:t>
      </w:r>
      <w:r w:rsidRPr="003B7F4B">
        <w:rPr>
          <w:rFonts w:cstheme="minorHAnsi"/>
          <w:sz w:val="21"/>
          <w:szCs w:val="21"/>
        </w:rPr>
        <w:t xml:space="preserve">. Okres ten może być wydłużony na czas niezbędny do dochodzenia i obrony roszczeń, jeśli takie nastąpią. </w:t>
      </w:r>
    </w:p>
    <w:p w:rsidR="00EA11F4" w:rsidRPr="003B7F4B" w:rsidRDefault="00EA11F4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 w:rsidRPr="003B7F4B">
        <w:rPr>
          <w:rFonts w:cstheme="minorHAnsi"/>
          <w:sz w:val="21"/>
          <w:szCs w:val="21"/>
        </w:rPr>
        <w:t>Osoba, której dane dotyczą, ma prawo do dostępu do swoic</w:t>
      </w:r>
      <w:r w:rsidR="00B679F8">
        <w:rPr>
          <w:rFonts w:cstheme="minorHAnsi"/>
          <w:sz w:val="21"/>
          <w:szCs w:val="21"/>
        </w:rPr>
        <w:t xml:space="preserve">h danych oraz ich sprostowania </w:t>
      </w:r>
      <w:r w:rsidRPr="003B7F4B">
        <w:rPr>
          <w:rFonts w:cstheme="minorHAnsi"/>
          <w:sz w:val="21"/>
          <w:szCs w:val="21"/>
        </w:rPr>
        <w:t>lub ograniczenia</w:t>
      </w:r>
      <w:r w:rsidR="00B679F8">
        <w:rPr>
          <w:rFonts w:cstheme="minorHAnsi"/>
          <w:sz w:val="21"/>
          <w:szCs w:val="21"/>
        </w:rPr>
        <w:t xml:space="preserve"> przetwarzania</w:t>
      </w:r>
      <w:r w:rsidRPr="003B7F4B">
        <w:rPr>
          <w:rFonts w:cstheme="minorHAnsi"/>
          <w:sz w:val="21"/>
          <w:szCs w:val="21"/>
        </w:rPr>
        <w:t xml:space="preserve">, których realizacja odbywa się na podstawie przepisów RODO. </w:t>
      </w:r>
    </w:p>
    <w:p w:rsidR="00EA11F4" w:rsidRPr="003B7F4B" w:rsidRDefault="00EA11F4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 w:rsidRPr="003B7F4B">
        <w:rPr>
          <w:rFonts w:cstheme="minorHAnsi"/>
          <w:sz w:val="21"/>
          <w:szCs w:val="21"/>
        </w:rPr>
        <w:t>Osoba, której dane dotyczą, ma prawo w dowolnym momencie wnieść sprzeciw - z przyczyn związanych z jej szczególną sytuacją - wobec przetwarzania dotyczących jej danych osobowych, którego rozpatrzenie odbywa się na podstawie przepisów RODO.</w:t>
      </w:r>
    </w:p>
    <w:p w:rsidR="00EA11F4" w:rsidRPr="003B7F4B" w:rsidRDefault="00EA11F4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 w:rsidRPr="003B7F4B">
        <w:rPr>
          <w:rFonts w:cstheme="minorHAnsi"/>
          <w:sz w:val="21"/>
          <w:szCs w:val="21"/>
        </w:rPr>
        <w:t>W trakcie przetwarzania danych osobowych nie dochodzi do wyłącznie zautomatyzowanego podejmowania decyzji ani do profilowania, o których mowa w art. 22 ust. 1 i 4 RODO. Oznacza to, że żadne decyzje wobec osoby, której dane dotyczą, nie będą zapadać wyłącznie automatycznie oraz że nie buduje się żadnych jej profili.</w:t>
      </w:r>
    </w:p>
    <w:p w:rsidR="00EA11F4" w:rsidRPr="003B7F4B" w:rsidRDefault="00EA11F4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 w:rsidRPr="003B7F4B">
        <w:rPr>
          <w:rFonts w:cstheme="minorHAnsi"/>
          <w:sz w:val="21"/>
          <w:szCs w:val="21"/>
        </w:rPr>
        <w:t>Jeśli osoba, której dane dotyczą, uzna, że przetwarzanie danych osobowych narusza obowiązujące przepisy prawa, przysługuje jej prawo wniesienia skargi do organu nadzorczego, którym w Polsce jest Prezes Urzędu Ochrony Danych Osobowych z tym, że prawo wniesienia skargi dotyczy wyłącznie zgodności z prawem przetwarzania danych osobowych.</w:t>
      </w:r>
    </w:p>
    <w:p w:rsidR="00EA11F4" w:rsidRDefault="00EA11F4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 w:rsidRPr="003B7F4B">
        <w:rPr>
          <w:rFonts w:cstheme="minorHAnsi"/>
          <w:sz w:val="21"/>
          <w:szCs w:val="21"/>
        </w:rPr>
        <w:t xml:space="preserve">Podanie danych osobowych jest dobrowolne, ale niezbędne dla zrealizowania celu w jakim zostały zebrane. </w:t>
      </w:r>
    </w:p>
    <w:p w:rsidR="005B4B86" w:rsidRDefault="005B4B86" w:rsidP="00F20BCC">
      <w:pPr>
        <w:pStyle w:val="Akapitzlist"/>
        <w:numPr>
          <w:ilvl w:val="0"/>
          <w:numId w:val="3"/>
        </w:numPr>
        <w:spacing w:before="120" w:after="0" w:line="240" w:lineRule="auto"/>
        <w:ind w:left="-426" w:right="-709" w:hanging="284"/>
        <w:contextualSpacing w:val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Państwa dane osobowe zostały zebrane od </w:t>
      </w:r>
      <w:r w:rsidR="006830C3">
        <w:rPr>
          <w:rFonts w:cstheme="minorHAnsi"/>
          <w:sz w:val="21"/>
          <w:szCs w:val="21"/>
        </w:rPr>
        <w:t>w</w:t>
      </w:r>
      <w:r>
        <w:rPr>
          <w:rFonts w:cstheme="minorHAnsi"/>
          <w:sz w:val="21"/>
          <w:szCs w:val="21"/>
        </w:rPr>
        <w:t>spół</w:t>
      </w:r>
      <w:r w:rsidR="00AC5664">
        <w:rPr>
          <w:rFonts w:cstheme="minorHAnsi"/>
          <w:sz w:val="21"/>
          <w:szCs w:val="21"/>
        </w:rPr>
        <w:t xml:space="preserve">właściciela </w:t>
      </w:r>
      <w:r w:rsidR="00E51BE2">
        <w:rPr>
          <w:rFonts w:cstheme="minorHAnsi"/>
          <w:sz w:val="21"/>
          <w:szCs w:val="21"/>
        </w:rPr>
        <w:t>nieruchomości</w:t>
      </w:r>
      <w:r w:rsidR="00975349">
        <w:rPr>
          <w:rFonts w:cstheme="minorHAnsi"/>
          <w:sz w:val="21"/>
          <w:szCs w:val="21"/>
        </w:rPr>
        <w:t>, który ubiega się o </w:t>
      </w:r>
      <w:r>
        <w:rPr>
          <w:rFonts w:cstheme="minorHAnsi"/>
          <w:sz w:val="21"/>
          <w:szCs w:val="21"/>
        </w:rPr>
        <w:t xml:space="preserve">dofinansowanie ze środków WFOŚiGW w Łodzi. </w:t>
      </w:r>
    </w:p>
    <w:p w:rsidR="00F20BCC" w:rsidRPr="00F20BCC" w:rsidRDefault="00F20BCC" w:rsidP="00F20BCC">
      <w:pPr>
        <w:spacing w:before="120" w:after="0" w:line="240" w:lineRule="auto"/>
        <w:jc w:val="both"/>
        <w:rPr>
          <w:rFonts w:cstheme="minorHAnsi"/>
          <w:sz w:val="21"/>
          <w:szCs w:val="21"/>
        </w:rPr>
      </w:pPr>
    </w:p>
    <w:tbl>
      <w:tblPr>
        <w:tblStyle w:val="Tabela-Siatka"/>
        <w:tblW w:w="9761" w:type="dxa"/>
        <w:tblInd w:w="-431" w:type="dxa"/>
        <w:tblLook w:val="04A0" w:firstRow="1" w:lastRow="0" w:firstColumn="1" w:lastColumn="0" w:noHBand="0" w:noVBand="1"/>
      </w:tblPr>
      <w:tblGrid>
        <w:gridCol w:w="3403"/>
        <w:gridCol w:w="6358"/>
      </w:tblGrid>
      <w:tr w:rsidR="00F20BCC" w:rsidRPr="00F20BCC" w:rsidTr="00F20BCC">
        <w:trPr>
          <w:trHeight w:val="376"/>
        </w:trPr>
        <w:tc>
          <w:tcPr>
            <w:tcW w:w="3403" w:type="dxa"/>
          </w:tcPr>
          <w:p w:rsidR="00F20BCC" w:rsidRPr="00F20BCC" w:rsidDel="006323EB" w:rsidRDefault="00F20BCC" w:rsidP="00F20BCC">
            <w:pPr>
              <w:rPr>
                <w:rFonts w:cs="Times New Roman"/>
                <w:sz w:val="20"/>
                <w:szCs w:val="20"/>
              </w:rPr>
            </w:pPr>
            <w:r w:rsidRPr="00F20BCC">
              <w:rPr>
                <w:rFonts w:cs="Times New Roman"/>
                <w:sz w:val="20"/>
                <w:szCs w:val="20"/>
              </w:rPr>
              <w:t xml:space="preserve">Imię i nazwisko </w:t>
            </w:r>
            <w:r w:rsidRPr="00F20BCC">
              <w:rPr>
                <w:rFonts w:cs="Times New Roman"/>
                <w:sz w:val="20"/>
                <w:szCs w:val="20"/>
              </w:rPr>
              <w:t>Wnioskodawcy</w:t>
            </w:r>
          </w:p>
        </w:tc>
        <w:tc>
          <w:tcPr>
            <w:tcW w:w="6358" w:type="dxa"/>
            <w:shd w:val="clear" w:color="auto" w:fill="DBDBDB" w:themeFill="accent3" w:themeFillTint="66"/>
          </w:tcPr>
          <w:p w:rsidR="00F20BCC" w:rsidRPr="00F20BCC" w:rsidRDefault="00F20BCC" w:rsidP="00F20BCC">
            <w:pPr>
              <w:rPr>
                <w:rFonts w:cs="Times New Roman"/>
              </w:rPr>
            </w:pPr>
          </w:p>
        </w:tc>
      </w:tr>
      <w:tr w:rsidR="00F20BCC" w:rsidRPr="00F20BCC" w:rsidTr="00F20BCC">
        <w:trPr>
          <w:trHeight w:val="376"/>
        </w:trPr>
        <w:tc>
          <w:tcPr>
            <w:tcW w:w="3403" w:type="dxa"/>
          </w:tcPr>
          <w:p w:rsidR="00F20BCC" w:rsidRPr="00F20BCC" w:rsidRDefault="00F20BCC" w:rsidP="00F20BCC">
            <w:pPr>
              <w:rPr>
                <w:rFonts w:cs="Times New Roman"/>
                <w:sz w:val="20"/>
                <w:szCs w:val="20"/>
              </w:rPr>
            </w:pPr>
            <w:r w:rsidRPr="00F20BCC">
              <w:rPr>
                <w:rFonts w:cs="Times New Roman"/>
                <w:sz w:val="20"/>
                <w:szCs w:val="20"/>
              </w:rPr>
              <w:t xml:space="preserve">Imię i nazwisko </w:t>
            </w:r>
            <w:r w:rsidRPr="00F20BCC">
              <w:rPr>
                <w:rFonts w:cs="Times New Roman"/>
                <w:sz w:val="20"/>
                <w:szCs w:val="20"/>
              </w:rPr>
              <w:t>Współwłaściciela</w:t>
            </w:r>
          </w:p>
        </w:tc>
        <w:tc>
          <w:tcPr>
            <w:tcW w:w="6358" w:type="dxa"/>
            <w:shd w:val="clear" w:color="auto" w:fill="DBDBDB" w:themeFill="accent3" w:themeFillTint="66"/>
          </w:tcPr>
          <w:p w:rsidR="00F20BCC" w:rsidRPr="00F20BCC" w:rsidRDefault="00F20BCC" w:rsidP="00F20BCC">
            <w:pPr>
              <w:rPr>
                <w:rFonts w:cs="Times New Roman"/>
              </w:rPr>
            </w:pPr>
          </w:p>
        </w:tc>
      </w:tr>
      <w:tr w:rsidR="00F20BCC" w:rsidRPr="00F20BCC" w:rsidTr="00F20BCC">
        <w:trPr>
          <w:trHeight w:val="376"/>
        </w:trPr>
        <w:tc>
          <w:tcPr>
            <w:tcW w:w="3403" w:type="dxa"/>
          </w:tcPr>
          <w:p w:rsidR="00F20BCC" w:rsidRPr="00F20BCC" w:rsidRDefault="00F20BCC" w:rsidP="00F20BCC">
            <w:pPr>
              <w:rPr>
                <w:rFonts w:cs="Times New Roman"/>
                <w:sz w:val="20"/>
                <w:szCs w:val="20"/>
              </w:rPr>
            </w:pPr>
            <w:r w:rsidRPr="00F20BCC">
              <w:rPr>
                <w:rFonts w:cs="Times New Roman"/>
                <w:sz w:val="20"/>
                <w:szCs w:val="20"/>
              </w:rPr>
              <w:t>Adres budynku mieszkalnego</w:t>
            </w:r>
            <w:r w:rsidR="00FF7BC5">
              <w:rPr>
                <w:rFonts w:cs="Times New Roman"/>
                <w:sz w:val="20"/>
                <w:szCs w:val="20"/>
              </w:rPr>
              <w:t>,</w:t>
            </w:r>
            <w:bookmarkStart w:id="0" w:name="_GoBack"/>
            <w:bookmarkEnd w:id="0"/>
            <w:r w:rsidRPr="00F20BCC">
              <w:rPr>
                <w:rFonts w:cs="Times New Roman"/>
                <w:sz w:val="20"/>
                <w:szCs w:val="20"/>
              </w:rPr>
              <w:t xml:space="preserve"> którego dotyczy wniosek do programu „Moja Woda”</w:t>
            </w:r>
          </w:p>
        </w:tc>
        <w:tc>
          <w:tcPr>
            <w:tcW w:w="6358" w:type="dxa"/>
            <w:shd w:val="clear" w:color="auto" w:fill="DBDBDB" w:themeFill="accent3" w:themeFillTint="66"/>
          </w:tcPr>
          <w:p w:rsidR="00F20BCC" w:rsidRPr="00F20BCC" w:rsidRDefault="00F20BCC" w:rsidP="00F20BCC">
            <w:pPr>
              <w:rPr>
                <w:rFonts w:cs="Times New Roman"/>
              </w:rPr>
            </w:pPr>
          </w:p>
        </w:tc>
      </w:tr>
    </w:tbl>
    <w:p w:rsidR="00F20BCC" w:rsidRDefault="00F20BCC" w:rsidP="00F20BC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FF7BC5" w:rsidRDefault="00FF7BC5" w:rsidP="00F20BC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F20BCC" w:rsidRPr="00F20BCC" w:rsidRDefault="00F20BCC" w:rsidP="00F20BC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1843"/>
        <w:gridCol w:w="3680"/>
      </w:tblGrid>
      <w:tr w:rsidR="00F20BCC" w:rsidRPr="00F20BCC" w:rsidTr="00FF7BC5">
        <w:tc>
          <w:tcPr>
            <w:tcW w:w="3113" w:type="dxa"/>
            <w:tcBorders>
              <w:bottom w:val="dashed" w:sz="4" w:space="0" w:color="auto"/>
            </w:tcBorders>
          </w:tcPr>
          <w:p w:rsidR="00F20BCC" w:rsidRPr="00F20BCC" w:rsidRDefault="00F20BCC" w:rsidP="00F20BCC">
            <w:pPr>
              <w:pStyle w:val="Akapitzlist"/>
              <w:tabs>
                <w:tab w:val="left" w:pos="7938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BCC" w:rsidRPr="00F20BCC" w:rsidRDefault="00F20BCC" w:rsidP="00F20BCC">
            <w:pPr>
              <w:pStyle w:val="Akapitzlist"/>
              <w:tabs>
                <w:tab w:val="left" w:pos="7938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dashed" w:sz="4" w:space="0" w:color="auto"/>
            </w:tcBorders>
          </w:tcPr>
          <w:p w:rsidR="00F20BCC" w:rsidRPr="00F20BCC" w:rsidRDefault="00F20BCC" w:rsidP="00F20BCC">
            <w:pPr>
              <w:pStyle w:val="Akapitzlist"/>
              <w:tabs>
                <w:tab w:val="left" w:pos="7938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20BCC" w:rsidRPr="00FF7BC5" w:rsidTr="00FF7BC5">
        <w:tc>
          <w:tcPr>
            <w:tcW w:w="3113" w:type="dxa"/>
            <w:tcBorders>
              <w:top w:val="dashed" w:sz="4" w:space="0" w:color="auto"/>
            </w:tcBorders>
          </w:tcPr>
          <w:p w:rsidR="00F20BCC" w:rsidRPr="00FF7BC5" w:rsidRDefault="00F20BCC" w:rsidP="00F20BCC">
            <w:pPr>
              <w:pStyle w:val="Akapitzlist"/>
              <w:tabs>
                <w:tab w:val="left" w:pos="7938"/>
              </w:tabs>
              <w:autoSpaceDE w:val="0"/>
              <w:autoSpaceDN w:val="0"/>
              <w:adjustRightInd w:val="0"/>
              <w:ind w:left="426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FF7BC5">
              <w:rPr>
                <w:rFonts w:cs="Times New Roman"/>
                <w:sz w:val="24"/>
                <w:szCs w:val="24"/>
                <w:vertAlign w:val="superscript"/>
              </w:rPr>
              <w:t>(data)</w:t>
            </w:r>
          </w:p>
        </w:tc>
        <w:tc>
          <w:tcPr>
            <w:tcW w:w="1843" w:type="dxa"/>
          </w:tcPr>
          <w:p w:rsidR="00F20BCC" w:rsidRPr="00FF7BC5" w:rsidRDefault="00F20BCC" w:rsidP="00F20BCC">
            <w:pPr>
              <w:pStyle w:val="Akapitzlist"/>
              <w:tabs>
                <w:tab w:val="left" w:pos="7938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dashed" w:sz="4" w:space="0" w:color="auto"/>
            </w:tcBorders>
          </w:tcPr>
          <w:p w:rsidR="00F20BCC" w:rsidRPr="00FF7BC5" w:rsidRDefault="00F20BCC" w:rsidP="00F20BCC">
            <w:pPr>
              <w:pStyle w:val="Akapitzlist"/>
              <w:tabs>
                <w:tab w:val="left" w:pos="7938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F7BC5">
              <w:rPr>
                <w:rFonts w:cs="Times New Roman"/>
                <w:sz w:val="24"/>
                <w:szCs w:val="24"/>
                <w:vertAlign w:val="superscript"/>
              </w:rPr>
              <w:t>(</w:t>
            </w:r>
            <w:r w:rsidRPr="00FF7BC5">
              <w:rPr>
                <w:rFonts w:cs="Times New Roman"/>
                <w:sz w:val="24"/>
                <w:szCs w:val="24"/>
                <w:vertAlign w:val="superscript"/>
              </w:rPr>
              <w:t xml:space="preserve">czytelny podpis </w:t>
            </w:r>
            <w:r w:rsidRPr="00FF7BC5">
              <w:rPr>
                <w:rFonts w:cs="Times New Roman"/>
                <w:sz w:val="24"/>
                <w:szCs w:val="24"/>
                <w:vertAlign w:val="superscript"/>
              </w:rPr>
              <w:t>Współwłaściciela)</w:t>
            </w:r>
          </w:p>
        </w:tc>
      </w:tr>
    </w:tbl>
    <w:p w:rsidR="00F20BCC" w:rsidRPr="00F20BCC" w:rsidRDefault="00F20BCC" w:rsidP="00FF7BC5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</w:p>
    <w:sectPr w:rsidR="00F20BCC" w:rsidRPr="00F20B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1F4" w:rsidRDefault="00EA11F4" w:rsidP="00EA11F4">
      <w:pPr>
        <w:spacing w:after="0" w:line="240" w:lineRule="auto"/>
      </w:pPr>
      <w:r>
        <w:separator/>
      </w:r>
    </w:p>
  </w:endnote>
  <w:endnote w:type="continuationSeparator" w:id="0">
    <w:p w:rsidR="00EA11F4" w:rsidRDefault="00EA11F4" w:rsidP="00EA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1F4" w:rsidRDefault="00EA11F4" w:rsidP="00EA11F4">
      <w:pPr>
        <w:spacing w:after="0" w:line="240" w:lineRule="auto"/>
      </w:pPr>
      <w:r>
        <w:separator/>
      </w:r>
    </w:p>
  </w:footnote>
  <w:footnote w:type="continuationSeparator" w:id="0">
    <w:p w:rsidR="00EA11F4" w:rsidRDefault="00EA11F4" w:rsidP="00EA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A6E" w:rsidRDefault="00F55A6E">
    <w:pPr>
      <w:pStyle w:val="Nagwek"/>
    </w:pPr>
    <w:r>
      <w:rPr>
        <w:noProof/>
        <w:lang w:eastAsia="pl-PL"/>
      </w:rPr>
      <w:drawing>
        <wp:inline distT="0" distB="0" distL="0" distR="0" wp14:anchorId="3E3B0923" wp14:editId="4A355765">
          <wp:extent cx="1590675" cy="318770"/>
          <wp:effectExtent l="0" t="0" r="9525" b="508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318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B0BF0"/>
    <w:multiLevelType w:val="hybridMultilevel"/>
    <w:tmpl w:val="29F60CD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5F4410D"/>
    <w:multiLevelType w:val="hybridMultilevel"/>
    <w:tmpl w:val="AEB03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F603F"/>
    <w:multiLevelType w:val="hybridMultilevel"/>
    <w:tmpl w:val="B964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F4"/>
    <w:rsid w:val="00140ED0"/>
    <w:rsid w:val="00153152"/>
    <w:rsid w:val="00164BC2"/>
    <w:rsid w:val="005B4B86"/>
    <w:rsid w:val="006830C3"/>
    <w:rsid w:val="007A537C"/>
    <w:rsid w:val="00872288"/>
    <w:rsid w:val="008E30BE"/>
    <w:rsid w:val="00975349"/>
    <w:rsid w:val="00AC5664"/>
    <w:rsid w:val="00B679F8"/>
    <w:rsid w:val="00DD697F"/>
    <w:rsid w:val="00E51BE2"/>
    <w:rsid w:val="00EA11F4"/>
    <w:rsid w:val="00EF7D61"/>
    <w:rsid w:val="00F20BCC"/>
    <w:rsid w:val="00F41D1B"/>
    <w:rsid w:val="00F55A6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47CAF-00D0-476E-8006-89CFA2E2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1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A11F4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EA11F4"/>
  </w:style>
  <w:style w:type="paragraph" w:styleId="Nagwek">
    <w:name w:val="header"/>
    <w:basedOn w:val="Normalny"/>
    <w:link w:val="NagwekZnak"/>
    <w:uiPriority w:val="99"/>
    <w:unhideWhenUsed/>
    <w:rsid w:val="00E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1F4"/>
  </w:style>
  <w:style w:type="paragraph" w:styleId="Stopka">
    <w:name w:val="footer"/>
    <w:basedOn w:val="Normalny"/>
    <w:link w:val="StopkaZnak"/>
    <w:uiPriority w:val="99"/>
    <w:unhideWhenUsed/>
    <w:rsid w:val="00E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F4"/>
  </w:style>
  <w:style w:type="paragraph" w:styleId="Tekstdymka">
    <w:name w:val="Balloon Text"/>
    <w:basedOn w:val="Normalny"/>
    <w:link w:val="TekstdymkaZnak"/>
    <w:uiPriority w:val="99"/>
    <w:semiHidden/>
    <w:unhideWhenUsed/>
    <w:rsid w:val="00140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2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1B89-0101-4F69-BD31-B6944FEA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Jeżewska-Zajdel</dc:creator>
  <cp:keywords/>
  <dc:description/>
  <cp:lastModifiedBy>Jan Sztaudynger</cp:lastModifiedBy>
  <cp:revision>3</cp:revision>
  <cp:lastPrinted>2020-05-07T09:57:00Z</cp:lastPrinted>
  <dcterms:created xsi:type="dcterms:W3CDTF">2020-06-26T14:07:00Z</dcterms:created>
  <dcterms:modified xsi:type="dcterms:W3CDTF">2020-06-30T09:11:00Z</dcterms:modified>
</cp:coreProperties>
</file>