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Siatka"/>
        <w:tblW w:w="5000" w:type="pct"/>
        <w:jc w:val="center"/>
        <w:tblLook w:val="04A0" w:firstRow="1" w:lastRow="0" w:firstColumn="1" w:lastColumn="0" w:noHBand="0" w:noVBand="1"/>
      </w:tblPr>
      <w:tblGrid>
        <w:gridCol w:w="9062"/>
      </w:tblGrid>
      <w:tr w:rsidR="008F582F" w:rsidRPr="00F934FC" w14:paraId="625B7BFD" w14:textId="77777777" w:rsidTr="00BC5E1A">
        <w:trPr>
          <w:trHeight w:val="340"/>
          <w:jc w:val="center"/>
        </w:trPr>
        <w:tc>
          <w:tcPr>
            <w:tcW w:w="5000" w:type="pct"/>
            <w:shd w:val="clear" w:color="auto" w:fill="F2F2F2" w:themeFill="background1" w:themeFillShade="F2"/>
            <w:vAlign w:val="center"/>
          </w:tcPr>
          <w:p w14:paraId="579DF8B7" w14:textId="69BE31E6" w:rsidR="008F582F" w:rsidRPr="00F934FC" w:rsidRDefault="008F582F" w:rsidP="008F582F">
            <w:pPr>
              <w:jc w:val="center"/>
              <w:rPr>
                <w:b/>
              </w:rPr>
            </w:pPr>
            <w:r w:rsidRPr="00F934FC">
              <w:rPr>
                <w:b/>
              </w:rPr>
              <w:t>Tytuł</w:t>
            </w:r>
            <w:r w:rsidR="003D7295" w:rsidRPr="00F934FC">
              <w:rPr>
                <w:b/>
              </w:rPr>
              <w:t xml:space="preserve"> opracowania</w:t>
            </w:r>
          </w:p>
        </w:tc>
      </w:tr>
      <w:tr w:rsidR="008F582F" w:rsidRPr="00F934FC" w14:paraId="1AB9A61C" w14:textId="77777777" w:rsidTr="0061316D">
        <w:trPr>
          <w:trHeight w:val="5159"/>
          <w:jc w:val="center"/>
        </w:trPr>
        <w:tc>
          <w:tcPr>
            <w:tcW w:w="5000" w:type="pct"/>
            <w:shd w:val="clear" w:color="auto" w:fill="auto"/>
            <w:vAlign w:val="center"/>
          </w:tcPr>
          <w:p w14:paraId="3638D017" w14:textId="77777777" w:rsidR="0061316D" w:rsidRPr="00F934FC" w:rsidRDefault="00BB4725" w:rsidP="00DB7688">
            <w:pPr>
              <w:jc w:val="center"/>
              <w:rPr>
                <w:b/>
                <w:sz w:val="64"/>
                <w:szCs w:val="64"/>
              </w:rPr>
            </w:pPr>
            <w:r w:rsidRPr="00F934FC">
              <w:rPr>
                <w:b/>
                <w:sz w:val="64"/>
                <w:szCs w:val="64"/>
              </w:rPr>
              <w:t>RAPORT Z</w:t>
            </w:r>
            <w:r w:rsidR="00DB7688" w:rsidRPr="00F934FC">
              <w:rPr>
                <w:b/>
                <w:sz w:val="64"/>
                <w:szCs w:val="64"/>
              </w:rPr>
              <w:t xml:space="preserve"> REALIZACJI</w:t>
            </w:r>
            <w:r w:rsidR="00427D71" w:rsidRPr="00F934FC">
              <w:rPr>
                <w:b/>
                <w:sz w:val="64"/>
                <w:szCs w:val="64"/>
              </w:rPr>
              <w:t xml:space="preserve"> PROGRAMU OCHRONY ŚRODOWISKA DLA </w:t>
            </w:r>
            <w:r w:rsidR="00F934FC" w:rsidRPr="00F934FC">
              <w:rPr>
                <w:b/>
                <w:sz w:val="64"/>
                <w:szCs w:val="64"/>
              </w:rPr>
              <w:t>MIASTA RAWA MAZOWIECKA</w:t>
            </w:r>
          </w:p>
          <w:p w14:paraId="2FA9A8B3" w14:textId="2621F763" w:rsidR="00F934FC" w:rsidRPr="00F934FC" w:rsidRDefault="00F934FC" w:rsidP="00DB7688">
            <w:pPr>
              <w:jc w:val="center"/>
              <w:rPr>
                <w:b/>
                <w:sz w:val="64"/>
                <w:szCs w:val="64"/>
              </w:rPr>
            </w:pPr>
            <w:r w:rsidRPr="00F934FC">
              <w:rPr>
                <w:b/>
                <w:sz w:val="64"/>
                <w:szCs w:val="64"/>
              </w:rPr>
              <w:t>ZA LATA 2022-2023</w:t>
            </w:r>
          </w:p>
        </w:tc>
      </w:tr>
      <w:tr w:rsidR="008F582F" w:rsidRPr="00F934FC" w14:paraId="7646AB21" w14:textId="77777777" w:rsidTr="00BC5E1A">
        <w:trPr>
          <w:trHeight w:val="340"/>
          <w:jc w:val="center"/>
        </w:trPr>
        <w:tc>
          <w:tcPr>
            <w:tcW w:w="5000" w:type="pct"/>
            <w:shd w:val="clear" w:color="auto" w:fill="F2F2F2" w:themeFill="background1" w:themeFillShade="F2"/>
            <w:vAlign w:val="center"/>
          </w:tcPr>
          <w:p w14:paraId="10CF2838" w14:textId="408D2E34" w:rsidR="008F582F" w:rsidRPr="00F934FC" w:rsidRDefault="008F582F" w:rsidP="005D591C">
            <w:pPr>
              <w:jc w:val="center"/>
              <w:rPr>
                <w:b/>
              </w:rPr>
            </w:pPr>
            <w:r w:rsidRPr="00F934FC">
              <w:rPr>
                <w:b/>
              </w:rPr>
              <w:t>Zamawiający</w:t>
            </w:r>
          </w:p>
        </w:tc>
      </w:tr>
      <w:tr w:rsidR="008F582F" w:rsidRPr="00F934FC" w14:paraId="1A8B7273" w14:textId="77777777" w:rsidTr="0061316D">
        <w:trPr>
          <w:trHeight w:val="3402"/>
          <w:jc w:val="center"/>
        </w:trPr>
        <w:tc>
          <w:tcPr>
            <w:tcW w:w="5000" w:type="pct"/>
            <w:vAlign w:val="center"/>
          </w:tcPr>
          <w:p w14:paraId="581B3A7B" w14:textId="5F6AA8B6" w:rsidR="0093757E" w:rsidRPr="00F934FC" w:rsidRDefault="0093757E" w:rsidP="0093757E">
            <w:pPr>
              <w:jc w:val="center"/>
              <w:rPr>
                <w:sz w:val="12"/>
                <w:szCs w:val="12"/>
              </w:rPr>
            </w:pPr>
          </w:p>
          <w:p w14:paraId="3AE06C88" w14:textId="7210DD9E" w:rsidR="00042B29" w:rsidRPr="00F934FC" w:rsidRDefault="00F934FC" w:rsidP="00042B29">
            <w:pPr>
              <w:jc w:val="center"/>
            </w:pPr>
            <w:r w:rsidRPr="00F934FC">
              <w:object w:dxaOrig="4485" w:dyaOrig="4935" w14:anchorId="0A9AD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09.5pt" o:ole="">
                  <v:imagedata r:id="rId8" o:title=""/>
                </v:shape>
                <o:OLEObject Type="Embed" ProgID="PBrush" ShapeID="_x0000_i1025" DrawAspect="Content" ObjectID="_1785853774" r:id="rId9"/>
              </w:object>
            </w:r>
          </w:p>
          <w:p w14:paraId="4EB06470" w14:textId="77777777" w:rsidR="00042B29" w:rsidRPr="00F934FC" w:rsidRDefault="00042B29" w:rsidP="00042B29">
            <w:pPr>
              <w:jc w:val="center"/>
              <w:rPr>
                <w:sz w:val="10"/>
              </w:rPr>
            </w:pPr>
          </w:p>
          <w:p w14:paraId="6009FE05" w14:textId="7977AC49" w:rsidR="00042B29" w:rsidRPr="00F934FC" w:rsidRDefault="00F934FC" w:rsidP="00042B29">
            <w:pPr>
              <w:jc w:val="center"/>
              <w:rPr>
                <w:sz w:val="26"/>
                <w:szCs w:val="26"/>
              </w:rPr>
            </w:pPr>
            <w:r w:rsidRPr="00F934FC">
              <w:rPr>
                <w:sz w:val="26"/>
                <w:szCs w:val="26"/>
              </w:rPr>
              <w:t>Miasto Rawa Mazowiecka</w:t>
            </w:r>
          </w:p>
          <w:p w14:paraId="7665965A" w14:textId="5C5D08D5" w:rsidR="0061316D" w:rsidRPr="00F934FC" w:rsidRDefault="00F934FC" w:rsidP="0061316D">
            <w:pPr>
              <w:jc w:val="center"/>
            </w:pPr>
            <w:r w:rsidRPr="00F934FC">
              <w:t>Plac Marszałka Józefa Piłsudskiego 5</w:t>
            </w:r>
          </w:p>
          <w:p w14:paraId="3245EF5C" w14:textId="3C6F623F" w:rsidR="0061316D" w:rsidRPr="00F934FC" w:rsidRDefault="00F934FC" w:rsidP="0061316D">
            <w:pPr>
              <w:jc w:val="center"/>
            </w:pPr>
            <w:r w:rsidRPr="00F934FC">
              <w:t>96-200 Rawa Mazowiecka</w:t>
            </w:r>
          </w:p>
          <w:p w14:paraId="6475E97E" w14:textId="37E3D0F5" w:rsidR="008C25AB" w:rsidRPr="00F934FC" w:rsidRDefault="008C25AB" w:rsidP="0061316D">
            <w:pPr>
              <w:jc w:val="center"/>
              <w:rPr>
                <w:sz w:val="12"/>
                <w:szCs w:val="28"/>
              </w:rPr>
            </w:pPr>
          </w:p>
        </w:tc>
      </w:tr>
      <w:tr w:rsidR="008F582F" w:rsidRPr="00F934FC" w14:paraId="3F30C31F" w14:textId="77777777" w:rsidTr="00BC5E1A">
        <w:trPr>
          <w:trHeight w:val="340"/>
          <w:jc w:val="center"/>
        </w:trPr>
        <w:tc>
          <w:tcPr>
            <w:tcW w:w="5000" w:type="pct"/>
            <w:shd w:val="clear" w:color="auto" w:fill="F2F2F2" w:themeFill="background1" w:themeFillShade="F2"/>
            <w:vAlign w:val="center"/>
          </w:tcPr>
          <w:p w14:paraId="72B259ED" w14:textId="3E76421B" w:rsidR="008F582F" w:rsidRPr="00F934FC" w:rsidRDefault="008F582F" w:rsidP="005D591C">
            <w:pPr>
              <w:jc w:val="center"/>
              <w:rPr>
                <w:b/>
              </w:rPr>
            </w:pPr>
            <w:r w:rsidRPr="00F934FC">
              <w:rPr>
                <w:b/>
              </w:rPr>
              <w:t>Wykonawca</w:t>
            </w:r>
          </w:p>
        </w:tc>
      </w:tr>
      <w:tr w:rsidR="008F582F" w:rsidRPr="00F934FC" w14:paraId="2145A05A" w14:textId="77777777" w:rsidTr="0061316D">
        <w:trPr>
          <w:trHeight w:val="3402"/>
          <w:jc w:val="center"/>
        </w:trPr>
        <w:tc>
          <w:tcPr>
            <w:tcW w:w="5000" w:type="pct"/>
            <w:vAlign w:val="center"/>
          </w:tcPr>
          <w:p w14:paraId="4CBA5700" w14:textId="77777777" w:rsidR="008F582F" w:rsidRPr="00F934FC" w:rsidRDefault="008F582F" w:rsidP="005D591C">
            <w:pPr>
              <w:jc w:val="center"/>
            </w:pPr>
            <w:r w:rsidRPr="00F934FC">
              <w:rPr>
                <w:noProof/>
              </w:rPr>
              <w:drawing>
                <wp:inline distT="0" distB="0" distL="0" distR="0" wp14:anchorId="59E262EA" wp14:editId="203E0CD9">
                  <wp:extent cx="904875" cy="895734"/>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412" cy="941801"/>
                          </a:xfrm>
                          <a:prstGeom prst="rect">
                            <a:avLst/>
                          </a:prstGeom>
                          <a:noFill/>
                          <a:ln>
                            <a:noFill/>
                          </a:ln>
                        </pic:spPr>
                      </pic:pic>
                    </a:graphicData>
                  </a:graphic>
                </wp:inline>
              </w:drawing>
            </w:r>
          </w:p>
          <w:p w14:paraId="23A87391" w14:textId="77777777" w:rsidR="008F582F" w:rsidRPr="00F934FC" w:rsidRDefault="008F582F" w:rsidP="005D591C">
            <w:pPr>
              <w:jc w:val="center"/>
              <w:rPr>
                <w:sz w:val="10"/>
              </w:rPr>
            </w:pPr>
          </w:p>
          <w:p w14:paraId="10664FFB" w14:textId="77777777" w:rsidR="008F582F" w:rsidRPr="00F934FC" w:rsidRDefault="008F582F" w:rsidP="005D591C">
            <w:pPr>
              <w:jc w:val="center"/>
              <w:rPr>
                <w:sz w:val="26"/>
                <w:szCs w:val="26"/>
              </w:rPr>
            </w:pPr>
            <w:r w:rsidRPr="00F934FC">
              <w:rPr>
                <w:sz w:val="26"/>
                <w:szCs w:val="26"/>
              </w:rPr>
              <w:t>Dokumentacja Środowiskowa – Wojciech Pająk</w:t>
            </w:r>
          </w:p>
          <w:p w14:paraId="4016FC8B" w14:textId="77777777" w:rsidR="008F582F" w:rsidRPr="00F934FC" w:rsidRDefault="008F582F" w:rsidP="005D591C">
            <w:pPr>
              <w:jc w:val="center"/>
            </w:pPr>
            <w:r w:rsidRPr="00F934FC">
              <w:t>Osiedle Leśne 7B/121</w:t>
            </w:r>
          </w:p>
          <w:p w14:paraId="4CE3285A" w14:textId="77777777" w:rsidR="008F582F" w:rsidRPr="00F934FC" w:rsidRDefault="008F582F" w:rsidP="005D591C">
            <w:pPr>
              <w:jc w:val="center"/>
            </w:pPr>
            <w:r w:rsidRPr="00F934FC">
              <w:t>62-028 Koziegłowy (k. Poznania)</w:t>
            </w:r>
          </w:p>
          <w:p w14:paraId="418FE5F4" w14:textId="77777777" w:rsidR="008F582F" w:rsidRPr="00F934FC" w:rsidRDefault="008F582F" w:rsidP="005D591C">
            <w:pPr>
              <w:jc w:val="center"/>
            </w:pPr>
            <w:r w:rsidRPr="00F934FC">
              <w:t>www.dokumentacja-srodowiskowa.pl</w:t>
            </w:r>
          </w:p>
          <w:p w14:paraId="487592A3" w14:textId="77777777" w:rsidR="008F582F" w:rsidRPr="00F934FC" w:rsidRDefault="008F582F" w:rsidP="005D591C">
            <w:pPr>
              <w:jc w:val="center"/>
            </w:pPr>
            <w:r w:rsidRPr="00F934FC">
              <w:t>e-mail: poczta@dokumentacja-srodowiskowa.pl</w:t>
            </w:r>
          </w:p>
          <w:p w14:paraId="61875E9D" w14:textId="3F40B9D4" w:rsidR="008F582F" w:rsidRPr="00F934FC" w:rsidRDefault="008F582F" w:rsidP="005D591C">
            <w:pPr>
              <w:jc w:val="center"/>
            </w:pPr>
            <w:r w:rsidRPr="00F934FC">
              <w:t>tel.: 720-756-</w:t>
            </w:r>
            <w:r w:rsidR="00CC32FC" w:rsidRPr="00F934FC">
              <w:t>7</w:t>
            </w:r>
            <w:r w:rsidRPr="00F934FC">
              <w:t>63</w:t>
            </w:r>
          </w:p>
        </w:tc>
      </w:tr>
      <w:tr w:rsidR="008F582F" w:rsidRPr="00F934FC" w14:paraId="04C74969" w14:textId="77777777" w:rsidTr="008F582F">
        <w:trPr>
          <w:trHeight w:val="340"/>
          <w:jc w:val="center"/>
        </w:trPr>
        <w:tc>
          <w:tcPr>
            <w:tcW w:w="5000" w:type="pct"/>
            <w:shd w:val="clear" w:color="auto" w:fill="F2F2F2" w:themeFill="background1" w:themeFillShade="F2"/>
            <w:vAlign w:val="center"/>
          </w:tcPr>
          <w:p w14:paraId="62E84C62" w14:textId="03325F14" w:rsidR="008F582F" w:rsidRPr="00F934FC" w:rsidRDefault="008F582F" w:rsidP="005D591C">
            <w:pPr>
              <w:jc w:val="center"/>
              <w:rPr>
                <w:b/>
              </w:rPr>
            </w:pPr>
            <w:r w:rsidRPr="00F934FC">
              <w:rPr>
                <w:b/>
              </w:rPr>
              <w:t>Data opracowania</w:t>
            </w:r>
          </w:p>
        </w:tc>
      </w:tr>
      <w:tr w:rsidR="008F582F" w:rsidRPr="00F934FC" w14:paraId="0710F313" w14:textId="77777777" w:rsidTr="008F582F">
        <w:trPr>
          <w:trHeight w:val="567"/>
          <w:jc w:val="center"/>
        </w:trPr>
        <w:tc>
          <w:tcPr>
            <w:tcW w:w="5000" w:type="pct"/>
            <w:vAlign w:val="center"/>
          </w:tcPr>
          <w:p w14:paraId="5D9DBAB7" w14:textId="3B7CC1C4" w:rsidR="008F582F" w:rsidRPr="00F934FC" w:rsidRDefault="00880544" w:rsidP="005D591C">
            <w:pPr>
              <w:jc w:val="center"/>
            </w:pPr>
            <w:r>
              <w:t>SIERPIEŃ</w:t>
            </w:r>
            <w:r w:rsidR="00982A43" w:rsidRPr="00F934FC">
              <w:t xml:space="preserve"> </w:t>
            </w:r>
            <w:r w:rsidR="008F582F" w:rsidRPr="00F934FC">
              <w:t>20</w:t>
            </w:r>
            <w:r w:rsidR="004C1BAF" w:rsidRPr="00F934FC">
              <w:t>2</w:t>
            </w:r>
            <w:r w:rsidR="00F934FC" w:rsidRPr="00F934FC">
              <w:t>4</w:t>
            </w:r>
          </w:p>
        </w:tc>
      </w:tr>
    </w:tbl>
    <w:p w14:paraId="0E7C51E6" w14:textId="77777777" w:rsidR="00315E64" w:rsidRPr="00F934FC" w:rsidRDefault="00315E64" w:rsidP="00133DB3">
      <w:pPr>
        <w:pStyle w:val="Spistreci1"/>
        <w:jc w:val="center"/>
        <w:rPr>
          <w:sz w:val="10"/>
          <w:szCs w:val="12"/>
          <w:highlight w:val="yellow"/>
        </w:rPr>
        <w:sectPr w:rsidR="00315E64" w:rsidRPr="00F934FC" w:rsidSect="00C73A60">
          <w:headerReference w:type="default" r:id="rId11"/>
          <w:footerReference w:type="default" r:id="rId12"/>
          <w:type w:val="continuous"/>
          <w:pgSz w:w="11906" w:h="16838"/>
          <w:pgMar w:top="1417" w:right="1417" w:bottom="1417" w:left="1417" w:header="624" w:footer="708" w:gutter="0"/>
          <w:cols w:space="708"/>
          <w:titlePg/>
          <w:docGrid w:linePitch="360"/>
        </w:sectPr>
      </w:pPr>
    </w:p>
    <w:p w14:paraId="2E4B3D7F" w14:textId="77777777" w:rsidR="00272D3D" w:rsidRPr="00F934FC" w:rsidRDefault="00272D3D" w:rsidP="00133DB3">
      <w:pPr>
        <w:pStyle w:val="Spistreci1"/>
        <w:jc w:val="center"/>
        <w:rPr>
          <w:highlight w:val="yellow"/>
        </w:rPr>
      </w:pPr>
    </w:p>
    <w:p w14:paraId="284CF4A3" w14:textId="6BE794FA" w:rsidR="00133DB3" w:rsidRPr="001630C2" w:rsidRDefault="00133DB3" w:rsidP="00133DB3">
      <w:pPr>
        <w:pStyle w:val="Spistreci1"/>
        <w:jc w:val="center"/>
      </w:pPr>
      <w:r w:rsidRPr="001630C2">
        <w:t>SPIS TREŚCI</w:t>
      </w:r>
    </w:p>
    <w:p w14:paraId="7E9F81AE" w14:textId="77777777" w:rsidR="00133DB3" w:rsidRPr="00F934FC" w:rsidRDefault="00133DB3" w:rsidP="00133DB3">
      <w:pPr>
        <w:rPr>
          <w:highlight w:val="yellow"/>
        </w:rPr>
      </w:pPr>
    </w:p>
    <w:p w14:paraId="6BAA6AE9" w14:textId="77777777" w:rsidR="00B87A26" w:rsidRPr="00F934FC" w:rsidRDefault="00B87A26" w:rsidP="00133DB3">
      <w:pPr>
        <w:rPr>
          <w:highlight w:val="yellow"/>
        </w:rPr>
      </w:pPr>
    </w:p>
    <w:p w14:paraId="6B40C154" w14:textId="0500A1B0" w:rsidR="001630C2" w:rsidRDefault="008527A1" w:rsidP="001630C2">
      <w:pPr>
        <w:pStyle w:val="Spistreci1"/>
        <w:spacing w:line="360" w:lineRule="auto"/>
        <w:rPr>
          <w:rFonts w:asciiTheme="minorHAnsi" w:eastAsiaTheme="minorEastAsia" w:hAnsiTheme="minorHAnsi" w:cstheme="minorBidi"/>
          <w:b w:val="0"/>
          <w:bCs w:val="0"/>
          <w:caps w:val="0"/>
          <w:kern w:val="2"/>
          <w:szCs w:val="22"/>
          <w:lang w:eastAsia="pl-PL"/>
          <w14:ligatures w14:val="standardContextual"/>
        </w:rPr>
      </w:pPr>
      <w:r w:rsidRPr="00F934FC">
        <w:rPr>
          <w:highlight w:val="yellow"/>
        </w:rPr>
        <w:fldChar w:fldCharType="begin"/>
      </w:r>
      <w:r w:rsidRPr="00F934FC">
        <w:rPr>
          <w:highlight w:val="yellow"/>
        </w:rPr>
        <w:instrText xml:space="preserve"> TOC \o "1-3" \h \z \u </w:instrText>
      </w:r>
      <w:r w:rsidRPr="00F934FC">
        <w:rPr>
          <w:highlight w:val="yellow"/>
        </w:rPr>
        <w:fldChar w:fldCharType="separate"/>
      </w:r>
      <w:hyperlink w:anchor="_Toc173261358" w:history="1">
        <w:r w:rsidR="001630C2" w:rsidRPr="0038221D">
          <w:rPr>
            <w:rStyle w:val="Hipercze"/>
          </w:rPr>
          <w:t>1.</w:t>
        </w:r>
        <w:r w:rsidR="001630C2">
          <w:rPr>
            <w:rFonts w:asciiTheme="minorHAnsi" w:eastAsiaTheme="minorEastAsia" w:hAnsiTheme="minorHAnsi" w:cstheme="minorBidi"/>
            <w:b w:val="0"/>
            <w:bCs w:val="0"/>
            <w:caps w:val="0"/>
            <w:kern w:val="2"/>
            <w:szCs w:val="22"/>
            <w:lang w:eastAsia="pl-PL"/>
            <w14:ligatures w14:val="standardContextual"/>
          </w:rPr>
          <w:tab/>
        </w:r>
        <w:r w:rsidR="001630C2" w:rsidRPr="0038221D">
          <w:rPr>
            <w:rStyle w:val="Hipercze"/>
          </w:rPr>
          <w:t>wstęp</w:t>
        </w:r>
        <w:r w:rsidR="001630C2">
          <w:rPr>
            <w:webHidden/>
          </w:rPr>
          <w:tab/>
        </w:r>
        <w:r w:rsidR="001630C2">
          <w:rPr>
            <w:webHidden/>
          </w:rPr>
          <w:fldChar w:fldCharType="begin"/>
        </w:r>
        <w:r w:rsidR="001630C2">
          <w:rPr>
            <w:webHidden/>
          </w:rPr>
          <w:instrText xml:space="preserve"> PAGEREF _Toc173261358 \h </w:instrText>
        </w:r>
        <w:r w:rsidR="001630C2">
          <w:rPr>
            <w:webHidden/>
          </w:rPr>
        </w:r>
        <w:r w:rsidR="001630C2">
          <w:rPr>
            <w:webHidden/>
          </w:rPr>
          <w:fldChar w:fldCharType="separate"/>
        </w:r>
        <w:r w:rsidR="00943738">
          <w:rPr>
            <w:webHidden/>
          </w:rPr>
          <w:t>3</w:t>
        </w:r>
        <w:r w:rsidR="001630C2">
          <w:rPr>
            <w:webHidden/>
          </w:rPr>
          <w:fldChar w:fldCharType="end"/>
        </w:r>
      </w:hyperlink>
    </w:p>
    <w:p w14:paraId="2E459F30" w14:textId="3FCEC3CA" w:rsidR="001630C2" w:rsidRDefault="00000000" w:rsidP="001630C2">
      <w:pPr>
        <w:pStyle w:val="Spistreci2"/>
        <w:spacing w:line="360" w:lineRule="auto"/>
        <w:rPr>
          <w:rFonts w:asciiTheme="minorHAnsi" w:eastAsiaTheme="minorEastAsia" w:hAnsiTheme="minorHAnsi" w:cstheme="minorBidi"/>
          <w:bCs w:val="0"/>
          <w:noProof/>
          <w:kern w:val="2"/>
          <w:szCs w:val="22"/>
          <w:lang w:eastAsia="pl-PL"/>
          <w14:ligatures w14:val="standardContextual"/>
        </w:rPr>
      </w:pPr>
      <w:hyperlink w:anchor="_Toc173261359" w:history="1">
        <w:r w:rsidR="001630C2" w:rsidRPr="0038221D">
          <w:rPr>
            <w:rStyle w:val="Hipercze"/>
            <w:noProof/>
          </w:rPr>
          <w:t>1.1.</w:t>
        </w:r>
        <w:r w:rsidR="001630C2">
          <w:rPr>
            <w:rFonts w:asciiTheme="minorHAnsi" w:eastAsiaTheme="minorEastAsia" w:hAnsiTheme="minorHAnsi" w:cstheme="minorBidi"/>
            <w:bCs w:val="0"/>
            <w:noProof/>
            <w:kern w:val="2"/>
            <w:szCs w:val="22"/>
            <w:lang w:eastAsia="pl-PL"/>
            <w14:ligatures w14:val="standardContextual"/>
          </w:rPr>
          <w:tab/>
        </w:r>
        <w:r w:rsidR="001630C2" w:rsidRPr="0038221D">
          <w:rPr>
            <w:rStyle w:val="Hipercze"/>
            <w:noProof/>
          </w:rPr>
          <w:t>Przedmiot i cel opracowania</w:t>
        </w:r>
        <w:r w:rsidR="001630C2">
          <w:rPr>
            <w:noProof/>
            <w:webHidden/>
          </w:rPr>
          <w:tab/>
        </w:r>
        <w:r w:rsidR="001630C2">
          <w:rPr>
            <w:noProof/>
            <w:webHidden/>
          </w:rPr>
          <w:fldChar w:fldCharType="begin"/>
        </w:r>
        <w:r w:rsidR="001630C2">
          <w:rPr>
            <w:noProof/>
            <w:webHidden/>
          </w:rPr>
          <w:instrText xml:space="preserve"> PAGEREF _Toc173261359 \h </w:instrText>
        </w:r>
        <w:r w:rsidR="001630C2">
          <w:rPr>
            <w:noProof/>
            <w:webHidden/>
          </w:rPr>
        </w:r>
        <w:r w:rsidR="001630C2">
          <w:rPr>
            <w:noProof/>
            <w:webHidden/>
          </w:rPr>
          <w:fldChar w:fldCharType="separate"/>
        </w:r>
        <w:r w:rsidR="00943738">
          <w:rPr>
            <w:noProof/>
            <w:webHidden/>
          </w:rPr>
          <w:t>3</w:t>
        </w:r>
        <w:r w:rsidR="001630C2">
          <w:rPr>
            <w:noProof/>
            <w:webHidden/>
          </w:rPr>
          <w:fldChar w:fldCharType="end"/>
        </w:r>
      </w:hyperlink>
    </w:p>
    <w:p w14:paraId="3FF8CF07" w14:textId="17E87964" w:rsidR="001630C2" w:rsidRDefault="00000000" w:rsidP="001630C2">
      <w:pPr>
        <w:pStyle w:val="Spistreci2"/>
        <w:spacing w:line="360" w:lineRule="auto"/>
        <w:rPr>
          <w:rFonts w:asciiTheme="minorHAnsi" w:eastAsiaTheme="minorEastAsia" w:hAnsiTheme="minorHAnsi" w:cstheme="minorBidi"/>
          <w:bCs w:val="0"/>
          <w:noProof/>
          <w:kern w:val="2"/>
          <w:szCs w:val="22"/>
          <w:lang w:eastAsia="pl-PL"/>
          <w14:ligatures w14:val="standardContextual"/>
        </w:rPr>
      </w:pPr>
      <w:hyperlink w:anchor="_Toc173261360" w:history="1">
        <w:r w:rsidR="001630C2" w:rsidRPr="0038221D">
          <w:rPr>
            <w:rStyle w:val="Hipercze"/>
            <w:noProof/>
          </w:rPr>
          <w:t>1.2.</w:t>
        </w:r>
        <w:r w:rsidR="001630C2">
          <w:rPr>
            <w:rFonts w:asciiTheme="minorHAnsi" w:eastAsiaTheme="minorEastAsia" w:hAnsiTheme="minorHAnsi" w:cstheme="minorBidi"/>
            <w:bCs w:val="0"/>
            <w:noProof/>
            <w:kern w:val="2"/>
            <w:szCs w:val="22"/>
            <w:lang w:eastAsia="pl-PL"/>
            <w14:ligatures w14:val="standardContextual"/>
          </w:rPr>
          <w:tab/>
        </w:r>
        <w:r w:rsidR="001630C2" w:rsidRPr="0038221D">
          <w:rPr>
            <w:rStyle w:val="Hipercze"/>
            <w:noProof/>
          </w:rPr>
          <w:t>Podstawa prawna opracowania</w:t>
        </w:r>
        <w:r w:rsidR="001630C2">
          <w:rPr>
            <w:noProof/>
            <w:webHidden/>
          </w:rPr>
          <w:tab/>
        </w:r>
        <w:r w:rsidR="001630C2">
          <w:rPr>
            <w:noProof/>
            <w:webHidden/>
          </w:rPr>
          <w:fldChar w:fldCharType="begin"/>
        </w:r>
        <w:r w:rsidR="001630C2">
          <w:rPr>
            <w:noProof/>
            <w:webHidden/>
          </w:rPr>
          <w:instrText xml:space="preserve"> PAGEREF _Toc173261360 \h </w:instrText>
        </w:r>
        <w:r w:rsidR="001630C2">
          <w:rPr>
            <w:noProof/>
            <w:webHidden/>
          </w:rPr>
        </w:r>
        <w:r w:rsidR="001630C2">
          <w:rPr>
            <w:noProof/>
            <w:webHidden/>
          </w:rPr>
          <w:fldChar w:fldCharType="separate"/>
        </w:r>
        <w:r w:rsidR="00943738">
          <w:rPr>
            <w:noProof/>
            <w:webHidden/>
          </w:rPr>
          <w:t>3</w:t>
        </w:r>
        <w:r w:rsidR="001630C2">
          <w:rPr>
            <w:noProof/>
            <w:webHidden/>
          </w:rPr>
          <w:fldChar w:fldCharType="end"/>
        </w:r>
      </w:hyperlink>
    </w:p>
    <w:p w14:paraId="472B0A2C" w14:textId="5DBB2E21" w:rsidR="001630C2" w:rsidRDefault="00000000" w:rsidP="001630C2">
      <w:pPr>
        <w:pStyle w:val="Spistreci2"/>
        <w:spacing w:line="360" w:lineRule="auto"/>
        <w:rPr>
          <w:rFonts w:asciiTheme="minorHAnsi" w:eastAsiaTheme="minorEastAsia" w:hAnsiTheme="minorHAnsi" w:cstheme="minorBidi"/>
          <w:bCs w:val="0"/>
          <w:noProof/>
          <w:kern w:val="2"/>
          <w:szCs w:val="22"/>
          <w:lang w:eastAsia="pl-PL"/>
          <w14:ligatures w14:val="standardContextual"/>
        </w:rPr>
      </w:pPr>
      <w:hyperlink w:anchor="_Toc173261361" w:history="1">
        <w:r w:rsidR="001630C2" w:rsidRPr="0038221D">
          <w:rPr>
            <w:rStyle w:val="Hipercze"/>
            <w:noProof/>
          </w:rPr>
          <w:t>1.3.</w:t>
        </w:r>
        <w:r w:rsidR="001630C2">
          <w:rPr>
            <w:rFonts w:asciiTheme="minorHAnsi" w:eastAsiaTheme="minorEastAsia" w:hAnsiTheme="minorHAnsi" w:cstheme="minorBidi"/>
            <w:bCs w:val="0"/>
            <w:noProof/>
            <w:kern w:val="2"/>
            <w:szCs w:val="22"/>
            <w:lang w:eastAsia="pl-PL"/>
            <w14:ligatures w14:val="standardContextual"/>
          </w:rPr>
          <w:tab/>
        </w:r>
        <w:r w:rsidR="001630C2" w:rsidRPr="0038221D">
          <w:rPr>
            <w:rStyle w:val="Hipercze"/>
            <w:noProof/>
          </w:rPr>
          <w:t>Metodyka opracowania</w:t>
        </w:r>
        <w:r w:rsidR="001630C2">
          <w:rPr>
            <w:noProof/>
            <w:webHidden/>
          </w:rPr>
          <w:tab/>
        </w:r>
        <w:r w:rsidR="001630C2">
          <w:rPr>
            <w:noProof/>
            <w:webHidden/>
          </w:rPr>
          <w:fldChar w:fldCharType="begin"/>
        </w:r>
        <w:r w:rsidR="001630C2">
          <w:rPr>
            <w:noProof/>
            <w:webHidden/>
          </w:rPr>
          <w:instrText xml:space="preserve"> PAGEREF _Toc173261361 \h </w:instrText>
        </w:r>
        <w:r w:rsidR="001630C2">
          <w:rPr>
            <w:noProof/>
            <w:webHidden/>
          </w:rPr>
        </w:r>
        <w:r w:rsidR="001630C2">
          <w:rPr>
            <w:noProof/>
            <w:webHidden/>
          </w:rPr>
          <w:fldChar w:fldCharType="separate"/>
        </w:r>
        <w:r w:rsidR="00943738">
          <w:rPr>
            <w:noProof/>
            <w:webHidden/>
          </w:rPr>
          <w:t>3</w:t>
        </w:r>
        <w:r w:rsidR="001630C2">
          <w:rPr>
            <w:noProof/>
            <w:webHidden/>
          </w:rPr>
          <w:fldChar w:fldCharType="end"/>
        </w:r>
      </w:hyperlink>
    </w:p>
    <w:p w14:paraId="59321086" w14:textId="2F44AA75" w:rsidR="001630C2" w:rsidRDefault="00000000" w:rsidP="001630C2">
      <w:pPr>
        <w:pStyle w:val="Spistreci1"/>
        <w:spacing w:line="360" w:lineRule="auto"/>
        <w:ind w:left="284" w:hanging="284"/>
        <w:rPr>
          <w:rFonts w:asciiTheme="minorHAnsi" w:eastAsiaTheme="minorEastAsia" w:hAnsiTheme="minorHAnsi" w:cstheme="minorBidi"/>
          <w:b w:val="0"/>
          <w:bCs w:val="0"/>
          <w:caps w:val="0"/>
          <w:kern w:val="2"/>
          <w:szCs w:val="22"/>
          <w:lang w:eastAsia="pl-PL"/>
          <w14:ligatures w14:val="standardContextual"/>
        </w:rPr>
      </w:pPr>
      <w:hyperlink w:anchor="_Toc173261362" w:history="1">
        <w:r w:rsidR="001630C2" w:rsidRPr="0038221D">
          <w:rPr>
            <w:rStyle w:val="Hipercze"/>
          </w:rPr>
          <w:t>2.</w:t>
        </w:r>
        <w:r w:rsidR="001630C2">
          <w:rPr>
            <w:rFonts w:asciiTheme="minorHAnsi" w:eastAsiaTheme="minorEastAsia" w:hAnsiTheme="minorHAnsi" w:cstheme="minorBidi"/>
            <w:b w:val="0"/>
            <w:bCs w:val="0"/>
            <w:caps w:val="0"/>
            <w:kern w:val="2"/>
            <w:szCs w:val="22"/>
            <w:lang w:eastAsia="pl-PL"/>
            <w14:ligatures w14:val="standardContextual"/>
          </w:rPr>
          <w:tab/>
        </w:r>
        <w:r w:rsidR="001630C2" w:rsidRPr="0038221D">
          <w:rPr>
            <w:rStyle w:val="Hipercze"/>
          </w:rPr>
          <w:t xml:space="preserve">opis realizacji programu ochrony środowiska dla MIASTA </w:t>
        </w:r>
        <w:r w:rsidR="001630C2">
          <w:rPr>
            <w:rStyle w:val="Hipercze"/>
          </w:rPr>
          <w:br/>
        </w:r>
        <w:r w:rsidR="001630C2" w:rsidRPr="0038221D">
          <w:rPr>
            <w:rStyle w:val="Hipercze"/>
          </w:rPr>
          <w:t>RAWA MAZOWIECKA W LATACH 2022-2023</w:t>
        </w:r>
        <w:r w:rsidR="001630C2">
          <w:rPr>
            <w:webHidden/>
          </w:rPr>
          <w:tab/>
        </w:r>
        <w:r w:rsidR="001630C2">
          <w:rPr>
            <w:webHidden/>
          </w:rPr>
          <w:fldChar w:fldCharType="begin"/>
        </w:r>
        <w:r w:rsidR="001630C2">
          <w:rPr>
            <w:webHidden/>
          </w:rPr>
          <w:instrText xml:space="preserve"> PAGEREF _Toc173261362 \h </w:instrText>
        </w:r>
        <w:r w:rsidR="001630C2">
          <w:rPr>
            <w:webHidden/>
          </w:rPr>
        </w:r>
        <w:r w:rsidR="001630C2">
          <w:rPr>
            <w:webHidden/>
          </w:rPr>
          <w:fldChar w:fldCharType="separate"/>
        </w:r>
        <w:r w:rsidR="00943738">
          <w:rPr>
            <w:webHidden/>
          </w:rPr>
          <w:t>4</w:t>
        </w:r>
        <w:r w:rsidR="001630C2">
          <w:rPr>
            <w:webHidden/>
          </w:rPr>
          <w:fldChar w:fldCharType="end"/>
        </w:r>
      </w:hyperlink>
    </w:p>
    <w:p w14:paraId="70B0DD03" w14:textId="5737E37E" w:rsidR="001630C2" w:rsidRDefault="00000000" w:rsidP="001630C2">
      <w:pPr>
        <w:pStyle w:val="Spistreci2"/>
        <w:spacing w:line="360" w:lineRule="auto"/>
        <w:rPr>
          <w:rFonts w:asciiTheme="minorHAnsi" w:eastAsiaTheme="minorEastAsia" w:hAnsiTheme="minorHAnsi" w:cstheme="minorBidi"/>
          <w:bCs w:val="0"/>
          <w:noProof/>
          <w:kern w:val="2"/>
          <w:szCs w:val="22"/>
          <w:lang w:eastAsia="pl-PL"/>
          <w14:ligatures w14:val="standardContextual"/>
        </w:rPr>
      </w:pPr>
      <w:hyperlink w:anchor="_Toc173261363" w:history="1">
        <w:r w:rsidR="001630C2" w:rsidRPr="0038221D">
          <w:rPr>
            <w:rStyle w:val="Hipercze"/>
            <w:noProof/>
          </w:rPr>
          <w:t>2.1.</w:t>
        </w:r>
        <w:r w:rsidR="001630C2">
          <w:rPr>
            <w:rFonts w:asciiTheme="minorHAnsi" w:eastAsiaTheme="minorEastAsia" w:hAnsiTheme="minorHAnsi" w:cstheme="minorBidi"/>
            <w:bCs w:val="0"/>
            <w:noProof/>
            <w:kern w:val="2"/>
            <w:szCs w:val="22"/>
            <w:lang w:eastAsia="pl-PL"/>
            <w14:ligatures w14:val="standardContextual"/>
          </w:rPr>
          <w:tab/>
        </w:r>
        <w:r w:rsidR="001630C2" w:rsidRPr="0038221D">
          <w:rPr>
            <w:rStyle w:val="Hipercze"/>
            <w:noProof/>
          </w:rPr>
          <w:t>Realizacja zadań wyznaczonych w ramach Programu Ochrony Środowiska</w:t>
        </w:r>
        <w:r w:rsidR="001630C2">
          <w:rPr>
            <w:noProof/>
            <w:webHidden/>
          </w:rPr>
          <w:tab/>
        </w:r>
        <w:r w:rsidR="001630C2">
          <w:rPr>
            <w:noProof/>
            <w:webHidden/>
          </w:rPr>
          <w:fldChar w:fldCharType="begin"/>
        </w:r>
        <w:r w:rsidR="001630C2">
          <w:rPr>
            <w:noProof/>
            <w:webHidden/>
          </w:rPr>
          <w:instrText xml:space="preserve"> PAGEREF _Toc173261363 \h </w:instrText>
        </w:r>
        <w:r w:rsidR="001630C2">
          <w:rPr>
            <w:noProof/>
            <w:webHidden/>
          </w:rPr>
        </w:r>
        <w:r w:rsidR="001630C2">
          <w:rPr>
            <w:noProof/>
            <w:webHidden/>
          </w:rPr>
          <w:fldChar w:fldCharType="separate"/>
        </w:r>
        <w:r w:rsidR="00943738">
          <w:rPr>
            <w:noProof/>
            <w:webHidden/>
          </w:rPr>
          <w:t>4</w:t>
        </w:r>
        <w:r w:rsidR="001630C2">
          <w:rPr>
            <w:noProof/>
            <w:webHidden/>
          </w:rPr>
          <w:fldChar w:fldCharType="end"/>
        </w:r>
      </w:hyperlink>
    </w:p>
    <w:p w14:paraId="4C1BB15A" w14:textId="3E284869" w:rsidR="001630C2" w:rsidRDefault="00000000" w:rsidP="001630C2">
      <w:pPr>
        <w:pStyle w:val="Spistreci2"/>
        <w:spacing w:line="360" w:lineRule="auto"/>
        <w:rPr>
          <w:rFonts w:asciiTheme="minorHAnsi" w:eastAsiaTheme="minorEastAsia" w:hAnsiTheme="minorHAnsi" w:cstheme="minorBidi"/>
          <w:bCs w:val="0"/>
          <w:noProof/>
          <w:kern w:val="2"/>
          <w:szCs w:val="22"/>
          <w:lang w:eastAsia="pl-PL"/>
          <w14:ligatures w14:val="standardContextual"/>
        </w:rPr>
      </w:pPr>
      <w:hyperlink w:anchor="_Toc173261364" w:history="1">
        <w:r w:rsidR="001630C2" w:rsidRPr="0038221D">
          <w:rPr>
            <w:rStyle w:val="Hipercze"/>
            <w:noProof/>
          </w:rPr>
          <w:t>2.2.</w:t>
        </w:r>
        <w:r w:rsidR="001630C2">
          <w:rPr>
            <w:rFonts w:asciiTheme="minorHAnsi" w:eastAsiaTheme="minorEastAsia" w:hAnsiTheme="minorHAnsi" w:cstheme="minorBidi"/>
            <w:bCs w:val="0"/>
            <w:noProof/>
            <w:kern w:val="2"/>
            <w:szCs w:val="22"/>
            <w:lang w:eastAsia="pl-PL"/>
            <w14:ligatures w14:val="standardContextual"/>
          </w:rPr>
          <w:tab/>
        </w:r>
        <w:r w:rsidR="001630C2" w:rsidRPr="0038221D">
          <w:rPr>
            <w:rStyle w:val="Hipercze"/>
            <w:noProof/>
          </w:rPr>
          <w:t>Efekty realizacji Programu Ochrony Środowiska – analiza porównawcza</w:t>
        </w:r>
        <w:r w:rsidR="001630C2">
          <w:rPr>
            <w:noProof/>
            <w:webHidden/>
          </w:rPr>
          <w:tab/>
        </w:r>
        <w:r w:rsidR="001630C2">
          <w:rPr>
            <w:noProof/>
            <w:webHidden/>
          </w:rPr>
          <w:fldChar w:fldCharType="begin"/>
        </w:r>
        <w:r w:rsidR="001630C2">
          <w:rPr>
            <w:noProof/>
            <w:webHidden/>
          </w:rPr>
          <w:instrText xml:space="preserve"> PAGEREF _Toc173261364 \h </w:instrText>
        </w:r>
        <w:r w:rsidR="001630C2">
          <w:rPr>
            <w:noProof/>
            <w:webHidden/>
          </w:rPr>
        </w:r>
        <w:r w:rsidR="001630C2">
          <w:rPr>
            <w:noProof/>
            <w:webHidden/>
          </w:rPr>
          <w:fldChar w:fldCharType="separate"/>
        </w:r>
        <w:r w:rsidR="00943738">
          <w:rPr>
            <w:noProof/>
            <w:webHidden/>
          </w:rPr>
          <w:t>25</w:t>
        </w:r>
        <w:r w:rsidR="001630C2">
          <w:rPr>
            <w:noProof/>
            <w:webHidden/>
          </w:rPr>
          <w:fldChar w:fldCharType="end"/>
        </w:r>
      </w:hyperlink>
    </w:p>
    <w:p w14:paraId="5D6FADDF" w14:textId="369E2C4A" w:rsidR="001630C2" w:rsidRDefault="00000000" w:rsidP="001630C2">
      <w:pPr>
        <w:pStyle w:val="Spistreci1"/>
        <w:spacing w:line="360" w:lineRule="auto"/>
        <w:rPr>
          <w:rStyle w:val="Hipercze"/>
        </w:rPr>
      </w:pPr>
      <w:hyperlink w:anchor="_Toc173261365" w:history="1">
        <w:r w:rsidR="001630C2" w:rsidRPr="0038221D">
          <w:rPr>
            <w:rStyle w:val="Hipercze"/>
          </w:rPr>
          <w:t>3.</w:t>
        </w:r>
        <w:r w:rsidR="001630C2">
          <w:rPr>
            <w:rFonts w:asciiTheme="minorHAnsi" w:eastAsiaTheme="minorEastAsia" w:hAnsiTheme="minorHAnsi" w:cstheme="minorBidi"/>
            <w:b w:val="0"/>
            <w:bCs w:val="0"/>
            <w:caps w:val="0"/>
            <w:kern w:val="2"/>
            <w:szCs w:val="22"/>
            <w:lang w:eastAsia="pl-PL"/>
            <w14:ligatures w14:val="standardContextual"/>
          </w:rPr>
          <w:tab/>
        </w:r>
        <w:r w:rsidR="001630C2" w:rsidRPr="0038221D">
          <w:rPr>
            <w:rStyle w:val="Hipercze"/>
          </w:rPr>
          <w:t>PODSUMOWANIE</w:t>
        </w:r>
        <w:r w:rsidR="001630C2">
          <w:rPr>
            <w:webHidden/>
          </w:rPr>
          <w:tab/>
        </w:r>
        <w:r w:rsidR="001630C2">
          <w:rPr>
            <w:webHidden/>
          </w:rPr>
          <w:fldChar w:fldCharType="begin"/>
        </w:r>
        <w:r w:rsidR="001630C2">
          <w:rPr>
            <w:webHidden/>
          </w:rPr>
          <w:instrText xml:space="preserve"> PAGEREF _Toc173261365 \h </w:instrText>
        </w:r>
        <w:r w:rsidR="001630C2">
          <w:rPr>
            <w:webHidden/>
          </w:rPr>
        </w:r>
        <w:r w:rsidR="001630C2">
          <w:rPr>
            <w:webHidden/>
          </w:rPr>
          <w:fldChar w:fldCharType="separate"/>
        </w:r>
        <w:r w:rsidR="00943738">
          <w:rPr>
            <w:webHidden/>
          </w:rPr>
          <w:t>32</w:t>
        </w:r>
        <w:r w:rsidR="001630C2">
          <w:rPr>
            <w:webHidden/>
          </w:rPr>
          <w:fldChar w:fldCharType="end"/>
        </w:r>
      </w:hyperlink>
    </w:p>
    <w:p w14:paraId="217EA46B" w14:textId="77777777" w:rsidR="001630C2" w:rsidRPr="001630C2" w:rsidRDefault="001630C2" w:rsidP="001630C2">
      <w:pPr>
        <w:rPr>
          <w:noProof/>
        </w:rPr>
      </w:pPr>
    </w:p>
    <w:p w14:paraId="206E3E99" w14:textId="6F05F48A" w:rsidR="001630C2" w:rsidRPr="001630C2" w:rsidRDefault="00000000" w:rsidP="001630C2">
      <w:pPr>
        <w:pStyle w:val="Spistreci1"/>
        <w:spacing w:line="360" w:lineRule="auto"/>
        <w:rPr>
          <w:rFonts w:asciiTheme="minorHAnsi" w:eastAsiaTheme="minorEastAsia" w:hAnsiTheme="minorHAnsi" w:cstheme="minorBidi"/>
          <w:b w:val="0"/>
          <w:bCs w:val="0"/>
          <w:i/>
          <w:iCs/>
          <w:caps w:val="0"/>
          <w:kern w:val="2"/>
          <w:sz w:val="20"/>
          <w:szCs w:val="20"/>
          <w:lang w:eastAsia="pl-PL"/>
          <w14:ligatures w14:val="standardContextual"/>
        </w:rPr>
      </w:pPr>
      <w:hyperlink w:anchor="_Toc173261366" w:history="1">
        <w:r w:rsidR="001630C2" w:rsidRPr="001630C2">
          <w:rPr>
            <w:rStyle w:val="Hipercze"/>
            <w:i/>
            <w:iCs/>
            <w:sz w:val="20"/>
            <w:szCs w:val="22"/>
          </w:rPr>
          <w:t>spis tabel</w:t>
        </w:r>
        <w:r w:rsidR="001630C2" w:rsidRPr="001630C2">
          <w:rPr>
            <w:i/>
            <w:iCs/>
            <w:webHidden/>
            <w:sz w:val="20"/>
            <w:szCs w:val="22"/>
          </w:rPr>
          <w:tab/>
        </w:r>
        <w:r w:rsidR="001630C2" w:rsidRPr="001630C2">
          <w:rPr>
            <w:i/>
            <w:iCs/>
            <w:webHidden/>
            <w:sz w:val="20"/>
            <w:szCs w:val="22"/>
          </w:rPr>
          <w:fldChar w:fldCharType="begin"/>
        </w:r>
        <w:r w:rsidR="001630C2" w:rsidRPr="001630C2">
          <w:rPr>
            <w:i/>
            <w:iCs/>
            <w:webHidden/>
            <w:sz w:val="20"/>
            <w:szCs w:val="22"/>
          </w:rPr>
          <w:instrText xml:space="preserve"> PAGEREF _Toc173261366 \h </w:instrText>
        </w:r>
        <w:r w:rsidR="001630C2" w:rsidRPr="001630C2">
          <w:rPr>
            <w:i/>
            <w:iCs/>
            <w:webHidden/>
            <w:sz w:val="20"/>
            <w:szCs w:val="22"/>
          </w:rPr>
        </w:r>
        <w:r w:rsidR="001630C2" w:rsidRPr="001630C2">
          <w:rPr>
            <w:i/>
            <w:iCs/>
            <w:webHidden/>
            <w:sz w:val="20"/>
            <w:szCs w:val="22"/>
          </w:rPr>
          <w:fldChar w:fldCharType="separate"/>
        </w:r>
        <w:r w:rsidR="00943738">
          <w:rPr>
            <w:i/>
            <w:iCs/>
            <w:webHidden/>
            <w:sz w:val="20"/>
            <w:szCs w:val="22"/>
          </w:rPr>
          <w:t>35</w:t>
        </w:r>
        <w:r w:rsidR="001630C2" w:rsidRPr="001630C2">
          <w:rPr>
            <w:i/>
            <w:iCs/>
            <w:webHidden/>
            <w:sz w:val="20"/>
            <w:szCs w:val="22"/>
          </w:rPr>
          <w:fldChar w:fldCharType="end"/>
        </w:r>
      </w:hyperlink>
    </w:p>
    <w:p w14:paraId="40642D5A" w14:textId="739E9E3F" w:rsidR="001630C2" w:rsidRPr="001630C2" w:rsidRDefault="00000000" w:rsidP="001630C2">
      <w:pPr>
        <w:pStyle w:val="Spistreci1"/>
        <w:spacing w:line="360" w:lineRule="auto"/>
        <w:rPr>
          <w:rFonts w:asciiTheme="minorHAnsi" w:eastAsiaTheme="minorEastAsia" w:hAnsiTheme="minorHAnsi" w:cstheme="minorBidi"/>
          <w:b w:val="0"/>
          <w:bCs w:val="0"/>
          <w:i/>
          <w:iCs/>
          <w:caps w:val="0"/>
          <w:kern w:val="2"/>
          <w:sz w:val="20"/>
          <w:szCs w:val="20"/>
          <w:lang w:eastAsia="pl-PL"/>
          <w14:ligatures w14:val="standardContextual"/>
        </w:rPr>
      </w:pPr>
      <w:hyperlink w:anchor="_Toc173261367" w:history="1">
        <w:r w:rsidR="001630C2" w:rsidRPr="001630C2">
          <w:rPr>
            <w:rStyle w:val="Hipercze"/>
            <w:i/>
            <w:iCs/>
            <w:sz w:val="20"/>
            <w:szCs w:val="22"/>
          </w:rPr>
          <w:t>Spis Wykresów</w:t>
        </w:r>
        <w:r w:rsidR="001630C2" w:rsidRPr="001630C2">
          <w:rPr>
            <w:i/>
            <w:iCs/>
            <w:webHidden/>
            <w:sz w:val="20"/>
            <w:szCs w:val="22"/>
          </w:rPr>
          <w:tab/>
        </w:r>
        <w:r w:rsidR="001630C2" w:rsidRPr="001630C2">
          <w:rPr>
            <w:i/>
            <w:iCs/>
            <w:webHidden/>
            <w:sz w:val="20"/>
            <w:szCs w:val="22"/>
          </w:rPr>
          <w:fldChar w:fldCharType="begin"/>
        </w:r>
        <w:r w:rsidR="001630C2" w:rsidRPr="001630C2">
          <w:rPr>
            <w:i/>
            <w:iCs/>
            <w:webHidden/>
            <w:sz w:val="20"/>
            <w:szCs w:val="22"/>
          </w:rPr>
          <w:instrText xml:space="preserve"> PAGEREF _Toc173261367 \h </w:instrText>
        </w:r>
        <w:r w:rsidR="001630C2" w:rsidRPr="001630C2">
          <w:rPr>
            <w:i/>
            <w:iCs/>
            <w:webHidden/>
            <w:sz w:val="20"/>
            <w:szCs w:val="22"/>
          </w:rPr>
        </w:r>
        <w:r w:rsidR="001630C2" w:rsidRPr="001630C2">
          <w:rPr>
            <w:i/>
            <w:iCs/>
            <w:webHidden/>
            <w:sz w:val="20"/>
            <w:szCs w:val="22"/>
          </w:rPr>
          <w:fldChar w:fldCharType="separate"/>
        </w:r>
        <w:r w:rsidR="00943738">
          <w:rPr>
            <w:i/>
            <w:iCs/>
            <w:webHidden/>
            <w:sz w:val="20"/>
            <w:szCs w:val="22"/>
          </w:rPr>
          <w:t>35</w:t>
        </w:r>
        <w:r w:rsidR="001630C2" w:rsidRPr="001630C2">
          <w:rPr>
            <w:i/>
            <w:iCs/>
            <w:webHidden/>
            <w:sz w:val="20"/>
            <w:szCs w:val="22"/>
          </w:rPr>
          <w:fldChar w:fldCharType="end"/>
        </w:r>
      </w:hyperlink>
    </w:p>
    <w:p w14:paraId="576EE4C1" w14:textId="5E2CB142" w:rsidR="005C2771" w:rsidRPr="00F934FC" w:rsidRDefault="008527A1" w:rsidP="001630C2">
      <w:pPr>
        <w:spacing w:line="360" w:lineRule="auto"/>
        <w:rPr>
          <w:highlight w:val="yellow"/>
        </w:rPr>
      </w:pPr>
      <w:r w:rsidRPr="00F934FC">
        <w:rPr>
          <w:highlight w:val="yellow"/>
        </w:rPr>
        <w:fldChar w:fldCharType="end"/>
      </w:r>
    </w:p>
    <w:p w14:paraId="3C596EBE" w14:textId="4DFA3621" w:rsidR="00900F60" w:rsidRPr="00F934FC" w:rsidRDefault="00900F60" w:rsidP="008F582F">
      <w:pPr>
        <w:rPr>
          <w:highlight w:val="yellow"/>
        </w:rPr>
      </w:pPr>
    </w:p>
    <w:p w14:paraId="12FB784B" w14:textId="067B4F54" w:rsidR="000B3850" w:rsidRPr="00F934FC" w:rsidRDefault="000B3850">
      <w:pPr>
        <w:rPr>
          <w:highlight w:val="yellow"/>
        </w:rPr>
      </w:pPr>
      <w:r w:rsidRPr="00F934FC">
        <w:rPr>
          <w:highlight w:val="yellow"/>
        </w:rPr>
        <w:br w:type="page"/>
      </w:r>
    </w:p>
    <w:p w14:paraId="00FA682F" w14:textId="05EC243A" w:rsidR="00AE4AEA" w:rsidRPr="00925794" w:rsidRDefault="00AE4AEA" w:rsidP="00693987">
      <w:pPr>
        <w:pStyle w:val="Nagowek1"/>
        <w:numPr>
          <w:ilvl w:val="0"/>
          <w:numId w:val="2"/>
        </w:numPr>
        <w:spacing w:before="0"/>
      </w:pPr>
      <w:bookmarkStart w:id="0" w:name="_Toc519511403"/>
      <w:bookmarkStart w:id="1" w:name="_Toc519511591"/>
      <w:bookmarkStart w:id="2" w:name="_Toc519511642"/>
      <w:bookmarkStart w:id="3" w:name="_Toc520308576"/>
      <w:bookmarkStart w:id="4" w:name="_Toc520309004"/>
      <w:bookmarkStart w:id="5" w:name="_Toc520309107"/>
      <w:bookmarkStart w:id="6" w:name="_Toc520309232"/>
      <w:bookmarkStart w:id="7" w:name="_Toc520309584"/>
      <w:bookmarkStart w:id="8" w:name="_Toc520309923"/>
      <w:bookmarkStart w:id="9" w:name="_Toc520309993"/>
      <w:bookmarkStart w:id="10" w:name="_Toc520310063"/>
      <w:bookmarkStart w:id="11" w:name="_Toc520310149"/>
      <w:bookmarkStart w:id="12" w:name="_Toc520310219"/>
      <w:bookmarkStart w:id="13" w:name="_Toc520310323"/>
      <w:bookmarkStart w:id="14" w:name="_Toc520310710"/>
      <w:bookmarkStart w:id="15" w:name="_Toc173261358"/>
      <w:r w:rsidRPr="00925794">
        <w:lastRenderedPageBreak/>
        <w:t>wstęp</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9BD8287" w14:textId="77777777" w:rsidR="00695067" w:rsidRPr="00925794" w:rsidRDefault="00695067" w:rsidP="008F582F"/>
    <w:p w14:paraId="0F73785D" w14:textId="4542973B" w:rsidR="008506E5" w:rsidRPr="00925794" w:rsidRDefault="008506E5" w:rsidP="009D60A3">
      <w:pPr>
        <w:pStyle w:val="Nagowek2"/>
        <w:numPr>
          <w:ilvl w:val="1"/>
          <w:numId w:val="2"/>
        </w:numPr>
      </w:pPr>
      <w:bookmarkStart w:id="16" w:name="_Toc520308577"/>
      <w:bookmarkStart w:id="17" w:name="_Toc520309005"/>
      <w:bookmarkStart w:id="18" w:name="_Toc520309108"/>
      <w:bookmarkStart w:id="19" w:name="_Toc520309233"/>
      <w:bookmarkStart w:id="20" w:name="_Toc520309585"/>
      <w:bookmarkStart w:id="21" w:name="_Toc520309924"/>
      <w:bookmarkStart w:id="22" w:name="_Toc520309994"/>
      <w:bookmarkStart w:id="23" w:name="_Toc520310064"/>
      <w:bookmarkStart w:id="24" w:name="_Toc520310150"/>
      <w:bookmarkStart w:id="25" w:name="_Toc520310220"/>
      <w:bookmarkStart w:id="26" w:name="_Toc520310324"/>
      <w:bookmarkStart w:id="27" w:name="_Toc520310711"/>
      <w:bookmarkStart w:id="28" w:name="_Toc173261359"/>
      <w:r w:rsidRPr="00925794">
        <w:t xml:space="preserve">Przedmiot </w:t>
      </w:r>
      <w:r w:rsidR="006E7788" w:rsidRPr="00925794">
        <w:t xml:space="preserve">i cel </w:t>
      </w:r>
      <w:r w:rsidRPr="00925794">
        <w:t>opracowania</w:t>
      </w:r>
      <w:bookmarkEnd w:id="16"/>
      <w:bookmarkEnd w:id="17"/>
      <w:bookmarkEnd w:id="18"/>
      <w:bookmarkEnd w:id="19"/>
      <w:bookmarkEnd w:id="20"/>
      <w:bookmarkEnd w:id="21"/>
      <w:bookmarkEnd w:id="22"/>
      <w:bookmarkEnd w:id="23"/>
      <w:bookmarkEnd w:id="24"/>
      <w:bookmarkEnd w:id="25"/>
      <w:bookmarkEnd w:id="26"/>
      <w:bookmarkEnd w:id="27"/>
      <w:bookmarkEnd w:id="28"/>
    </w:p>
    <w:p w14:paraId="4E1DACAF" w14:textId="77777777" w:rsidR="00695067" w:rsidRPr="00925794" w:rsidRDefault="00695067" w:rsidP="00EF5C94">
      <w:bookmarkStart w:id="29" w:name="_Hlk520311104"/>
      <w:bookmarkStart w:id="30" w:name="_Hlk522794832"/>
    </w:p>
    <w:p w14:paraId="1341972C" w14:textId="3851559B" w:rsidR="00427D71" w:rsidRPr="00925794" w:rsidRDefault="002259A5" w:rsidP="004C1BAF">
      <w:pPr>
        <w:ind w:firstLine="709"/>
        <w:rPr>
          <w:b/>
        </w:rPr>
      </w:pPr>
      <w:r w:rsidRPr="00925794">
        <w:t>Przedmiot opracowania stanowi</w:t>
      </w:r>
      <w:r w:rsidR="0083276C" w:rsidRPr="00925794">
        <w:t xml:space="preserve"> </w:t>
      </w:r>
      <w:r w:rsidR="00427D71" w:rsidRPr="00925794">
        <w:t>„</w:t>
      </w:r>
      <w:r w:rsidR="00F43581" w:rsidRPr="00925794">
        <w:rPr>
          <w:b/>
        </w:rPr>
        <w:t>Raport z</w:t>
      </w:r>
      <w:r w:rsidR="00427D71" w:rsidRPr="00925794">
        <w:rPr>
          <w:b/>
        </w:rPr>
        <w:t xml:space="preserve"> </w:t>
      </w:r>
      <w:r w:rsidR="004E11A4" w:rsidRPr="00925794">
        <w:rPr>
          <w:b/>
        </w:rPr>
        <w:t>realizacji</w:t>
      </w:r>
      <w:r w:rsidR="00427D71" w:rsidRPr="00925794">
        <w:rPr>
          <w:b/>
        </w:rPr>
        <w:t xml:space="preserve"> Programu Ochrony Środowiska dla </w:t>
      </w:r>
      <w:r w:rsidR="00925794" w:rsidRPr="00925794">
        <w:rPr>
          <w:b/>
        </w:rPr>
        <w:t>Miasta Rawa Mazowiecka za lata 2022-2023</w:t>
      </w:r>
      <w:r w:rsidR="00427D71" w:rsidRPr="00925794">
        <w:rPr>
          <w:b/>
        </w:rPr>
        <w:t>”</w:t>
      </w:r>
      <w:r w:rsidR="00D11DEC" w:rsidRPr="00925794">
        <w:rPr>
          <w:b/>
        </w:rPr>
        <w:t>.</w:t>
      </w:r>
    </w:p>
    <w:p w14:paraId="0C05F847" w14:textId="668BDCE0" w:rsidR="0065221F" w:rsidRPr="00925794" w:rsidRDefault="0065221F" w:rsidP="00925794">
      <w:pPr>
        <w:ind w:firstLine="709"/>
      </w:pPr>
      <w:r w:rsidRPr="00925794">
        <w:t xml:space="preserve">Niniejszy Raport </w:t>
      </w:r>
      <w:r w:rsidR="0030382C" w:rsidRPr="00925794">
        <w:t>opisuje</w:t>
      </w:r>
      <w:r w:rsidR="00BD3E7A" w:rsidRPr="00925794">
        <w:t xml:space="preserve"> </w:t>
      </w:r>
      <w:r w:rsidR="00B1526A" w:rsidRPr="00925794">
        <w:t>stop</w:t>
      </w:r>
      <w:r w:rsidRPr="00925794">
        <w:t>ień</w:t>
      </w:r>
      <w:r w:rsidR="00B1526A" w:rsidRPr="00925794">
        <w:t xml:space="preserve"> wykonania zadań </w:t>
      </w:r>
      <w:r w:rsidR="00925794" w:rsidRPr="00925794">
        <w:t xml:space="preserve">oraz celów </w:t>
      </w:r>
      <w:r w:rsidR="00BD3E7A" w:rsidRPr="00925794">
        <w:t>środowiskowych</w:t>
      </w:r>
      <w:r w:rsidRPr="00925794">
        <w:t xml:space="preserve"> </w:t>
      </w:r>
      <w:r w:rsidR="00BD3E7A" w:rsidRPr="00925794">
        <w:t>zaplanowanych w ramach „</w:t>
      </w:r>
      <w:r w:rsidR="004C1BAF" w:rsidRPr="00925794">
        <w:t xml:space="preserve">Programu Ochrony Środowiska </w:t>
      </w:r>
      <w:r w:rsidR="0030382C" w:rsidRPr="00925794">
        <w:t xml:space="preserve">dla </w:t>
      </w:r>
      <w:r w:rsidR="00925794" w:rsidRPr="00925794">
        <w:t>Miasta Rawa Mazowiecka</w:t>
      </w:r>
      <w:r w:rsidR="00925794" w:rsidRPr="00925794">
        <w:br/>
        <w:t xml:space="preserve">na lata 2022-2025 z perspektywą na lata 2026-2029” </w:t>
      </w:r>
      <w:r w:rsidR="00F43581" w:rsidRPr="00925794">
        <w:t>w odniesieniu do działań podjętych</w:t>
      </w:r>
      <w:r w:rsidR="00925794" w:rsidRPr="00925794">
        <w:br/>
      </w:r>
      <w:r w:rsidR="00F43581" w:rsidRPr="00925794">
        <w:t xml:space="preserve">i </w:t>
      </w:r>
      <w:r w:rsidR="0030382C" w:rsidRPr="00925794">
        <w:t>z</w:t>
      </w:r>
      <w:r w:rsidR="00F43581" w:rsidRPr="00925794">
        <w:t>realizowanych</w:t>
      </w:r>
      <w:r w:rsidR="00925794" w:rsidRPr="00925794">
        <w:t xml:space="preserve"> </w:t>
      </w:r>
      <w:r w:rsidR="00F43581" w:rsidRPr="00925794">
        <w:t>na terenie</w:t>
      </w:r>
      <w:r w:rsidR="00925794" w:rsidRPr="00925794">
        <w:t xml:space="preserve"> miasta</w:t>
      </w:r>
      <w:r w:rsidR="00F43581" w:rsidRPr="00925794">
        <w:t xml:space="preserve"> w latach 20</w:t>
      </w:r>
      <w:r w:rsidR="0052672D" w:rsidRPr="00925794">
        <w:t>2</w:t>
      </w:r>
      <w:r w:rsidR="00925794" w:rsidRPr="00925794">
        <w:t>2</w:t>
      </w:r>
      <w:r w:rsidR="00F43581" w:rsidRPr="00925794">
        <w:t>-20</w:t>
      </w:r>
      <w:r w:rsidR="00D11DEC" w:rsidRPr="00925794">
        <w:t>2</w:t>
      </w:r>
      <w:r w:rsidR="00925794" w:rsidRPr="00925794">
        <w:t>3</w:t>
      </w:r>
      <w:r w:rsidR="00D11DEC" w:rsidRPr="00925794">
        <w:t xml:space="preserve"> (raport obejmuje </w:t>
      </w:r>
      <w:r w:rsidR="00925794" w:rsidRPr="00925794">
        <w:t>pierwszy i drugi</w:t>
      </w:r>
      <w:r w:rsidR="0030382C" w:rsidRPr="00925794">
        <w:t xml:space="preserve"> rok </w:t>
      </w:r>
      <w:r w:rsidR="00D11DEC" w:rsidRPr="00925794">
        <w:t>obowiązywania programu).</w:t>
      </w:r>
    </w:p>
    <w:bookmarkEnd w:id="29"/>
    <w:bookmarkEnd w:id="30"/>
    <w:p w14:paraId="426D3B57" w14:textId="738A62ED" w:rsidR="00382F00" w:rsidRPr="00925794" w:rsidRDefault="00382F00" w:rsidP="008F582F"/>
    <w:p w14:paraId="57431D5A" w14:textId="77777777" w:rsidR="00695067" w:rsidRPr="00925794" w:rsidRDefault="00695067" w:rsidP="008F582F"/>
    <w:p w14:paraId="4AAD53B3" w14:textId="3301B470" w:rsidR="00AE4AEA" w:rsidRPr="00925794" w:rsidRDefault="00AE4AEA" w:rsidP="009D60A3">
      <w:pPr>
        <w:pStyle w:val="Nagowek2"/>
        <w:numPr>
          <w:ilvl w:val="1"/>
          <w:numId w:val="2"/>
        </w:numPr>
      </w:pPr>
      <w:bookmarkStart w:id="31" w:name="_Toc519511404"/>
      <w:bookmarkStart w:id="32" w:name="_Toc519511592"/>
      <w:bookmarkStart w:id="33" w:name="_Toc519511643"/>
      <w:bookmarkStart w:id="34" w:name="_Toc520308578"/>
      <w:bookmarkStart w:id="35" w:name="_Toc520309006"/>
      <w:bookmarkStart w:id="36" w:name="_Toc520309109"/>
      <w:bookmarkStart w:id="37" w:name="_Toc520309234"/>
      <w:bookmarkStart w:id="38" w:name="_Toc520309586"/>
      <w:bookmarkStart w:id="39" w:name="_Toc520309925"/>
      <w:bookmarkStart w:id="40" w:name="_Toc520309995"/>
      <w:bookmarkStart w:id="41" w:name="_Toc520310065"/>
      <w:bookmarkStart w:id="42" w:name="_Toc520310151"/>
      <w:bookmarkStart w:id="43" w:name="_Toc520310221"/>
      <w:bookmarkStart w:id="44" w:name="_Toc520310325"/>
      <w:bookmarkStart w:id="45" w:name="_Toc520310712"/>
      <w:bookmarkStart w:id="46" w:name="_Toc173261360"/>
      <w:r w:rsidRPr="00925794">
        <w:t>Podstaw</w:t>
      </w:r>
      <w:bookmarkEnd w:id="31"/>
      <w:bookmarkEnd w:id="32"/>
      <w:bookmarkEnd w:id="33"/>
      <w:r w:rsidR="008506E5" w:rsidRPr="00925794">
        <w:t>a prawna opracowania</w:t>
      </w:r>
      <w:bookmarkEnd w:id="34"/>
      <w:bookmarkEnd w:id="35"/>
      <w:bookmarkEnd w:id="36"/>
      <w:bookmarkEnd w:id="37"/>
      <w:bookmarkEnd w:id="38"/>
      <w:bookmarkEnd w:id="39"/>
      <w:bookmarkEnd w:id="40"/>
      <w:bookmarkEnd w:id="41"/>
      <w:bookmarkEnd w:id="42"/>
      <w:bookmarkEnd w:id="43"/>
      <w:bookmarkEnd w:id="44"/>
      <w:bookmarkEnd w:id="45"/>
      <w:bookmarkEnd w:id="46"/>
    </w:p>
    <w:p w14:paraId="65D86F06" w14:textId="77777777" w:rsidR="00695067" w:rsidRPr="00925794" w:rsidRDefault="00695067" w:rsidP="00695067"/>
    <w:p w14:paraId="57E75CEF" w14:textId="7D2ECA3B" w:rsidR="00BB4725" w:rsidRPr="00925794" w:rsidRDefault="008506E5" w:rsidP="00E6154A">
      <w:pPr>
        <w:ind w:firstLine="709"/>
      </w:pPr>
      <w:r w:rsidRPr="00925794">
        <w:t>Zgodnie z</w:t>
      </w:r>
      <w:r w:rsidR="00BB4725" w:rsidRPr="00925794">
        <w:t xml:space="preserve"> art. 18 ust. 2 i 3 </w:t>
      </w:r>
      <w:r w:rsidRPr="00925794">
        <w:t>ustaw</w:t>
      </w:r>
      <w:r w:rsidR="00BB4725" w:rsidRPr="00925794">
        <w:t>y</w:t>
      </w:r>
      <w:r w:rsidRPr="00925794">
        <w:t xml:space="preserve"> z dnia 27 kwietnia 2001 r. Prawo ochrony środowiska (Dz. U. 20</w:t>
      </w:r>
      <w:r w:rsidR="004C1BAF" w:rsidRPr="00925794">
        <w:t>2</w:t>
      </w:r>
      <w:r w:rsidR="00925794" w:rsidRPr="00925794">
        <w:t>4</w:t>
      </w:r>
      <w:r w:rsidRPr="00925794">
        <w:t xml:space="preserve">, poz. </w:t>
      </w:r>
      <w:r w:rsidR="00925794" w:rsidRPr="00925794">
        <w:t>54</w:t>
      </w:r>
      <w:r w:rsidR="00B95FD9" w:rsidRPr="00925794">
        <w:t xml:space="preserve"> ze zm.</w:t>
      </w:r>
      <w:r w:rsidRPr="00925794">
        <w:t xml:space="preserve">) </w:t>
      </w:r>
      <w:r w:rsidR="00BB4725" w:rsidRPr="00925794">
        <w:t>z wykonania programu ochrony środowiska organ wykonawczy województwa, powiatu i gminy sporządza co 2 lata raporty, które przedstawia się odpowiednio sejmikowi województwa, radzie powiatu lub radzie gminy.</w:t>
      </w:r>
      <w:r w:rsidR="00E6154A" w:rsidRPr="00925794">
        <w:t xml:space="preserve"> Następnie raport przekazywany</w:t>
      </w:r>
      <w:r w:rsidR="00573692" w:rsidRPr="00925794">
        <w:br/>
      </w:r>
      <w:r w:rsidR="00E6154A" w:rsidRPr="00925794">
        <w:t xml:space="preserve">jest </w:t>
      </w:r>
      <w:r w:rsidR="00BB4725" w:rsidRPr="00925794">
        <w:t xml:space="preserve">przez organ wykonawczy województwa, powiatu </w:t>
      </w:r>
      <w:r w:rsidR="00E6154A" w:rsidRPr="00925794">
        <w:t>lub</w:t>
      </w:r>
      <w:r w:rsidR="00BB4725" w:rsidRPr="00925794">
        <w:t xml:space="preserve"> gminy odpowiednio do ministra właściwego do spraw środowiska, organu wykonawczego województwa </w:t>
      </w:r>
      <w:r w:rsidR="00E6154A" w:rsidRPr="00925794">
        <w:t>lub</w:t>
      </w:r>
      <w:r w:rsidR="00BB4725" w:rsidRPr="00925794">
        <w:t xml:space="preserve"> organu wykonawczego powiatu.</w:t>
      </w:r>
    </w:p>
    <w:p w14:paraId="1B19A334" w14:textId="3B283556" w:rsidR="006C7841" w:rsidRPr="00925794" w:rsidRDefault="006C7841" w:rsidP="00162462"/>
    <w:p w14:paraId="1092FD43" w14:textId="77777777" w:rsidR="00695067" w:rsidRPr="00F934FC" w:rsidRDefault="00695067" w:rsidP="00162462">
      <w:pPr>
        <w:rPr>
          <w:highlight w:val="yellow"/>
        </w:rPr>
      </w:pPr>
    </w:p>
    <w:p w14:paraId="735A2712" w14:textId="3809A39D" w:rsidR="00AE4AEA" w:rsidRPr="00925794" w:rsidRDefault="003647BC" w:rsidP="009D60A3">
      <w:pPr>
        <w:pStyle w:val="Nagowek2"/>
        <w:numPr>
          <w:ilvl w:val="1"/>
          <w:numId w:val="2"/>
        </w:numPr>
      </w:pPr>
      <w:bookmarkStart w:id="47" w:name="_Toc520308579"/>
      <w:bookmarkStart w:id="48" w:name="_Toc520309007"/>
      <w:bookmarkStart w:id="49" w:name="_Toc520309110"/>
      <w:bookmarkStart w:id="50" w:name="_Toc520309235"/>
      <w:bookmarkStart w:id="51" w:name="_Toc520309587"/>
      <w:bookmarkStart w:id="52" w:name="_Toc520309926"/>
      <w:bookmarkStart w:id="53" w:name="_Toc520309996"/>
      <w:bookmarkStart w:id="54" w:name="_Toc520310066"/>
      <w:bookmarkStart w:id="55" w:name="_Toc520310152"/>
      <w:bookmarkStart w:id="56" w:name="_Toc520310222"/>
      <w:bookmarkStart w:id="57" w:name="_Toc520310326"/>
      <w:bookmarkStart w:id="58" w:name="_Toc520310713"/>
      <w:bookmarkStart w:id="59" w:name="_Toc173261361"/>
      <w:r w:rsidRPr="00925794">
        <w:t>Metodyka opracowania</w:t>
      </w:r>
      <w:bookmarkEnd w:id="47"/>
      <w:bookmarkEnd w:id="48"/>
      <w:bookmarkEnd w:id="49"/>
      <w:bookmarkEnd w:id="50"/>
      <w:bookmarkEnd w:id="51"/>
      <w:bookmarkEnd w:id="52"/>
      <w:bookmarkEnd w:id="53"/>
      <w:bookmarkEnd w:id="54"/>
      <w:bookmarkEnd w:id="55"/>
      <w:bookmarkEnd w:id="56"/>
      <w:bookmarkEnd w:id="57"/>
      <w:bookmarkEnd w:id="58"/>
      <w:bookmarkEnd w:id="59"/>
    </w:p>
    <w:p w14:paraId="48CCAF86" w14:textId="77777777" w:rsidR="00695067" w:rsidRPr="00925794" w:rsidRDefault="00695067" w:rsidP="00DA4E26"/>
    <w:p w14:paraId="1ACA7F27" w14:textId="5D0A657B" w:rsidR="006C7841" w:rsidRPr="00925794" w:rsidRDefault="00B1526A" w:rsidP="006C7841">
      <w:pPr>
        <w:ind w:firstLine="709"/>
      </w:pPr>
      <w:r w:rsidRPr="00925794">
        <w:t>Ustawa z dnia 27 kwietnia 2001 r. Prawo ochrony środowiska (Dz. U. 20</w:t>
      </w:r>
      <w:r w:rsidR="004C1BAF" w:rsidRPr="00925794">
        <w:t>2</w:t>
      </w:r>
      <w:r w:rsidR="00925794" w:rsidRPr="00925794">
        <w:t>4</w:t>
      </w:r>
      <w:r w:rsidRPr="00925794">
        <w:t>, poz.</w:t>
      </w:r>
      <w:r w:rsidR="00D94C7A" w:rsidRPr="00925794">
        <w:t xml:space="preserve"> </w:t>
      </w:r>
      <w:r w:rsidR="00925794" w:rsidRPr="00925794">
        <w:t>54</w:t>
      </w:r>
      <w:r w:rsidR="00925794" w:rsidRPr="00925794">
        <w:br/>
      </w:r>
      <w:r w:rsidR="00B95FD9" w:rsidRPr="00925794">
        <w:t>ze zm.</w:t>
      </w:r>
      <w:r w:rsidRPr="00925794">
        <w:t>)</w:t>
      </w:r>
      <w:r w:rsidR="00B95FD9" w:rsidRPr="00925794">
        <w:t xml:space="preserve"> </w:t>
      </w:r>
      <w:r w:rsidR="0065221F" w:rsidRPr="00925794">
        <w:t xml:space="preserve">nie określa wymagań dotyczących zakresu i formy raportu z realizacji </w:t>
      </w:r>
      <w:r w:rsidR="004C1BAF" w:rsidRPr="00925794">
        <w:t>P</w:t>
      </w:r>
      <w:r w:rsidR="0065221F" w:rsidRPr="00925794">
        <w:t xml:space="preserve">rogramu </w:t>
      </w:r>
      <w:r w:rsidR="004C1BAF" w:rsidRPr="00925794">
        <w:t>O</w:t>
      </w:r>
      <w:r w:rsidR="0065221F" w:rsidRPr="00925794">
        <w:t xml:space="preserve">chrony </w:t>
      </w:r>
      <w:r w:rsidR="004C1BAF" w:rsidRPr="00925794">
        <w:t>Ś</w:t>
      </w:r>
      <w:r w:rsidR="0065221F" w:rsidRPr="00925794">
        <w:t>rodowiska.</w:t>
      </w:r>
    </w:p>
    <w:p w14:paraId="62C48991" w14:textId="39C96B78" w:rsidR="006C7841" w:rsidRPr="00925794" w:rsidRDefault="006C7841" w:rsidP="006C7841">
      <w:pPr>
        <w:ind w:firstLine="709"/>
      </w:pPr>
      <w:r w:rsidRPr="00925794">
        <w:t>Zakres informacji, jakie zawiera Raport odpowiada treści przyjętego Programu Ochrony Środowiska</w:t>
      </w:r>
      <w:r w:rsidR="00E6154A" w:rsidRPr="00925794">
        <w:t xml:space="preserve"> (POŚ)</w:t>
      </w:r>
      <w:r w:rsidRPr="00925794">
        <w:t>. W niniejszym Raporcie przedstawiono</w:t>
      </w:r>
      <w:r w:rsidR="00925794" w:rsidRPr="00925794">
        <w:t>:</w:t>
      </w:r>
    </w:p>
    <w:p w14:paraId="168E16FD" w14:textId="6FF364ED" w:rsidR="006C7841" w:rsidRPr="00925794" w:rsidRDefault="00451E4B" w:rsidP="00AE09CE">
      <w:pPr>
        <w:pStyle w:val="Akapitzlist"/>
        <w:numPr>
          <w:ilvl w:val="0"/>
          <w:numId w:val="242"/>
        </w:numPr>
      </w:pPr>
      <w:r w:rsidRPr="00925794">
        <w:t>opis</w:t>
      </w:r>
      <w:r w:rsidR="006C7841" w:rsidRPr="00925794">
        <w:t xml:space="preserve"> realizacji przyjętych do wykonania zadań</w:t>
      </w:r>
      <w:r w:rsidR="00925794" w:rsidRPr="00925794">
        <w:t>,</w:t>
      </w:r>
    </w:p>
    <w:p w14:paraId="12ADD237" w14:textId="60B6E54E" w:rsidR="00427D71" w:rsidRPr="00925794" w:rsidRDefault="005D6258" w:rsidP="00925794">
      <w:pPr>
        <w:pStyle w:val="Akapitzlist"/>
        <w:numPr>
          <w:ilvl w:val="0"/>
          <w:numId w:val="242"/>
        </w:numPr>
      </w:pPr>
      <w:r w:rsidRPr="00925794">
        <w:t xml:space="preserve">analizę </w:t>
      </w:r>
      <w:r w:rsidR="00925794" w:rsidRPr="00925794">
        <w:t>porównawczą realizacji Programu,</w:t>
      </w:r>
    </w:p>
    <w:p w14:paraId="72105EE2" w14:textId="7A7076F7" w:rsidR="0052672D" w:rsidRPr="00925794" w:rsidRDefault="0052672D" w:rsidP="00AE09CE">
      <w:pPr>
        <w:pStyle w:val="Akapitzlist"/>
        <w:numPr>
          <w:ilvl w:val="0"/>
          <w:numId w:val="242"/>
        </w:numPr>
      </w:pPr>
      <w:r w:rsidRPr="00925794">
        <w:t>wnioski i podsumowanie</w:t>
      </w:r>
      <w:r w:rsidR="00AE09CE" w:rsidRPr="00925794">
        <w:t>.</w:t>
      </w:r>
    </w:p>
    <w:p w14:paraId="49338D3D" w14:textId="58170C62" w:rsidR="00DA4E26" w:rsidRPr="00925794" w:rsidRDefault="00A125F9" w:rsidP="00E6154A">
      <w:pPr>
        <w:ind w:firstLine="709"/>
      </w:pPr>
      <w:r w:rsidRPr="00925794">
        <w:t xml:space="preserve">Opracowanie </w:t>
      </w:r>
      <w:r w:rsidR="00E6154A" w:rsidRPr="00925794">
        <w:t>Raportu</w:t>
      </w:r>
      <w:r w:rsidRPr="00925794">
        <w:t xml:space="preserve"> poprzedzone zostało pozyskaniem niezbędnych materiałów</w:t>
      </w:r>
      <w:r w:rsidR="00925794" w:rsidRPr="00925794">
        <w:br/>
      </w:r>
      <w:r w:rsidRPr="00925794">
        <w:t>i</w:t>
      </w:r>
      <w:r w:rsidR="00925794" w:rsidRPr="00925794">
        <w:t xml:space="preserve"> </w:t>
      </w:r>
      <w:r w:rsidRPr="00925794">
        <w:t>informacji m.in. od</w:t>
      </w:r>
      <w:r w:rsidR="00C93769" w:rsidRPr="00925794">
        <w:t xml:space="preserve"> </w:t>
      </w:r>
      <w:r w:rsidRPr="00925794">
        <w:t>następujących jednostek i podmiotów</w:t>
      </w:r>
      <w:r w:rsidR="00C57EF1" w:rsidRPr="00925794">
        <w:t xml:space="preserve"> odpowiedzialnych za realizację zadań wyznaczonych w ramach Programu Ochrony Środowiska</w:t>
      </w:r>
      <w:r w:rsidRPr="00925794">
        <w:t>:</w:t>
      </w:r>
    </w:p>
    <w:p w14:paraId="23A777BB" w14:textId="43B9ED2E" w:rsidR="004E11A4" w:rsidRPr="00925794" w:rsidRDefault="004E11A4" w:rsidP="004E11A4">
      <w:pPr>
        <w:pStyle w:val="Akapitzlist"/>
        <w:numPr>
          <w:ilvl w:val="0"/>
          <w:numId w:val="347"/>
        </w:numPr>
        <w:ind w:left="709"/>
        <w:rPr>
          <w:rFonts w:cs="Cambria"/>
          <w:color w:val="000000"/>
        </w:rPr>
      </w:pPr>
      <w:r w:rsidRPr="00925794">
        <w:rPr>
          <w:rFonts w:cs="Cambria"/>
          <w:color w:val="000000"/>
        </w:rPr>
        <w:t xml:space="preserve">Urzędu Miasta </w:t>
      </w:r>
      <w:r w:rsidR="00925794" w:rsidRPr="00925794">
        <w:rPr>
          <w:rFonts w:cs="Cambria"/>
          <w:color w:val="000000"/>
        </w:rPr>
        <w:t>Rawa Mazowiecka</w:t>
      </w:r>
      <w:r w:rsidR="00C33576">
        <w:rPr>
          <w:rFonts w:cs="Cambria"/>
          <w:color w:val="000000"/>
        </w:rPr>
        <w:t>,</w:t>
      </w:r>
    </w:p>
    <w:p w14:paraId="6AA8F59B" w14:textId="7F12FE58" w:rsidR="004E11A4" w:rsidRDefault="004E11A4" w:rsidP="004E11A4">
      <w:pPr>
        <w:pStyle w:val="Akapitzlist"/>
        <w:numPr>
          <w:ilvl w:val="0"/>
          <w:numId w:val="347"/>
        </w:numPr>
        <w:ind w:left="709"/>
      </w:pPr>
      <w:r w:rsidRPr="00925794">
        <w:t xml:space="preserve">Starostwa Powiatowego w </w:t>
      </w:r>
      <w:r w:rsidR="00925794" w:rsidRPr="00925794">
        <w:t>Rawie Mazowieckie</w:t>
      </w:r>
      <w:r w:rsidR="00C33576">
        <w:t>j,</w:t>
      </w:r>
    </w:p>
    <w:p w14:paraId="630C23D2" w14:textId="2204204E" w:rsidR="00C33576" w:rsidRDefault="00C33576" w:rsidP="004E11A4">
      <w:pPr>
        <w:pStyle w:val="Akapitzlist"/>
        <w:numPr>
          <w:ilvl w:val="0"/>
          <w:numId w:val="347"/>
        </w:numPr>
        <w:ind w:left="709"/>
      </w:pPr>
      <w:r>
        <w:t>Zakładu Energetyki Cieplnej Sp. z o.o. w Rawie Mazowieckiej,</w:t>
      </w:r>
    </w:p>
    <w:p w14:paraId="4CECAF6A" w14:textId="2B8F0188" w:rsidR="00C33576" w:rsidRDefault="00C33576" w:rsidP="00C33576">
      <w:pPr>
        <w:pStyle w:val="Akapitzlist"/>
        <w:numPr>
          <w:ilvl w:val="0"/>
          <w:numId w:val="347"/>
        </w:numPr>
        <w:ind w:left="709"/>
      </w:pPr>
      <w:r w:rsidRPr="00C33576">
        <w:t>Rawski</w:t>
      </w:r>
      <w:r>
        <w:t>ch</w:t>
      </w:r>
      <w:r w:rsidRPr="00C33576">
        <w:t xml:space="preserve"> Wodociąg</w:t>
      </w:r>
      <w:r>
        <w:t>ów</w:t>
      </w:r>
      <w:r w:rsidRPr="00C33576">
        <w:t xml:space="preserve"> i Kanalizacj</w:t>
      </w:r>
      <w:r>
        <w:t>i</w:t>
      </w:r>
      <w:r w:rsidRPr="00C33576">
        <w:t xml:space="preserve"> Sp. z</w:t>
      </w:r>
      <w:r w:rsidR="0089574D">
        <w:t xml:space="preserve"> </w:t>
      </w:r>
      <w:r w:rsidRPr="00C33576">
        <w:t>o.o</w:t>
      </w:r>
      <w:r w:rsidR="0089574D">
        <w:t>.,</w:t>
      </w:r>
    </w:p>
    <w:p w14:paraId="36B3044F" w14:textId="79382260" w:rsidR="00C33576" w:rsidRPr="00C33576" w:rsidRDefault="00C33576" w:rsidP="00C33576">
      <w:pPr>
        <w:pStyle w:val="Akapitzlist"/>
        <w:numPr>
          <w:ilvl w:val="0"/>
          <w:numId w:val="347"/>
        </w:numPr>
        <w:ind w:left="709"/>
      </w:pPr>
      <w:r>
        <w:t xml:space="preserve">ZGO </w:t>
      </w:r>
      <w:r w:rsidRPr="00C33576">
        <w:t>AQUARIUM Sp. z o.o.,</w:t>
      </w:r>
    </w:p>
    <w:p w14:paraId="7DA2BF76" w14:textId="699A8CB2" w:rsidR="00C33576" w:rsidRPr="00C33576" w:rsidRDefault="00C33576" w:rsidP="00C33576">
      <w:pPr>
        <w:pStyle w:val="Akapitzlist"/>
        <w:numPr>
          <w:ilvl w:val="0"/>
          <w:numId w:val="347"/>
        </w:numPr>
        <w:ind w:left="709"/>
      </w:pPr>
      <w:r w:rsidRPr="00C33576">
        <w:t>Straży Miejskiej w Rawie Mazowieckiej,</w:t>
      </w:r>
    </w:p>
    <w:p w14:paraId="5160DA83" w14:textId="66C1C526" w:rsidR="00C33576" w:rsidRPr="00C33576" w:rsidRDefault="00C33576" w:rsidP="00C33576">
      <w:pPr>
        <w:pStyle w:val="Akapitzlist"/>
        <w:numPr>
          <w:ilvl w:val="0"/>
          <w:numId w:val="347"/>
        </w:numPr>
        <w:ind w:left="709"/>
      </w:pPr>
      <w:r w:rsidRPr="00C33576">
        <w:t>Nadleśnictwa Skierniewice,</w:t>
      </w:r>
    </w:p>
    <w:p w14:paraId="69C80FB9" w14:textId="03C6808D" w:rsidR="00C33576" w:rsidRPr="00C33576" w:rsidRDefault="00C33576" w:rsidP="00C33576">
      <w:pPr>
        <w:pStyle w:val="Akapitzlist"/>
        <w:numPr>
          <w:ilvl w:val="0"/>
          <w:numId w:val="347"/>
        </w:numPr>
        <w:ind w:left="709"/>
      </w:pPr>
      <w:r w:rsidRPr="00C33576">
        <w:t>Zarządu Dróg Wojewódzkich w Łodzi,</w:t>
      </w:r>
    </w:p>
    <w:p w14:paraId="7E68E2FB" w14:textId="04D25BAB" w:rsidR="00C33576" w:rsidRPr="00C33576" w:rsidRDefault="00C33576" w:rsidP="00C33576">
      <w:pPr>
        <w:numPr>
          <w:ilvl w:val="0"/>
          <w:numId w:val="347"/>
        </w:numPr>
        <w:ind w:left="709"/>
      </w:pPr>
      <w:r w:rsidRPr="00C33576">
        <w:t>Wojewódzkiego Funduszu Ochrony Środowiska i Gospodarki Wodnej w Łodzi,</w:t>
      </w:r>
    </w:p>
    <w:p w14:paraId="18D8C254" w14:textId="23C5D8BD" w:rsidR="00C33576" w:rsidRPr="00C33576" w:rsidRDefault="00C33576" w:rsidP="00C33576">
      <w:pPr>
        <w:numPr>
          <w:ilvl w:val="0"/>
          <w:numId w:val="347"/>
        </w:numPr>
        <w:ind w:left="709"/>
      </w:pPr>
      <w:r w:rsidRPr="00C33576">
        <w:t>Narodowego Funduszu Ochrony Środowiska i Gospodarki Wodnej w Warszawie,</w:t>
      </w:r>
    </w:p>
    <w:p w14:paraId="4C071799" w14:textId="59ADCE90" w:rsidR="00C33576" w:rsidRPr="00C33576" w:rsidRDefault="00C33576" w:rsidP="00C33576">
      <w:pPr>
        <w:numPr>
          <w:ilvl w:val="0"/>
          <w:numId w:val="347"/>
        </w:numPr>
        <w:ind w:left="709"/>
      </w:pPr>
      <w:r w:rsidRPr="00C33576">
        <w:t>Głównego Inspektoratu Ochrony Środowiska – Regionalnego Wydziału Monitoringu Środowiska w Łodzi;</w:t>
      </w:r>
    </w:p>
    <w:p w14:paraId="7E18F009" w14:textId="3BF7708E" w:rsidR="00C33576" w:rsidRPr="00C33576" w:rsidRDefault="00C33576" w:rsidP="00C33576">
      <w:pPr>
        <w:pStyle w:val="Akapitzlist"/>
        <w:numPr>
          <w:ilvl w:val="0"/>
          <w:numId w:val="347"/>
        </w:numPr>
        <w:ind w:left="709"/>
      </w:pPr>
      <w:r w:rsidRPr="00C33576">
        <w:t>Łódzkiego Ośrodka Doradztwa Rolniczego w Bartoszewicach.</w:t>
      </w:r>
    </w:p>
    <w:p w14:paraId="04AE3F70" w14:textId="77777777" w:rsidR="00C33576" w:rsidRPr="00C33576" w:rsidRDefault="00C33576" w:rsidP="00C33576"/>
    <w:p w14:paraId="01F66101" w14:textId="77777777" w:rsidR="00C33576" w:rsidRPr="00C33576" w:rsidRDefault="00C33576" w:rsidP="00C33576"/>
    <w:p w14:paraId="4FAC5BEA" w14:textId="77777777" w:rsidR="004E11A4" w:rsidRPr="00C33576" w:rsidRDefault="004E11A4" w:rsidP="00AB28FD"/>
    <w:p w14:paraId="33459D72" w14:textId="57033F2B" w:rsidR="00AE4AEA" w:rsidRPr="00C33576" w:rsidRDefault="00376A56" w:rsidP="00211C25">
      <w:pPr>
        <w:pStyle w:val="Nagowek1"/>
        <w:numPr>
          <w:ilvl w:val="0"/>
          <w:numId w:val="2"/>
        </w:numPr>
        <w:jc w:val="left"/>
      </w:pPr>
      <w:bookmarkStart w:id="60" w:name="_Toc173261362"/>
      <w:r w:rsidRPr="00C33576">
        <w:lastRenderedPageBreak/>
        <w:t>opis</w:t>
      </w:r>
      <w:r w:rsidR="00E6154A" w:rsidRPr="00C33576">
        <w:t xml:space="preserve"> realizacji programu ochrony środowiska</w:t>
      </w:r>
      <w:r w:rsidRPr="00C33576">
        <w:t xml:space="preserve"> </w:t>
      </w:r>
      <w:r w:rsidR="00E6154A" w:rsidRPr="00C33576">
        <w:t>dla</w:t>
      </w:r>
      <w:r w:rsidR="00A30F0E" w:rsidRPr="00C33576">
        <w:t xml:space="preserve"> </w:t>
      </w:r>
      <w:r w:rsidR="00C33576" w:rsidRPr="00C33576">
        <w:t>MIASTA RAWA MAZOWIECKA</w:t>
      </w:r>
      <w:r w:rsidRPr="00C33576">
        <w:t xml:space="preserve"> </w:t>
      </w:r>
      <w:r w:rsidR="006B090B" w:rsidRPr="00C33576">
        <w:t>W LATACH 20</w:t>
      </w:r>
      <w:r w:rsidR="0052672D" w:rsidRPr="00C33576">
        <w:t>2</w:t>
      </w:r>
      <w:r w:rsidR="00C33576" w:rsidRPr="00C33576">
        <w:t>2</w:t>
      </w:r>
      <w:r w:rsidR="006B090B" w:rsidRPr="00C33576">
        <w:t>-20</w:t>
      </w:r>
      <w:r w:rsidR="00F94708" w:rsidRPr="00C33576">
        <w:t>2</w:t>
      </w:r>
      <w:r w:rsidR="00725AFD">
        <w:t>3</w:t>
      </w:r>
      <w:bookmarkEnd w:id="60"/>
    </w:p>
    <w:p w14:paraId="7BC07B58" w14:textId="77777777" w:rsidR="0073007F" w:rsidRPr="00C33576" w:rsidRDefault="0073007F" w:rsidP="00E6154A"/>
    <w:p w14:paraId="0A776CE5" w14:textId="228121AF" w:rsidR="00E6154A" w:rsidRPr="00C33576" w:rsidRDefault="00376A56" w:rsidP="00C26BB3">
      <w:pPr>
        <w:pStyle w:val="Nagowek2"/>
        <w:numPr>
          <w:ilvl w:val="1"/>
          <w:numId w:val="2"/>
        </w:numPr>
      </w:pPr>
      <w:bookmarkStart w:id="61" w:name="_Toc173261363"/>
      <w:r w:rsidRPr="00C33576">
        <w:t>R</w:t>
      </w:r>
      <w:r w:rsidR="00451E4B" w:rsidRPr="00C33576">
        <w:t>ealizacj</w:t>
      </w:r>
      <w:r w:rsidRPr="00C33576">
        <w:t>a</w:t>
      </w:r>
      <w:r w:rsidR="00451E4B" w:rsidRPr="00C33576">
        <w:t xml:space="preserve"> zadań wyznaczonych w ramach Programu Ochrony Środowiska</w:t>
      </w:r>
      <w:bookmarkEnd w:id="61"/>
    </w:p>
    <w:p w14:paraId="6A0B1266" w14:textId="45CDD488" w:rsidR="00F94708" w:rsidRPr="00C33576" w:rsidRDefault="00F94708" w:rsidP="00695067"/>
    <w:p w14:paraId="7BA8F8E8" w14:textId="7AEE7668" w:rsidR="00C33576" w:rsidRPr="00C33576" w:rsidRDefault="00F94708" w:rsidP="00376A56">
      <w:pPr>
        <w:ind w:firstLine="709"/>
      </w:pPr>
      <w:r w:rsidRPr="00C33576">
        <w:t>W kolejn</w:t>
      </w:r>
      <w:r w:rsidR="00376A56" w:rsidRPr="00C33576">
        <w:t>ej</w:t>
      </w:r>
      <w:r w:rsidRPr="00C33576">
        <w:t xml:space="preserve"> tabel</w:t>
      </w:r>
      <w:r w:rsidR="00376A56" w:rsidRPr="00C33576">
        <w:t>i</w:t>
      </w:r>
      <w:r w:rsidRPr="00C33576">
        <w:t xml:space="preserve"> przedstawiono szczegółowy opis przyjętych do realizacji zadań</w:t>
      </w:r>
      <w:r w:rsidRPr="00C33576">
        <w:br/>
        <w:t>w latach 20</w:t>
      </w:r>
      <w:r w:rsidR="002213AD" w:rsidRPr="00C33576">
        <w:t>2</w:t>
      </w:r>
      <w:r w:rsidR="00C33576" w:rsidRPr="00C33576">
        <w:t>2</w:t>
      </w:r>
      <w:r w:rsidRPr="00C33576">
        <w:t>-202</w:t>
      </w:r>
      <w:r w:rsidR="00C33576" w:rsidRPr="00C33576">
        <w:t>3</w:t>
      </w:r>
      <w:r w:rsidRPr="00C33576">
        <w:t xml:space="preserve"> w ramach</w:t>
      </w:r>
      <w:r w:rsidR="00376A56" w:rsidRPr="00C33576">
        <w:t xml:space="preserve"> „Programu Ochrony Środowiska dla </w:t>
      </w:r>
      <w:r w:rsidR="00C33576" w:rsidRPr="00C33576">
        <w:t>Miasta Rawa Mazowiecka</w:t>
      </w:r>
      <w:r w:rsidR="00C33576">
        <w:br/>
      </w:r>
      <w:r w:rsidR="00C33576" w:rsidRPr="00C33576">
        <w:t>na lata 2022-2025 z perspektywą na lata 2026-2029”</w:t>
      </w:r>
      <w:r w:rsidR="00C33576">
        <w:t>.</w:t>
      </w:r>
    </w:p>
    <w:p w14:paraId="232EB783" w14:textId="77777777" w:rsidR="00B224FC" w:rsidRPr="00F934FC" w:rsidRDefault="00B224FC" w:rsidP="00B224FC">
      <w:pPr>
        <w:rPr>
          <w:highlight w:val="yellow"/>
        </w:rPr>
      </w:pPr>
    </w:p>
    <w:p w14:paraId="53782095" w14:textId="77777777" w:rsidR="00275678" w:rsidRPr="00F934FC" w:rsidRDefault="00275678" w:rsidP="00E6154A">
      <w:pPr>
        <w:rPr>
          <w:highlight w:val="yellow"/>
        </w:rPr>
        <w:sectPr w:rsidR="00275678" w:rsidRPr="00F934FC" w:rsidSect="00174524">
          <w:headerReference w:type="first" r:id="rId13"/>
          <w:footerReference w:type="first" r:id="rId14"/>
          <w:pgSz w:w="11906" w:h="16838"/>
          <w:pgMar w:top="1417" w:right="1417" w:bottom="1417" w:left="1417" w:header="624" w:footer="708" w:gutter="0"/>
          <w:cols w:space="708"/>
          <w:titlePg/>
          <w:docGrid w:linePitch="360"/>
        </w:sectPr>
      </w:pPr>
    </w:p>
    <w:p w14:paraId="2A5214DC" w14:textId="1FB3E1B1" w:rsidR="00C85A32" w:rsidRPr="00F91F54" w:rsidRDefault="00C85A32" w:rsidP="00C85A32">
      <w:pPr>
        <w:pStyle w:val="Legenda"/>
        <w:rPr>
          <w:sz w:val="20"/>
          <w:szCs w:val="16"/>
        </w:rPr>
      </w:pPr>
      <w:bookmarkStart w:id="63" w:name="_Toc173261263"/>
      <w:r w:rsidRPr="00F91F54">
        <w:rPr>
          <w:sz w:val="20"/>
          <w:szCs w:val="16"/>
        </w:rPr>
        <w:lastRenderedPageBreak/>
        <w:t xml:space="preserve">Tabela </w:t>
      </w:r>
      <w:r w:rsidRPr="00F91F54">
        <w:rPr>
          <w:sz w:val="20"/>
          <w:szCs w:val="16"/>
        </w:rPr>
        <w:fldChar w:fldCharType="begin"/>
      </w:r>
      <w:r w:rsidRPr="00F91F54">
        <w:rPr>
          <w:sz w:val="20"/>
          <w:szCs w:val="16"/>
        </w:rPr>
        <w:instrText xml:space="preserve"> SEQ Tabela \* ARABIC </w:instrText>
      </w:r>
      <w:r w:rsidRPr="00F91F54">
        <w:rPr>
          <w:sz w:val="20"/>
          <w:szCs w:val="16"/>
        </w:rPr>
        <w:fldChar w:fldCharType="separate"/>
      </w:r>
      <w:r w:rsidR="00043F58">
        <w:rPr>
          <w:noProof/>
          <w:sz w:val="20"/>
          <w:szCs w:val="16"/>
        </w:rPr>
        <w:t>1</w:t>
      </w:r>
      <w:r w:rsidRPr="00F91F54">
        <w:rPr>
          <w:noProof/>
          <w:sz w:val="20"/>
          <w:szCs w:val="16"/>
        </w:rPr>
        <w:fldChar w:fldCharType="end"/>
      </w:r>
      <w:r w:rsidRPr="00F91F54">
        <w:rPr>
          <w:sz w:val="20"/>
          <w:szCs w:val="16"/>
        </w:rPr>
        <w:t xml:space="preserve">. Opis realizacji zadań zaplanowanych do wykonania w ramach </w:t>
      </w:r>
      <w:r w:rsidR="004A1CBD" w:rsidRPr="00F91F54">
        <w:rPr>
          <w:sz w:val="20"/>
          <w:szCs w:val="16"/>
        </w:rPr>
        <w:t>„</w:t>
      </w:r>
      <w:r w:rsidRPr="00F91F54">
        <w:rPr>
          <w:sz w:val="20"/>
          <w:szCs w:val="16"/>
        </w:rPr>
        <w:t>Programu Ochrony Środowiska</w:t>
      </w:r>
      <w:r w:rsidR="004A1CBD" w:rsidRPr="00F91F54">
        <w:rPr>
          <w:sz w:val="20"/>
          <w:szCs w:val="16"/>
        </w:rPr>
        <w:t>”</w:t>
      </w:r>
      <w:r w:rsidRPr="00F91F54">
        <w:rPr>
          <w:sz w:val="20"/>
          <w:szCs w:val="16"/>
        </w:rPr>
        <w:t xml:space="preserve"> w latach 2</w:t>
      </w:r>
      <w:r w:rsidR="00F91F54" w:rsidRPr="00F91F54">
        <w:rPr>
          <w:sz w:val="20"/>
          <w:szCs w:val="16"/>
        </w:rPr>
        <w:t>022-2023</w:t>
      </w:r>
      <w:bookmarkEnd w:id="63"/>
    </w:p>
    <w:tbl>
      <w:tblPr>
        <w:tblStyle w:val="Tabela-Siatka"/>
        <w:tblW w:w="15451" w:type="dxa"/>
        <w:tblInd w:w="-714" w:type="dxa"/>
        <w:tblLook w:val="04A0" w:firstRow="1" w:lastRow="0" w:firstColumn="1" w:lastColumn="0" w:noHBand="0" w:noVBand="1"/>
      </w:tblPr>
      <w:tblGrid>
        <w:gridCol w:w="566"/>
        <w:gridCol w:w="4396"/>
        <w:gridCol w:w="1843"/>
        <w:gridCol w:w="8646"/>
      </w:tblGrid>
      <w:tr w:rsidR="003B0B18" w:rsidRPr="00F91F54" w14:paraId="39A7FF79" w14:textId="77777777" w:rsidTr="00F91F54">
        <w:trPr>
          <w:trHeight w:val="567"/>
          <w:tblHeader/>
        </w:trPr>
        <w:tc>
          <w:tcPr>
            <w:tcW w:w="566" w:type="dxa"/>
            <w:shd w:val="clear" w:color="auto" w:fill="F2F2F2" w:themeFill="background1" w:themeFillShade="F2"/>
            <w:vAlign w:val="center"/>
          </w:tcPr>
          <w:p w14:paraId="6CFDF024" w14:textId="77777777" w:rsidR="003B0B18" w:rsidRPr="00F91F54" w:rsidRDefault="003B0B18" w:rsidP="008B637E">
            <w:pPr>
              <w:jc w:val="center"/>
              <w:rPr>
                <w:sz w:val="20"/>
              </w:rPr>
            </w:pPr>
            <w:r w:rsidRPr="00F91F54">
              <w:rPr>
                <w:sz w:val="20"/>
              </w:rPr>
              <w:t>Lp.</w:t>
            </w:r>
          </w:p>
        </w:tc>
        <w:tc>
          <w:tcPr>
            <w:tcW w:w="4396" w:type="dxa"/>
            <w:shd w:val="clear" w:color="auto" w:fill="F2F2F2" w:themeFill="background1" w:themeFillShade="F2"/>
            <w:vAlign w:val="center"/>
          </w:tcPr>
          <w:p w14:paraId="64F28F82" w14:textId="77777777" w:rsidR="003B0B18" w:rsidRPr="00F91F54" w:rsidRDefault="003B0B18" w:rsidP="008B637E">
            <w:pPr>
              <w:jc w:val="center"/>
              <w:rPr>
                <w:sz w:val="20"/>
              </w:rPr>
            </w:pPr>
            <w:r w:rsidRPr="00F91F54">
              <w:rPr>
                <w:sz w:val="20"/>
              </w:rPr>
              <w:t>Wyznaczone zadanie</w:t>
            </w:r>
          </w:p>
        </w:tc>
        <w:tc>
          <w:tcPr>
            <w:tcW w:w="1843" w:type="dxa"/>
            <w:shd w:val="clear" w:color="auto" w:fill="F2F2F2" w:themeFill="background1" w:themeFillShade="F2"/>
            <w:vAlign w:val="center"/>
          </w:tcPr>
          <w:p w14:paraId="487866F0" w14:textId="77777777" w:rsidR="003B0B18" w:rsidRPr="00F91F54" w:rsidRDefault="003B0B18" w:rsidP="008B637E">
            <w:pPr>
              <w:jc w:val="center"/>
              <w:rPr>
                <w:sz w:val="20"/>
              </w:rPr>
            </w:pPr>
            <w:r w:rsidRPr="00F91F54">
              <w:rPr>
                <w:sz w:val="20"/>
              </w:rPr>
              <w:t>Stan realizacji zadania</w:t>
            </w:r>
          </w:p>
        </w:tc>
        <w:tc>
          <w:tcPr>
            <w:tcW w:w="8646" w:type="dxa"/>
            <w:shd w:val="clear" w:color="auto" w:fill="F2F2F2" w:themeFill="background1" w:themeFillShade="F2"/>
            <w:vAlign w:val="center"/>
          </w:tcPr>
          <w:p w14:paraId="1C7B1A2D" w14:textId="09652197" w:rsidR="003B0B18" w:rsidRPr="00F91F54" w:rsidRDefault="00B175C1" w:rsidP="008B637E">
            <w:pPr>
              <w:jc w:val="center"/>
              <w:rPr>
                <w:sz w:val="20"/>
              </w:rPr>
            </w:pPr>
            <w:r w:rsidRPr="00F91F54">
              <w:rPr>
                <w:sz w:val="20"/>
              </w:rPr>
              <w:t>Podmiot realizujący</w:t>
            </w:r>
            <w:r w:rsidR="004A1CBD" w:rsidRPr="00F91F54">
              <w:rPr>
                <w:sz w:val="20"/>
              </w:rPr>
              <w:t xml:space="preserve"> oraz </w:t>
            </w:r>
            <w:r w:rsidRPr="00F91F54">
              <w:rPr>
                <w:sz w:val="20"/>
              </w:rPr>
              <w:t>opis</w:t>
            </w:r>
            <w:r w:rsidR="004A1CBD" w:rsidRPr="00F91F54">
              <w:rPr>
                <w:sz w:val="20"/>
              </w:rPr>
              <w:t>/przykłady</w:t>
            </w:r>
            <w:r w:rsidRPr="00F91F54">
              <w:rPr>
                <w:sz w:val="20"/>
              </w:rPr>
              <w:t xml:space="preserve"> realizacji</w:t>
            </w:r>
            <w:r w:rsidR="004A1CBD" w:rsidRPr="00F91F54">
              <w:rPr>
                <w:sz w:val="20"/>
              </w:rPr>
              <w:t xml:space="preserve"> zadania</w:t>
            </w:r>
          </w:p>
        </w:tc>
      </w:tr>
      <w:tr w:rsidR="00D2115E" w:rsidRPr="00F91F54" w14:paraId="1AC4D633" w14:textId="77777777" w:rsidTr="004D2B99">
        <w:trPr>
          <w:trHeight w:val="397"/>
        </w:trPr>
        <w:tc>
          <w:tcPr>
            <w:tcW w:w="15451" w:type="dxa"/>
            <w:gridSpan w:val="4"/>
            <w:shd w:val="clear" w:color="auto" w:fill="F2F2F2" w:themeFill="background1" w:themeFillShade="F2"/>
            <w:vAlign w:val="center"/>
          </w:tcPr>
          <w:p w14:paraId="7D009799" w14:textId="66634FD9" w:rsidR="00D2115E" w:rsidRPr="00F91F54" w:rsidRDefault="00D2115E" w:rsidP="008B637E">
            <w:pPr>
              <w:jc w:val="center"/>
              <w:rPr>
                <w:sz w:val="20"/>
              </w:rPr>
            </w:pPr>
            <w:r w:rsidRPr="00F91F54">
              <w:rPr>
                <w:sz w:val="20"/>
              </w:rPr>
              <w:t>OBSZAR INTERWENCJI: OCHRONA KLIMATU I JAKOŚCI POWIETRZA</w:t>
            </w:r>
          </w:p>
        </w:tc>
      </w:tr>
      <w:tr w:rsidR="00543D12" w:rsidRPr="00F91F54" w14:paraId="1C977DDC" w14:textId="77777777" w:rsidTr="00AB76F2">
        <w:trPr>
          <w:trHeight w:val="2806"/>
        </w:trPr>
        <w:tc>
          <w:tcPr>
            <w:tcW w:w="566" w:type="dxa"/>
            <w:shd w:val="clear" w:color="auto" w:fill="auto"/>
            <w:vAlign w:val="center"/>
          </w:tcPr>
          <w:p w14:paraId="490A4616" w14:textId="78A94427" w:rsidR="00543D12" w:rsidRPr="00F91F54" w:rsidRDefault="00543D12" w:rsidP="00A73D90">
            <w:pPr>
              <w:jc w:val="center"/>
              <w:rPr>
                <w:sz w:val="20"/>
              </w:rPr>
            </w:pPr>
            <w:r>
              <w:rPr>
                <w:sz w:val="20"/>
              </w:rPr>
              <w:t>1.</w:t>
            </w:r>
          </w:p>
        </w:tc>
        <w:tc>
          <w:tcPr>
            <w:tcW w:w="4396" w:type="dxa"/>
            <w:shd w:val="clear" w:color="auto" w:fill="auto"/>
            <w:vAlign w:val="center"/>
          </w:tcPr>
          <w:p w14:paraId="2A2F9675" w14:textId="190D17D2" w:rsidR="00543D12" w:rsidRPr="00F91F54" w:rsidRDefault="00543D12" w:rsidP="00A73D90">
            <w:pPr>
              <w:jc w:val="center"/>
              <w:rPr>
                <w:rFonts w:cs="Arial"/>
                <w:sz w:val="20"/>
                <w:szCs w:val="20"/>
              </w:rPr>
            </w:pPr>
            <w:r w:rsidRPr="003063D5">
              <w:rPr>
                <w:rFonts w:cs="Arial"/>
                <w:sz w:val="20"/>
                <w:szCs w:val="20"/>
              </w:rPr>
              <w:t>Promocja i wspieranie rozwoju odnawialnych źródeł energii</w:t>
            </w:r>
          </w:p>
        </w:tc>
        <w:tc>
          <w:tcPr>
            <w:tcW w:w="1843" w:type="dxa"/>
            <w:shd w:val="clear" w:color="auto" w:fill="auto"/>
            <w:vAlign w:val="center"/>
          </w:tcPr>
          <w:p w14:paraId="7EABBF85" w14:textId="68658D51" w:rsidR="00543D12" w:rsidRPr="00F91F54" w:rsidRDefault="00543D12" w:rsidP="00A73D90">
            <w:pPr>
              <w:jc w:val="center"/>
              <w:rPr>
                <w:sz w:val="20"/>
              </w:rPr>
            </w:pPr>
            <w:r>
              <w:rPr>
                <w:sz w:val="20"/>
              </w:rPr>
              <w:t>Zrealizowane</w:t>
            </w:r>
          </w:p>
        </w:tc>
        <w:tc>
          <w:tcPr>
            <w:tcW w:w="8646" w:type="dxa"/>
            <w:vMerge w:val="restart"/>
            <w:shd w:val="clear" w:color="auto" w:fill="auto"/>
            <w:vAlign w:val="center"/>
          </w:tcPr>
          <w:p w14:paraId="1B2F5E1F" w14:textId="4D5A0C39" w:rsidR="00543D12" w:rsidRPr="00543D12" w:rsidRDefault="00AB76F2" w:rsidP="00543D12">
            <w:pPr>
              <w:rPr>
                <w:b/>
                <w:bCs/>
                <w:sz w:val="20"/>
                <w:u w:val="single"/>
              </w:rPr>
            </w:pPr>
            <w:r w:rsidRPr="00543D12">
              <w:rPr>
                <w:b/>
                <w:bCs/>
                <w:sz w:val="20"/>
                <w:u w:val="single"/>
              </w:rPr>
              <w:t>PODMIOT REALIZUJĄCY:</w:t>
            </w:r>
            <w:r>
              <w:rPr>
                <w:b/>
                <w:bCs/>
                <w:sz w:val="20"/>
                <w:u w:val="single"/>
              </w:rPr>
              <w:t xml:space="preserve"> MIASTO RAWA MAZOWIECKA</w:t>
            </w:r>
          </w:p>
          <w:p w14:paraId="0DCC416F" w14:textId="6E1B67AC" w:rsidR="00543D12" w:rsidRDefault="00543D12" w:rsidP="00543D12">
            <w:pPr>
              <w:pStyle w:val="Akapitzlist"/>
              <w:numPr>
                <w:ilvl w:val="0"/>
                <w:numId w:val="352"/>
              </w:numPr>
              <w:ind w:left="312" w:hanging="266"/>
              <w:rPr>
                <w:sz w:val="20"/>
              </w:rPr>
            </w:pPr>
            <w:r w:rsidRPr="00543D12">
              <w:rPr>
                <w:sz w:val="20"/>
              </w:rPr>
              <w:t>W ramach projektu pn. „Poprawa efektywności energetycznej budynku użyteczności publicznej (hali sportowej) w Rawie Mazowieckiej” zamontowano instalację fotowoltaiczną o mocy</w:t>
            </w:r>
            <w:r>
              <w:rPr>
                <w:sz w:val="20"/>
              </w:rPr>
              <w:br/>
            </w:r>
            <w:r w:rsidRPr="00543D12">
              <w:rPr>
                <w:sz w:val="20"/>
              </w:rPr>
              <w:t>11,7</w:t>
            </w:r>
            <w:r>
              <w:rPr>
                <w:sz w:val="20"/>
              </w:rPr>
              <w:t> </w:t>
            </w:r>
            <w:r w:rsidRPr="00543D12">
              <w:rPr>
                <w:sz w:val="20"/>
              </w:rPr>
              <w:t>kWp na dachu budynku hali sportowej przy ul. Tatar. Wartość tego elementu robót wyniosła 84 051,14 zł brutto.</w:t>
            </w:r>
          </w:p>
          <w:p w14:paraId="5467ADA1" w14:textId="4970F74E" w:rsidR="00543D12" w:rsidRPr="00543D12" w:rsidRDefault="00543D12" w:rsidP="00543D12">
            <w:pPr>
              <w:pStyle w:val="Akapitzlist"/>
              <w:numPr>
                <w:ilvl w:val="0"/>
                <w:numId w:val="352"/>
              </w:numPr>
              <w:ind w:left="312" w:hanging="266"/>
              <w:rPr>
                <w:sz w:val="20"/>
              </w:rPr>
            </w:pPr>
            <w:r w:rsidRPr="00543D12">
              <w:rPr>
                <w:sz w:val="20"/>
              </w:rPr>
              <w:t>Montaż radarowych wyświetlaczy prędkości zasilanych za pomocą paneli solarnych. Wartość zadania to 116 558,50 zł brutto.</w:t>
            </w:r>
          </w:p>
          <w:p w14:paraId="1A8C7671" w14:textId="21A583E7" w:rsidR="00543D12" w:rsidRPr="00543D12" w:rsidRDefault="00AB76F2" w:rsidP="00F91F54">
            <w:pPr>
              <w:rPr>
                <w:b/>
                <w:bCs/>
                <w:sz w:val="20"/>
                <w:u w:val="single"/>
              </w:rPr>
            </w:pPr>
            <w:r w:rsidRPr="00543D12">
              <w:rPr>
                <w:b/>
                <w:bCs/>
                <w:sz w:val="20"/>
                <w:u w:val="single"/>
              </w:rPr>
              <w:t>PODMIOT REALIZUJĄCY: ZGO AQUARIUM SP. Z O.O.</w:t>
            </w:r>
          </w:p>
          <w:p w14:paraId="416D595C" w14:textId="0389FA5B" w:rsidR="00543D12" w:rsidRPr="00543D12" w:rsidRDefault="00543D12" w:rsidP="00543D12">
            <w:pPr>
              <w:pStyle w:val="Akapitzlist"/>
              <w:numPr>
                <w:ilvl w:val="0"/>
                <w:numId w:val="351"/>
              </w:numPr>
              <w:ind w:left="312" w:hanging="266"/>
              <w:rPr>
                <w:sz w:val="20"/>
              </w:rPr>
            </w:pPr>
            <w:r w:rsidRPr="00543D12">
              <w:rPr>
                <w:sz w:val="20"/>
              </w:rPr>
              <w:t>W 2023 r. wykonano dokumentację techniczną instalacji PV na budynku Aquarium Centrum Fit Rawa za kwotę 31</w:t>
            </w:r>
            <w:r w:rsidR="00AB76F2">
              <w:rPr>
                <w:sz w:val="20"/>
              </w:rPr>
              <w:t> </w:t>
            </w:r>
            <w:r w:rsidRPr="00543D12">
              <w:rPr>
                <w:sz w:val="20"/>
              </w:rPr>
              <w:t>515,00 zł. Na podstawie opracowanej dokumentacji można będzie ubiegać się o dofinansowanie na realizację instalacji fotowoltaicznej na dachu obiektu.</w:t>
            </w:r>
          </w:p>
          <w:p w14:paraId="427A9110" w14:textId="59D7893F" w:rsidR="00543D12" w:rsidRDefault="00AB76F2" w:rsidP="00F91F54">
            <w:pPr>
              <w:rPr>
                <w:sz w:val="20"/>
              </w:rPr>
            </w:pPr>
            <w:r w:rsidRPr="00543D12">
              <w:rPr>
                <w:b/>
                <w:bCs/>
                <w:sz w:val="20"/>
                <w:u w:val="single"/>
              </w:rPr>
              <w:t>PODMIOT REALIZUJĄCY:</w:t>
            </w:r>
            <w:r>
              <w:rPr>
                <w:b/>
                <w:bCs/>
                <w:sz w:val="20"/>
                <w:u w:val="single"/>
              </w:rPr>
              <w:t xml:space="preserve"> </w:t>
            </w:r>
            <w:r w:rsidRPr="00543D12">
              <w:rPr>
                <w:b/>
                <w:bCs/>
                <w:sz w:val="20"/>
                <w:u w:val="single"/>
              </w:rPr>
              <w:t>ZAKŁAD ENERGETYKI CIEPLNEJ SPÓŁKA Z O.O.</w:t>
            </w:r>
          </w:p>
          <w:p w14:paraId="07D92C74" w14:textId="77777777" w:rsidR="0092755B" w:rsidRDefault="00543D12" w:rsidP="00F91F54">
            <w:pPr>
              <w:pStyle w:val="Akapitzlist"/>
              <w:numPr>
                <w:ilvl w:val="0"/>
                <w:numId w:val="351"/>
              </w:numPr>
              <w:ind w:left="312" w:hanging="266"/>
              <w:rPr>
                <w:sz w:val="20"/>
              </w:rPr>
            </w:pPr>
            <w:r w:rsidRPr="0092755B">
              <w:rPr>
                <w:sz w:val="20"/>
              </w:rPr>
              <w:t>W 2023 r. wykonano instalację fotowoltaiczną na dachu budynku kotłowni zlokalizowanej przy ulicy Kazimierza Wielkiego 15 – koszt zadania: 194 400 zł netto.</w:t>
            </w:r>
          </w:p>
          <w:p w14:paraId="562AE6F0" w14:textId="41D8ED6C" w:rsidR="00543D12" w:rsidRPr="0092755B" w:rsidRDefault="0092755B" w:rsidP="00F91F54">
            <w:pPr>
              <w:pStyle w:val="Akapitzlist"/>
              <w:numPr>
                <w:ilvl w:val="0"/>
                <w:numId w:val="351"/>
              </w:numPr>
              <w:ind w:left="312" w:hanging="266"/>
              <w:rPr>
                <w:sz w:val="20"/>
              </w:rPr>
            </w:pPr>
            <w:r w:rsidRPr="0092755B">
              <w:rPr>
                <w:sz w:val="20"/>
              </w:rPr>
              <w:t>W 2023 r. w realizacji pozostawało zadani</w:t>
            </w:r>
            <w:r>
              <w:rPr>
                <w:sz w:val="20"/>
              </w:rPr>
              <w:t>e</w:t>
            </w:r>
            <w:r w:rsidRPr="0092755B">
              <w:rPr>
                <w:sz w:val="20"/>
              </w:rPr>
              <w:t xml:space="preserve"> polegające na wykonaniu instalacji fotowoltaicznej przy budynku biurowym zlokalizowanym na ulicy Solidarności 2A.</w:t>
            </w:r>
          </w:p>
          <w:p w14:paraId="23336883" w14:textId="155835DA" w:rsidR="00AB76F2" w:rsidRPr="00AB76F2" w:rsidRDefault="00AB76F2" w:rsidP="00AB76F2">
            <w:pPr>
              <w:rPr>
                <w:sz w:val="20"/>
              </w:rPr>
            </w:pPr>
            <w:r w:rsidRPr="00AB76F2">
              <w:rPr>
                <w:b/>
                <w:bCs/>
                <w:sz w:val="20"/>
                <w:u w:val="single"/>
              </w:rPr>
              <w:t>PODMIOT REALIZUJĄCY: NFOŚ</w:t>
            </w:r>
            <w:r w:rsidR="004D2B99">
              <w:rPr>
                <w:b/>
                <w:bCs/>
                <w:sz w:val="20"/>
                <w:u w:val="single"/>
              </w:rPr>
              <w:t>i</w:t>
            </w:r>
            <w:r w:rsidRPr="00AB76F2">
              <w:rPr>
                <w:b/>
                <w:bCs/>
                <w:sz w:val="20"/>
                <w:u w:val="single"/>
              </w:rPr>
              <w:t>GW W WARSZAWIE + BENEFICJENCI</w:t>
            </w:r>
          </w:p>
          <w:p w14:paraId="1DDF5A4A" w14:textId="5CAD8024" w:rsidR="00AB76F2" w:rsidRPr="00AB76F2" w:rsidRDefault="00AB76F2" w:rsidP="00F91F54">
            <w:pPr>
              <w:pStyle w:val="Akapitzlist"/>
              <w:numPr>
                <w:ilvl w:val="0"/>
                <w:numId w:val="353"/>
              </w:numPr>
              <w:ind w:left="312" w:hanging="266"/>
              <w:rPr>
                <w:sz w:val="20"/>
              </w:rPr>
            </w:pPr>
            <w:r w:rsidRPr="00AB76F2">
              <w:rPr>
                <w:sz w:val="20"/>
              </w:rPr>
              <w:t xml:space="preserve">W </w:t>
            </w:r>
            <w:bookmarkStart w:id="64" w:name="_Hlk153218418"/>
            <w:r w:rsidRPr="00AB76F2">
              <w:rPr>
                <w:sz w:val="20"/>
              </w:rPr>
              <w:t>latach 202</w:t>
            </w:r>
            <w:r>
              <w:rPr>
                <w:sz w:val="20"/>
              </w:rPr>
              <w:t>2</w:t>
            </w:r>
            <w:r w:rsidRPr="00AB76F2">
              <w:rPr>
                <w:sz w:val="20"/>
              </w:rPr>
              <w:t>-202</w:t>
            </w:r>
            <w:r>
              <w:rPr>
                <w:sz w:val="20"/>
              </w:rPr>
              <w:t>3</w:t>
            </w:r>
            <w:r w:rsidRPr="00AB76F2">
              <w:rPr>
                <w:sz w:val="20"/>
              </w:rPr>
              <w:t xml:space="preserve"> (I</w:t>
            </w:r>
            <w:r>
              <w:rPr>
                <w:sz w:val="20"/>
              </w:rPr>
              <w:t>V</w:t>
            </w:r>
            <w:r w:rsidRPr="00AB76F2">
              <w:rPr>
                <w:sz w:val="20"/>
              </w:rPr>
              <w:t xml:space="preserve"> oraz V nabór) w ramach Programu Priorytetowego „Mój Prąd” Narodowy Fundusz Ochrony Środowiska i Gospodarki Wodnej w Warszawie udzielił pomocy finansowej (dotacji) w łącznej wysokości </w:t>
            </w:r>
            <w:r>
              <w:rPr>
                <w:sz w:val="20"/>
              </w:rPr>
              <w:t>305 050,00</w:t>
            </w:r>
            <w:r w:rsidRPr="00AB76F2">
              <w:rPr>
                <w:sz w:val="20"/>
              </w:rPr>
              <w:t xml:space="preserve"> zł beneficjentom z obszaru </w:t>
            </w:r>
            <w:r>
              <w:rPr>
                <w:sz w:val="20"/>
              </w:rPr>
              <w:t>Miasta Rawa Mazowiecka</w:t>
            </w:r>
            <w:r w:rsidRPr="00AB76F2">
              <w:rPr>
                <w:sz w:val="20"/>
              </w:rPr>
              <w:t xml:space="preserve"> na realizację zadań z zakresu budowy przydomowych (prosumenckich) instalacji fotowoltaicznych. Wsparcia udzielono łącznie dla </w:t>
            </w:r>
            <w:r>
              <w:rPr>
                <w:sz w:val="20"/>
              </w:rPr>
              <w:t>51</w:t>
            </w:r>
            <w:r w:rsidRPr="00AB76F2">
              <w:rPr>
                <w:sz w:val="20"/>
              </w:rPr>
              <w:t xml:space="preserve"> mikroinstalacji fotowoltaicznych</w:t>
            </w:r>
            <w:r>
              <w:rPr>
                <w:sz w:val="20"/>
              </w:rPr>
              <w:t xml:space="preserve"> </w:t>
            </w:r>
            <w:r w:rsidRPr="00AB76F2">
              <w:rPr>
                <w:sz w:val="20"/>
              </w:rPr>
              <w:t xml:space="preserve">o łącznej mocy </w:t>
            </w:r>
            <w:r>
              <w:rPr>
                <w:sz w:val="20"/>
              </w:rPr>
              <w:t>344,960 </w:t>
            </w:r>
            <w:r w:rsidRPr="00AB76F2">
              <w:rPr>
                <w:sz w:val="20"/>
              </w:rPr>
              <w:t>kW. Całkowity koszt realizacji przydomowych instalacji fotowoltaicznych</w:t>
            </w:r>
            <w:r>
              <w:rPr>
                <w:sz w:val="20"/>
              </w:rPr>
              <w:br/>
            </w:r>
            <w:r w:rsidRPr="00AB76F2">
              <w:rPr>
                <w:sz w:val="20"/>
              </w:rPr>
              <w:t xml:space="preserve">w ramach programu „Mój Prąd” na terenie </w:t>
            </w:r>
            <w:r>
              <w:rPr>
                <w:sz w:val="20"/>
              </w:rPr>
              <w:t>miasta</w:t>
            </w:r>
            <w:r w:rsidRPr="00AB76F2">
              <w:rPr>
                <w:sz w:val="20"/>
              </w:rPr>
              <w:t xml:space="preserve"> wynosi </w:t>
            </w:r>
            <w:r>
              <w:rPr>
                <w:sz w:val="20"/>
              </w:rPr>
              <w:t>1 692 737,25</w:t>
            </w:r>
            <w:r w:rsidRPr="00AB76F2">
              <w:rPr>
                <w:sz w:val="20"/>
              </w:rPr>
              <w:t xml:space="preserve"> zł (III i IV nabór).</w:t>
            </w:r>
            <w:bookmarkEnd w:id="64"/>
          </w:p>
        </w:tc>
      </w:tr>
      <w:tr w:rsidR="00543D12" w:rsidRPr="00F91F54" w14:paraId="2F33A7AF" w14:textId="77777777" w:rsidTr="00AB76F2">
        <w:trPr>
          <w:trHeight w:val="2806"/>
        </w:trPr>
        <w:tc>
          <w:tcPr>
            <w:tcW w:w="566" w:type="dxa"/>
            <w:shd w:val="clear" w:color="auto" w:fill="auto"/>
            <w:vAlign w:val="center"/>
          </w:tcPr>
          <w:p w14:paraId="3B0C6375" w14:textId="2DB36389" w:rsidR="00543D12" w:rsidRPr="00F91F54" w:rsidRDefault="00543D12" w:rsidP="00A73D90">
            <w:pPr>
              <w:jc w:val="center"/>
              <w:rPr>
                <w:sz w:val="20"/>
              </w:rPr>
            </w:pPr>
            <w:r>
              <w:rPr>
                <w:sz w:val="20"/>
              </w:rPr>
              <w:t>2.</w:t>
            </w:r>
          </w:p>
        </w:tc>
        <w:tc>
          <w:tcPr>
            <w:tcW w:w="4396" w:type="dxa"/>
            <w:shd w:val="clear" w:color="auto" w:fill="auto"/>
            <w:vAlign w:val="center"/>
          </w:tcPr>
          <w:p w14:paraId="6550585E" w14:textId="6DBC9DAD" w:rsidR="00543D12" w:rsidRPr="00F91F54" w:rsidRDefault="00543D12" w:rsidP="00A73D90">
            <w:pPr>
              <w:jc w:val="center"/>
              <w:rPr>
                <w:rFonts w:cs="Arial"/>
                <w:sz w:val="20"/>
                <w:szCs w:val="20"/>
              </w:rPr>
            </w:pPr>
            <w:r w:rsidRPr="003063D5">
              <w:rPr>
                <w:rFonts w:cs="Arial"/>
                <w:sz w:val="20"/>
                <w:szCs w:val="20"/>
              </w:rPr>
              <w:t>Wykorzystanie odnawialnych źródeł energii</w:t>
            </w:r>
            <w:r>
              <w:rPr>
                <w:rFonts w:cs="Arial"/>
                <w:sz w:val="20"/>
                <w:szCs w:val="20"/>
              </w:rPr>
              <w:br/>
            </w:r>
            <w:r w:rsidRPr="003063D5">
              <w:rPr>
                <w:rFonts w:cs="Arial"/>
                <w:sz w:val="20"/>
                <w:szCs w:val="20"/>
              </w:rPr>
              <w:t>w budownictwie</w:t>
            </w:r>
          </w:p>
        </w:tc>
        <w:tc>
          <w:tcPr>
            <w:tcW w:w="1843" w:type="dxa"/>
            <w:shd w:val="clear" w:color="auto" w:fill="auto"/>
            <w:vAlign w:val="center"/>
          </w:tcPr>
          <w:p w14:paraId="565AF852" w14:textId="4ECD6A3B" w:rsidR="00543D12" w:rsidRPr="00F91F54" w:rsidRDefault="00543D12" w:rsidP="00A73D90">
            <w:pPr>
              <w:jc w:val="center"/>
              <w:rPr>
                <w:sz w:val="20"/>
              </w:rPr>
            </w:pPr>
            <w:r>
              <w:rPr>
                <w:sz w:val="20"/>
              </w:rPr>
              <w:t>Zrealizowane</w:t>
            </w:r>
          </w:p>
        </w:tc>
        <w:tc>
          <w:tcPr>
            <w:tcW w:w="8646" w:type="dxa"/>
            <w:vMerge/>
            <w:shd w:val="clear" w:color="auto" w:fill="auto"/>
            <w:vAlign w:val="center"/>
          </w:tcPr>
          <w:p w14:paraId="7AF54A63" w14:textId="1F42472A" w:rsidR="00543D12" w:rsidRPr="00F91F54" w:rsidRDefault="00543D12" w:rsidP="00F91F54">
            <w:pPr>
              <w:rPr>
                <w:sz w:val="20"/>
              </w:rPr>
            </w:pPr>
          </w:p>
        </w:tc>
      </w:tr>
      <w:tr w:rsidR="00AB76F2" w:rsidRPr="00F91F54" w14:paraId="5BB1B96A" w14:textId="77777777" w:rsidTr="004D2B99">
        <w:trPr>
          <w:trHeight w:val="1020"/>
        </w:trPr>
        <w:tc>
          <w:tcPr>
            <w:tcW w:w="566" w:type="dxa"/>
            <w:vAlign w:val="center"/>
          </w:tcPr>
          <w:p w14:paraId="0F632F80" w14:textId="2D14BDDF" w:rsidR="00AB76F2" w:rsidRPr="00F91F54" w:rsidRDefault="00AB76F2" w:rsidP="008906A6">
            <w:pPr>
              <w:jc w:val="center"/>
              <w:rPr>
                <w:sz w:val="20"/>
              </w:rPr>
            </w:pPr>
            <w:r>
              <w:rPr>
                <w:sz w:val="20"/>
              </w:rPr>
              <w:t>3.</w:t>
            </w:r>
          </w:p>
        </w:tc>
        <w:tc>
          <w:tcPr>
            <w:tcW w:w="4396" w:type="dxa"/>
            <w:vAlign w:val="center"/>
          </w:tcPr>
          <w:p w14:paraId="6B21F234" w14:textId="2AD2FC09" w:rsidR="00AB76F2" w:rsidRPr="00F91F54" w:rsidRDefault="00AB76F2" w:rsidP="008906A6">
            <w:pPr>
              <w:jc w:val="center"/>
              <w:rPr>
                <w:rFonts w:cs="Arial"/>
                <w:sz w:val="20"/>
                <w:szCs w:val="20"/>
              </w:rPr>
            </w:pPr>
            <w:r w:rsidRPr="003063D5">
              <w:rPr>
                <w:rFonts w:cs="Arial"/>
                <w:sz w:val="20"/>
                <w:szCs w:val="20"/>
              </w:rPr>
              <w:t>Instalacja fotowoltaiczna na terenie PS 1</w:t>
            </w:r>
          </w:p>
        </w:tc>
        <w:tc>
          <w:tcPr>
            <w:tcW w:w="1843" w:type="dxa"/>
            <w:vAlign w:val="center"/>
          </w:tcPr>
          <w:p w14:paraId="1055A849" w14:textId="647E2DE2" w:rsidR="00AB76F2" w:rsidRPr="00F91F54" w:rsidRDefault="00AB76F2" w:rsidP="008906A6">
            <w:pPr>
              <w:jc w:val="center"/>
              <w:rPr>
                <w:sz w:val="20"/>
              </w:rPr>
            </w:pPr>
            <w:r w:rsidRPr="00AB76F2">
              <w:rPr>
                <w:sz w:val="20"/>
              </w:rPr>
              <w:t>Zrealizowane</w:t>
            </w:r>
          </w:p>
        </w:tc>
        <w:tc>
          <w:tcPr>
            <w:tcW w:w="8646" w:type="dxa"/>
            <w:vMerge w:val="restart"/>
            <w:vAlign w:val="center"/>
          </w:tcPr>
          <w:p w14:paraId="22849C30" w14:textId="04E0E38E" w:rsidR="00AB76F2" w:rsidRDefault="00AB76F2" w:rsidP="00F91F54">
            <w:pPr>
              <w:rPr>
                <w:sz w:val="20"/>
              </w:rPr>
            </w:pPr>
            <w:r w:rsidRPr="00AB76F2">
              <w:rPr>
                <w:b/>
                <w:bCs/>
                <w:sz w:val="20"/>
                <w:u w:val="single"/>
              </w:rPr>
              <w:t xml:space="preserve">PODMIOT </w:t>
            </w:r>
            <w:r w:rsidR="004D2B99" w:rsidRPr="004D2B99">
              <w:rPr>
                <w:b/>
                <w:bCs/>
                <w:sz w:val="20"/>
                <w:u w:val="single"/>
              </w:rPr>
              <w:t>REALIZUJĄCY:</w:t>
            </w:r>
            <w:r w:rsidR="004D2B99" w:rsidRPr="004D2B99">
              <w:rPr>
                <w:u w:val="single"/>
              </w:rPr>
              <w:t xml:space="preserve"> </w:t>
            </w:r>
            <w:r w:rsidR="004D2B99" w:rsidRPr="004D2B99">
              <w:rPr>
                <w:b/>
                <w:bCs/>
                <w:sz w:val="20"/>
                <w:u w:val="single"/>
              </w:rPr>
              <w:t>RAWSKIE WODOCIĄGI I KANALIZACJA SP. Z.O.O</w:t>
            </w:r>
            <w:r w:rsidR="004D2B99">
              <w:rPr>
                <w:b/>
                <w:bCs/>
                <w:sz w:val="20"/>
                <w:u w:val="single"/>
              </w:rPr>
              <w:t>.</w:t>
            </w:r>
          </w:p>
          <w:p w14:paraId="5C04BE76" w14:textId="77777777" w:rsidR="004D2B99" w:rsidRDefault="004D2B99" w:rsidP="004D2B99">
            <w:pPr>
              <w:pStyle w:val="Akapitzlist"/>
              <w:numPr>
                <w:ilvl w:val="0"/>
                <w:numId w:val="353"/>
              </w:numPr>
              <w:ind w:left="312" w:hanging="266"/>
              <w:rPr>
                <w:sz w:val="20"/>
              </w:rPr>
            </w:pPr>
            <w:r>
              <w:rPr>
                <w:sz w:val="20"/>
              </w:rPr>
              <w:t>„</w:t>
            </w:r>
            <w:r w:rsidRPr="004D2B99">
              <w:rPr>
                <w:sz w:val="20"/>
              </w:rPr>
              <w:t>Dostawa, montaż i uruchomienie instalacji fotowoltaicznych (PV) wraz z systemem monitoringu</w:t>
            </w:r>
            <w:r>
              <w:rPr>
                <w:sz w:val="20"/>
              </w:rPr>
              <w:t>” - z</w:t>
            </w:r>
            <w:r w:rsidRPr="004D2B99">
              <w:rPr>
                <w:sz w:val="20"/>
              </w:rPr>
              <w:t>adanie dotyczyło montażu czterech instalacji fotowoltaicznych (PV) wraz</w:t>
            </w:r>
            <w:r>
              <w:rPr>
                <w:sz w:val="20"/>
              </w:rPr>
              <w:br/>
            </w:r>
            <w:r w:rsidRPr="004D2B99">
              <w:rPr>
                <w:sz w:val="20"/>
              </w:rPr>
              <w:t xml:space="preserve">z systemem monitoringu pracy o łącznej mocy 180 kWp w 3 lokalizacjach: </w:t>
            </w:r>
            <w:r>
              <w:rPr>
                <w:sz w:val="20"/>
              </w:rPr>
              <w:t>o</w:t>
            </w:r>
            <w:r w:rsidRPr="004D2B99">
              <w:rPr>
                <w:sz w:val="20"/>
              </w:rPr>
              <w:t>czyszczalnia ścieków, PS-1 ul. Jerozolimska i SUW Kolejowa. Odbiory techniczne miały miejsce w styczniu 2023</w:t>
            </w:r>
            <w:r>
              <w:rPr>
                <w:sz w:val="20"/>
              </w:rPr>
              <w:t xml:space="preserve"> </w:t>
            </w:r>
            <w:r w:rsidRPr="004D2B99">
              <w:rPr>
                <w:sz w:val="20"/>
              </w:rPr>
              <w:t>r</w:t>
            </w:r>
            <w:r>
              <w:rPr>
                <w:sz w:val="20"/>
              </w:rPr>
              <w:t>.,</w:t>
            </w:r>
            <w:r w:rsidRPr="004D2B99">
              <w:rPr>
                <w:sz w:val="20"/>
              </w:rPr>
              <w:t xml:space="preserve"> natomiast włączenie instalacji przez PSP i rozpoczęcie ich pracy w marcu 2023</w:t>
            </w:r>
            <w:r>
              <w:rPr>
                <w:sz w:val="20"/>
              </w:rPr>
              <w:t xml:space="preserve"> </w:t>
            </w:r>
            <w:r w:rsidRPr="004D2B99">
              <w:rPr>
                <w:sz w:val="20"/>
              </w:rPr>
              <w:t>r. Instalacje wyprodukowały w 2023</w:t>
            </w:r>
            <w:r>
              <w:rPr>
                <w:sz w:val="20"/>
              </w:rPr>
              <w:t> </w:t>
            </w:r>
            <w:r w:rsidRPr="004D2B99">
              <w:rPr>
                <w:sz w:val="20"/>
              </w:rPr>
              <w:t>r</w:t>
            </w:r>
            <w:r>
              <w:rPr>
                <w:sz w:val="20"/>
              </w:rPr>
              <w:t>.</w:t>
            </w:r>
            <w:r w:rsidRPr="004D2B99">
              <w:rPr>
                <w:sz w:val="20"/>
              </w:rPr>
              <w:t xml:space="preserve"> 157,45 MW</w:t>
            </w:r>
            <w:r>
              <w:rPr>
                <w:sz w:val="20"/>
              </w:rPr>
              <w:t>h</w:t>
            </w:r>
            <w:r w:rsidRPr="004D2B99">
              <w:rPr>
                <w:sz w:val="20"/>
              </w:rPr>
              <w:t xml:space="preserve"> </w:t>
            </w:r>
            <w:r>
              <w:rPr>
                <w:sz w:val="20"/>
              </w:rPr>
              <w:t>energii elektrycznej.</w:t>
            </w:r>
            <w:r w:rsidRPr="004D2B99">
              <w:rPr>
                <w:sz w:val="20"/>
              </w:rPr>
              <w:t xml:space="preserve"> Wartość </w:t>
            </w:r>
            <w:r>
              <w:rPr>
                <w:sz w:val="20"/>
              </w:rPr>
              <w:t>zadania</w:t>
            </w:r>
            <w:r w:rsidRPr="004D2B99">
              <w:rPr>
                <w:sz w:val="20"/>
              </w:rPr>
              <w:t xml:space="preserve"> wyniosła</w:t>
            </w:r>
            <w:r>
              <w:rPr>
                <w:sz w:val="20"/>
              </w:rPr>
              <w:t xml:space="preserve"> </w:t>
            </w:r>
            <w:r w:rsidRPr="004D2B99">
              <w:rPr>
                <w:sz w:val="20"/>
              </w:rPr>
              <w:t>585</w:t>
            </w:r>
            <w:r>
              <w:rPr>
                <w:sz w:val="20"/>
              </w:rPr>
              <w:t> </w:t>
            </w:r>
            <w:r w:rsidRPr="004D2B99">
              <w:rPr>
                <w:sz w:val="20"/>
              </w:rPr>
              <w:t xml:space="preserve">000,00 zł netto. Zadanie zostało sfinansowane ze środków pożyczki </w:t>
            </w:r>
            <w:r>
              <w:rPr>
                <w:sz w:val="20"/>
              </w:rPr>
              <w:t>WFOŚiGW</w:t>
            </w:r>
            <w:r>
              <w:rPr>
                <w:sz w:val="20"/>
              </w:rPr>
              <w:br/>
            </w:r>
            <w:r w:rsidRPr="004D2B99">
              <w:rPr>
                <w:sz w:val="20"/>
              </w:rPr>
              <w:t>w Łodzi z możliwością umorzenia w 50%.</w:t>
            </w:r>
          </w:p>
          <w:p w14:paraId="4125A181" w14:textId="7D505AE1" w:rsidR="00AB76F2" w:rsidRPr="004D2B99" w:rsidRDefault="004D2B99" w:rsidP="00F91F54">
            <w:pPr>
              <w:pStyle w:val="Akapitzlist"/>
              <w:numPr>
                <w:ilvl w:val="0"/>
                <w:numId w:val="353"/>
              </w:numPr>
              <w:ind w:left="312" w:hanging="266"/>
              <w:rPr>
                <w:sz w:val="20"/>
              </w:rPr>
            </w:pPr>
            <w:r w:rsidRPr="004D2B99">
              <w:rPr>
                <w:sz w:val="20"/>
              </w:rPr>
              <w:lastRenderedPageBreak/>
              <w:t>W grudniu 2023 r. uruchomiono kolejne postępowanie przetargowe na „Dostawę, montaż</w:t>
            </w:r>
            <w:r>
              <w:rPr>
                <w:sz w:val="20"/>
              </w:rPr>
              <w:br/>
            </w:r>
            <w:r w:rsidRPr="004D2B99">
              <w:rPr>
                <w:sz w:val="20"/>
              </w:rPr>
              <w:t>i uruchomienie instalacji fotowoltaicznych (PV) wraz z systemem monitoringu”. Inwestycja zostanie zrealizowana ze środków umorzenia pożyczki z WFOŚiGW w Łodzi. W ramach dostępnego budżetu 185.000 zł netto, planowan</w:t>
            </w:r>
            <w:r>
              <w:rPr>
                <w:sz w:val="20"/>
              </w:rPr>
              <w:t>a</w:t>
            </w:r>
            <w:r w:rsidRPr="004D2B99">
              <w:rPr>
                <w:sz w:val="20"/>
              </w:rPr>
              <w:t xml:space="preserve"> jest budowa instalacji fotowoltaicznych</w:t>
            </w:r>
            <w:r>
              <w:rPr>
                <w:sz w:val="20"/>
              </w:rPr>
              <w:br/>
            </w:r>
            <w:r w:rsidRPr="004D2B99">
              <w:rPr>
                <w:sz w:val="20"/>
              </w:rPr>
              <w:t>w dwóch lokalizacjach: UW Boguszyce (50</w:t>
            </w:r>
            <w:r>
              <w:rPr>
                <w:sz w:val="20"/>
              </w:rPr>
              <w:t> </w:t>
            </w:r>
            <w:r w:rsidRPr="004D2B99">
              <w:rPr>
                <w:sz w:val="20"/>
              </w:rPr>
              <w:t>kW) oraz Baza Spółki ul. Słowackiego 70 (10</w:t>
            </w:r>
            <w:r>
              <w:rPr>
                <w:sz w:val="20"/>
              </w:rPr>
              <w:t> </w:t>
            </w:r>
            <w:r w:rsidRPr="004D2B99">
              <w:rPr>
                <w:sz w:val="20"/>
              </w:rPr>
              <w:t>kW).</w:t>
            </w:r>
          </w:p>
        </w:tc>
      </w:tr>
      <w:tr w:rsidR="00AB76F2" w:rsidRPr="00F91F54" w14:paraId="08F14B49" w14:textId="77777777" w:rsidTr="00F91F54">
        <w:trPr>
          <w:trHeight w:val="20"/>
        </w:trPr>
        <w:tc>
          <w:tcPr>
            <w:tcW w:w="566" w:type="dxa"/>
            <w:vAlign w:val="center"/>
          </w:tcPr>
          <w:p w14:paraId="0CC65601" w14:textId="0F0B4B36" w:rsidR="00AB76F2" w:rsidRPr="00F91F54" w:rsidRDefault="00AB76F2" w:rsidP="008906A6">
            <w:pPr>
              <w:jc w:val="center"/>
              <w:rPr>
                <w:sz w:val="20"/>
              </w:rPr>
            </w:pPr>
            <w:r>
              <w:rPr>
                <w:sz w:val="20"/>
              </w:rPr>
              <w:t>4.</w:t>
            </w:r>
          </w:p>
        </w:tc>
        <w:tc>
          <w:tcPr>
            <w:tcW w:w="4396" w:type="dxa"/>
            <w:vAlign w:val="center"/>
          </w:tcPr>
          <w:p w14:paraId="2FDE17FD" w14:textId="52523D75" w:rsidR="00AB76F2" w:rsidRPr="00F91F54" w:rsidRDefault="00AB76F2" w:rsidP="008906A6">
            <w:pPr>
              <w:jc w:val="center"/>
              <w:rPr>
                <w:rFonts w:cs="Arial"/>
                <w:sz w:val="20"/>
                <w:szCs w:val="20"/>
              </w:rPr>
            </w:pPr>
            <w:r w:rsidRPr="003063D5">
              <w:rPr>
                <w:rFonts w:cs="Arial"/>
                <w:sz w:val="20"/>
                <w:szCs w:val="20"/>
              </w:rPr>
              <w:t>Instalacja fotowoltaiczna na terenie</w:t>
            </w:r>
            <w:r>
              <w:rPr>
                <w:rFonts w:cs="Arial"/>
                <w:sz w:val="20"/>
                <w:szCs w:val="20"/>
              </w:rPr>
              <w:br/>
            </w:r>
            <w:r w:rsidRPr="003063D5">
              <w:rPr>
                <w:rFonts w:cs="Arial"/>
                <w:sz w:val="20"/>
                <w:szCs w:val="20"/>
              </w:rPr>
              <w:t>SUW Kolejowa</w:t>
            </w:r>
          </w:p>
        </w:tc>
        <w:tc>
          <w:tcPr>
            <w:tcW w:w="1843" w:type="dxa"/>
            <w:vAlign w:val="center"/>
          </w:tcPr>
          <w:p w14:paraId="764B2484" w14:textId="3E5C6582" w:rsidR="00AB76F2" w:rsidRPr="00F91F54" w:rsidRDefault="00AB76F2" w:rsidP="008906A6">
            <w:pPr>
              <w:jc w:val="center"/>
              <w:rPr>
                <w:sz w:val="20"/>
              </w:rPr>
            </w:pPr>
            <w:r w:rsidRPr="00AB76F2">
              <w:rPr>
                <w:sz w:val="20"/>
              </w:rPr>
              <w:t>Zrealizowane</w:t>
            </w:r>
          </w:p>
        </w:tc>
        <w:tc>
          <w:tcPr>
            <w:tcW w:w="8646" w:type="dxa"/>
            <w:vMerge/>
            <w:vAlign w:val="center"/>
          </w:tcPr>
          <w:p w14:paraId="3BC4D377" w14:textId="72E92C02" w:rsidR="00AB76F2" w:rsidRPr="00F91F54" w:rsidRDefault="00AB76F2" w:rsidP="00F91F54">
            <w:pPr>
              <w:rPr>
                <w:sz w:val="20"/>
              </w:rPr>
            </w:pPr>
          </w:p>
        </w:tc>
      </w:tr>
      <w:tr w:rsidR="004D2B99" w:rsidRPr="00F91F54" w14:paraId="492CF9DC" w14:textId="77777777" w:rsidTr="00F81608">
        <w:trPr>
          <w:trHeight w:val="3628"/>
        </w:trPr>
        <w:tc>
          <w:tcPr>
            <w:tcW w:w="566" w:type="dxa"/>
            <w:vAlign w:val="center"/>
          </w:tcPr>
          <w:p w14:paraId="21B64DD6" w14:textId="74B046FF" w:rsidR="004D2B99" w:rsidRPr="00F91F54" w:rsidRDefault="004D2B99" w:rsidP="008906A6">
            <w:pPr>
              <w:jc w:val="center"/>
              <w:rPr>
                <w:sz w:val="20"/>
              </w:rPr>
            </w:pPr>
            <w:r>
              <w:rPr>
                <w:sz w:val="20"/>
              </w:rPr>
              <w:t>5.</w:t>
            </w:r>
          </w:p>
        </w:tc>
        <w:tc>
          <w:tcPr>
            <w:tcW w:w="4396" w:type="dxa"/>
            <w:vAlign w:val="center"/>
          </w:tcPr>
          <w:p w14:paraId="69D4BE4A" w14:textId="1F94F3BE" w:rsidR="004D2B99" w:rsidRPr="00F91F54" w:rsidRDefault="004D2B99" w:rsidP="008906A6">
            <w:pPr>
              <w:jc w:val="center"/>
              <w:rPr>
                <w:rFonts w:cs="Arial"/>
                <w:sz w:val="20"/>
                <w:szCs w:val="20"/>
              </w:rPr>
            </w:pPr>
            <w:r w:rsidRPr="003063D5">
              <w:rPr>
                <w:rFonts w:cs="Arial"/>
                <w:sz w:val="20"/>
                <w:szCs w:val="20"/>
              </w:rPr>
              <w:t>Dofinansowanie wymiany źródeł ciepła</w:t>
            </w:r>
            <w:r>
              <w:rPr>
                <w:rFonts w:cs="Arial"/>
                <w:sz w:val="20"/>
                <w:szCs w:val="20"/>
              </w:rPr>
              <w:br/>
            </w:r>
            <w:r w:rsidRPr="003063D5">
              <w:rPr>
                <w:rFonts w:cs="Arial"/>
                <w:sz w:val="20"/>
                <w:szCs w:val="20"/>
              </w:rPr>
              <w:t>i modernizacji systemów grzewczych</w:t>
            </w:r>
            <w:r>
              <w:rPr>
                <w:rFonts w:cs="Arial"/>
                <w:sz w:val="20"/>
                <w:szCs w:val="20"/>
              </w:rPr>
              <w:br/>
            </w:r>
            <w:r w:rsidRPr="003063D5">
              <w:rPr>
                <w:rFonts w:cs="Arial"/>
                <w:sz w:val="20"/>
                <w:szCs w:val="20"/>
              </w:rPr>
              <w:t>w budynkach mieszkalnych</w:t>
            </w:r>
          </w:p>
        </w:tc>
        <w:tc>
          <w:tcPr>
            <w:tcW w:w="1843" w:type="dxa"/>
            <w:vAlign w:val="center"/>
          </w:tcPr>
          <w:p w14:paraId="21951BE3" w14:textId="11D8448C" w:rsidR="004D2B99" w:rsidRPr="00F91F54" w:rsidRDefault="004D2B99" w:rsidP="008906A6">
            <w:pPr>
              <w:jc w:val="center"/>
              <w:rPr>
                <w:sz w:val="20"/>
              </w:rPr>
            </w:pPr>
            <w:r w:rsidRPr="004D2B99">
              <w:rPr>
                <w:sz w:val="20"/>
              </w:rPr>
              <w:t>Zrealizowane</w:t>
            </w:r>
          </w:p>
        </w:tc>
        <w:tc>
          <w:tcPr>
            <w:tcW w:w="8646" w:type="dxa"/>
            <w:vMerge w:val="restart"/>
            <w:vAlign w:val="center"/>
          </w:tcPr>
          <w:p w14:paraId="1F578C1A" w14:textId="6317758C" w:rsidR="004D2B99" w:rsidRPr="004D2B99" w:rsidRDefault="004D2B99" w:rsidP="004D2B99">
            <w:pPr>
              <w:rPr>
                <w:b/>
                <w:bCs/>
                <w:sz w:val="20"/>
                <w:szCs w:val="20"/>
                <w:u w:val="single"/>
              </w:rPr>
            </w:pPr>
            <w:r w:rsidRPr="004D2B99">
              <w:rPr>
                <w:b/>
                <w:bCs/>
                <w:sz w:val="20"/>
                <w:szCs w:val="20"/>
                <w:u w:val="single"/>
              </w:rPr>
              <w:t>PODMIOT REALIZUJĄCY: MIASTO RAWA MAZOWIECKA</w:t>
            </w:r>
            <w:r>
              <w:rPr>
                <w:b/>
                <w:bCs/>
                <w:sz w:val="20"/>
                <w:szCs w:val="20"/>
                <w:u w:val="single"/>
              </w:rPr>
              <w:t xml:space="preserve"> + WFOŚiGW W ŁODZI</w:t>
            </w:r>
          </w:p>
          <w:p w14:paraId="3D005369" w14:textId="410021C5" w:rsidR="004D2B99" w:rsidRDefault="0008191F" w:rsidP="004D2B99">
            <w:pPr>
              <w:rPr>
                <w:sz w:val="20"/>
                <w:szCs w:val="20"/>
              </w:rPr>
            </w:pPr>
            <w:r>
              <w:rPr>
                <w:sz w:val="20"/>
                <w:szCs w:val="20"/>
              </w:rPr>
              <w:t xml:space="preserve">W </w:t>
            </w:r>
            <w:r w:rsidR="0089574D">
              <w:rPr>
                <w:sz w:val="20"/>
                <w:szCs w:val="20"/>
              </w:rPr>
              <w:t>2023 roku</w:t>
            </w:r>
            <w:r>
              <w:rPr>
                <w:sz w:val="20"/>
                <w:szCs w:val="20"/>
              </w:rPr>
              <w:t xml:space="preserve"> podjęto następujące uchwały</w:t>
            </w:r>
            <w:r w:rsidR="0089574D">
              <w:rPr>
                <w:sz w:val="20"/>
                <w:szCs w:val="20"/>
              </w:rPr>
              <w:t>, które określają zasady</w:t>
            </w:r>
            <w:r>
              <w:rPr>
                <w:sz w:val="20"/>
                <w:szCs w:val="20"/>
              </w:rPr>
              <w:t xml:space="preserve"> realizacji programu „Ciepłe Mieszkanie” na terenie Miasta Rawa Mazowiecka:</w:t>
            </w:r>
          </w:p>
          <w:p w14:paraId="7BB1E14A" w14:textId="77777777" w:rsidR="0008191F" w:rsidRDefault="004D2B99" w:rsidP="004D2B99">
            <w:pPr>
              <w:pStyle w:val="Akapitzlist"/>
              <w:numPr>
                <w:ilvl w:val="0"/>
                <w:numId w:val="355"/>
              </w:numPr>
              <w:ind w:left="312" w:hanging="266"/>
              <w:rPr>
                <w:sz w:val="20"/>
                <w:szCs w:val="20"/>
              </w:rPr>
            </w:pPr>
            <w:r w:rsidRPr="0008191F">
              <w:rPr>
                <w:sz w:val="20"/>
                <w:szCs w:val="20"/>
              </w:rPr>
              <w:t>Uchwała Nr LII/438/23 z dnia 28 czerwca 2023 r. w sprawie określania zasad udzielania dotacji celowych w ramach programu „Ciepłe Mieszkanie” realizowanego na terenie Miasta Rawa Mazowiecka w latach 2023-2024.</w:t>
            </w:r>
          </w:p>
          <w:p w14:paraId="39067D9A" w14:textId="77777777" w:rsidR="0008191F" w:rsidRDefault="004D2B99" w:rsidP="004D2B99">
            <w:pPr>
              <w:pStyle w:val="Akapitzlist"/>
              <w:numPr>
                <w:ilvl w:val="0"/>
                <w:numId w:val="355"/>
              </w:numPr>
              <w:ind w:left="312" w:hanging="266"/>
              <w:rPr>
                <w:sz w:val="20"/>
                <w:szCs w:val="20"/>
              </w:rPr>
            </w:pPr>
            <w:r w:rsidRPr="0008191F">
              <w:rPr>
                <w:sz w:val="20"/>
                <w:szCs w:val="20"/>
              </w:rPr>
              <w:t>Uchwała Nr LVI/470/23 z dnia 23 listopada 2023 r. w sprawie zmiany uchwały nr LII/438/23 Rady Miasta Rawa Mazowiecka w sprawie określenia zasad udzielania dotacji celowych</w:t>
            </w:r>
            <w:r w:rsidR="0008191F">
              <w:rPr>
                <w:sz w:val="20"/>
                <w:szCs w:val="20"/>
              </w:rPr>
              <w:br/>
            </w:r>
            <w:r w:rsidRPr="0008191F">
              <w:rPr>
                <w:sz w:val="20"/>
                <w:szCs w:val="20"/>
              </w:rPr>
              <w:t>w ramach programu „Ciepłe Mieszkanie” realizowanego na terenie Miasta Rawa Mazowiecka</w:t>
            </w:r>
            <w:r w:rsidR="0008191F">
              <w:rPr>
                <w:sz w:val="20"/>
                <w:szCs w:val="20"/>
              </w:rPr>
              <w:br/>
            </w:r>
            <w:r w:rsidRPr="0008191F">
              <w:rPr>
                <w:sz w:val="20"/>
                <w:szCs w:val="20"/>
              </w:rPr>
              <w:t>w latach 2023-2024.</w:t>
            </w:r>
          </w:p>
          <w:p w14:paraId="3122306D" w14:textId="07A8A62F" w:rsidR="0008191F" w:rsidRDefault="004D2B99" w:rsidP="004D2B99">
            <w:pPr>
              <w:pStyle w:val="Akapitzlist"/>
              <w:numPr>
                <w:ilvl w:val="0"/>
                <w:numId w:val="355"/>
              </w:numPr>
              <w:ind w:left="312" w:hanging="266"/>
              <w:rPr>
                <w:sz w:val="20"/>
                <w:szCs w:val="20"/>
              </w:rPr>
            </w:pPr>
            <w:r w:rsidRPr="0008191F">
              <w:rPr>
                <w:sz w:val="20"/>
                <w:szCs w:val="20"/>
              </w:rPr>
              <w:t xml:space="preserve">Program „Ciepłe Mieszkanie” ma na celu poprawę jakości powietrza oraz zmniejszenie emisji pyłów oraz gazów cieplarnianych poprzez wymianę źródeł ciepła i poprawę efektywności energetycznej w lokalach mieszkalnych znajdujących się w budynkach mieszkalnych </w:t>
            </w:r>
            <w:proofErr w:type="spellStart"/>
            <w:r w:rsidRPr="0008191F">
              <w:rPr>
                <w:sz w:val="20"/>
                <w:szCs w:val="20"/>
              </w:rPr>
              <w:t>wielo</w:t>
            </w:r>
            <w:proofErr w:type="spellEnd"/>
            <w:r w:rsidR="0008191F">
              <w:rPr>
                <w:sz w:val="20"/>
                <w:szCs w:val="20"/>
              </w:rPr>
              <w:t>-</w:t>
            </w:r>
            <w:r w:rsidRPr="0008191F">
              <w:rPr>
                <w:sz w:val="20"/>
                <w:szCs w:val="20"/>
              </w:rPr>
              <w:t>rodzinnych.</w:t>
            </w:r>
            <w:r w:rsidR="0008191F" w:rsidRPr="0008191F">
              <w:rPr>
                <w:sz w:val="20"/>
                <w:szCs w:val="20"/>
              </w:rPr>
              <w:t xml:space="preserve"> </w:t>
            </w:r>
            <w:r w:rsidRPr="0008191F">
              <w:rPr>
                <w:sz w:val="20"/>
                <w:szCs w:val="20"/>
              </w:rPr>
              <w:t>Wsparciem objęte są przedsięwzięcia polegające na wymianie nieefektywnych źródeł ciepła na paliwo stałe</w:t>
            </w:r>
            <w:r w:rsidR="0008191F">
              <w:rPr>
                <w:sz w:val="20"/>
                <w:szCs w:val="20"/>
              </w:rPr>
              <w:t xml:space="preserve"> </w:t>
            </w:r>
            <w:r w:rsidRPr="0008191F">
              <w:rPr>
                <w:sz w:val="20"/>
                <w:szCs w:val="20"/>
              </w:rPr>
              <w:t>i poprawie efektywności energetycznej w lokalach mieszkalnych znajdujących się w budynkach mieszkalnych wielorodzinnych.</w:t>
            </w:r>
          </w:p>
          <w:p w14:paraId="3F1EAD10" w14:textId="4EDA2AE4" w:rsidR="0008191F" w:rsidRPr="0008191F" w:rsidRDefault="004D2B99" w:rsidP="004D2B99">
            <w:pPr>
              <w:pStyle w:val="Akapitzlist"/>
              <w:numPr>
                <w:ilvl w:val="0"/>
                <w:numId w:val="355"/>
              </w:numPr>
              <w:ind w:left="312" w:hanging="266"/>
              <w:rPr>
                <w:sz w:val="20"/>
                <w:szCs w:val="20"/>
              </w:rPr>
            </w:pPr>
            <w:r w:rsidRPr="0008191F">
              <w:rPr>
                <w:sz w:val="20"/>
                <w:szCs w:val="20"/>
              </w:rPr>
              <w:t xml:space="preserve">Miasto Rawa Mazowiecka podpisało umowę na dofinansowanie realizacji przedmiotowego </w:t>
            </w:r>
            <w:r w:rsidR="0008191F">
              <w:rPr>
                <w:sz w:val="20"/>
                <w:szCs w:val="20"/>
              </w:rPr>
              <w:t>programu</w:t>
            </w:r>
            <w:r w:rsidRPr="0008191F">
              <w:rPr>
                <w:sz w:val="20"/>
                <w:szCs w:val="20"/>
              </w:rPr>
              <w:t xml:space="preserve"> z WFOŚiGW w Łodzi. Od 16.08.2023 r. do 30.10.2023 r. trwał I nabór wniosków.</w:t>
            </w:r>
            <w:r w:rsidR="0008191F">
              <w:rPr>
                <w:sz w:val="20"/>
                <w:szCs w:val="20"/>
              </w:rPr>
              <w:br/>
            </w:r>
            <w:r w:rsidRPr="0008191F">
              <w:rPr>
                <w:sz w:val="20"/>
                <w:szCs w:val="20"/>
              </w:rPr>
              <w:t>W tym czasie złożono 2 wnioski o dofinansowanie, podpisano 2 umowy, które zakończyły się złożeniem w grudniu 2023 r. wniosków o płatność.</w:t>
            </w:r>
          </w:p>
          <w:p w14:paraId="193241BC" w14:textId="1A16ACB9" w:rsidR="00F81608" w:rsidRPr="007F6EC5" w:rsidRDefault="00F81608" w:rsidP="00F81608">
            <w:pPr>
              <w:rPr>
                <w:sz w:val="20"/>
                <w:szCs w:val="20"/>
              </w:rPr>
            </w:pPr>
            <w:r w:rsidRPr="007F6EC5">
              <w:rPr>
                <w:b/>
                <w:bCs/>
                <w:sz w:val="20"/>
                <w:szCs w:val="20"/>
                <w:u w:val="single"/>
              </w:rPr>
              <w:t>PODMIOT REALIZUJĄCY: WFOŚiGW W</w:t>
            </w:r>
            <w:r>
              <w:rPr>
                <w:b/>
                <w:bCs/>
                <w:sz w:val="20"/>
                <w:szCs w:val="20"/>
                <w:u w:val="single"/>
              </w:rPr>
              <w:t xml:space="preserve"> ŁODZI</w:t>
            </w:r>
            <w:r w:rsidRPr="007F6EC5">
              <w:rPr>
                <w:b/>
                <w:bCs/>
                <w:sz w:val="20"/>
                <w:szCs w:val="20"/>
                <w:u w:val="single"/>
              </w:rPr>
              <w:t xml:space="preserve"> + BENEFICJENCI</w:t>
            </w:r>
          </w:p>
          <w:p w14:paraId="381085FD" w14:textId="5E527613" w:rsidR="00F81608" w:rsidRPr="007F6EC5" w:rsidRDefault="00F81608" w:rsidP="00F81608">
            <w:pPr>
              <w:rPr>
                <w:sz w:val="20"/>
                <w:szCs w:val="20"/>
              </w:rPr>
            </w:pPr>
            <w:bookmarkStart w:id="65" w:name="_Hlk148186770"/>
            <w:r w:rsidRPr="007F6EC5">
              <w:rPr>
                <w:sz w:val="20"/>
                <w:szCs w:val="20"/>
              </w:rPr>
              <w:t>W latach 202</w:t>
            </w:r>
            <w:r>
              <w:rPr>
                <w:sz w:val="20"/>
                <w:szCs w:val="20"/>
              </w:rPr>
              <w:t>2</w:t>
            </w:r>
            <w:r w:rsidRPr="007F6EC5">
              <w:rPr>
                <w:sz w:val="20"/>
                <w:szCs w:val="20"/>
              </w:rPr>
              <w:t>-202</w:t>
            </w:r>
            <w:r>
              <w:rPr>
                <w:sz w:val="20"/>
                <w:szCs w:val="20"/>
              </w:rPr>
              <w:t>3</w:t>
            </w:r>
            <w:r w:rsidRPr="007F6EC5">
              <w:rPr>
                <w:sz w:val="20"/>
                <w:szCs w:val="20"/>
              </w:rPr>
              <w:t xml:space="preserve"> Wojewódzki Fundusz Ochrony Środowiska i Gospodarki Wodnej w </w:t>
            </w:r>
            <w:r>
              <w:rPr>
                <w:sz w:val="20"/>
                <w:szCs w:val="20"/>
              </w:rPr>
              <w:t>Łodzi</w:t>
            </w:r>
            <w:r w:rsidRPr="007F6EC5">
              <w:rPr>
                <w:sz w:val="20"/>
                <w:szCs w:val="20"/>
              </w:rPr>
              <w:t xml:space="preserve"> podpisał z beneficjentami (osobami fizycznymi) z obszaru </w:t>
            </w:r>
            <w:r>
              <w:rPr>
                <w:sz w:val="20"/>
                <w:szCs w:val="20"/>
              </w:rPr>
              <w:t>Miasta Rawa Mazowiecka</w:t>
            </w:r>
            <w:r w:rsidRPr="007F6EC5">
              <w:rPr>
                <w:sz w:val="20"/>
                <w:szCs w:val="20"/>
              </w:rPr>
              <w:t xml:space="preserve"> 11</w:t>
            </w:r>
            <w:r>
              <w:rPr>
                <w:sz w:val="20"/>
                <w:szCs w:val="20"/>
              </w:rPr>
              <w:t>6</w:t>
            </w:r>
            <w:r w:rsidRPr="007F6EC5">
              <w:rPr>
                <w:sz w:val="20"/>
                <w:szCs w:val="20"/>
              </w:rPr>
              <w:t xml:space="preserve"> umów</w:t>
            </w:r>
            <w:r>
              <w:rPr>
                <w:sz w:val="20"/>
                <w:szCs w:val="20"/>
              </w:rPr>
              <w:br/>
            </w:r>
            <w:r w:rsidRPr="007F6EC5">
              <w:rPr>
                <w:sz w:val="20"/>
                <w:szCs w:val="20"/>
              </w:rPr>
              <w:t xml:space="preserve">w ramach programu „Czyste Powietrze” na dofinansowanie zadań z zakresu modernizacji </w:t>
            </w:r>
            <w:proofErr w:type="spellStart"/>
            <w:r w:rsidRPr="007F6EC5">
              <w:rPr>
                <w:sz w:val="20"/>
                <w:szCs w:val="20"/>
              </w:rPr>
              <w:t>energe</w:t>
            </w:r>
            <w:proofErr w:type="spellEnd"/>
            <w:r>
              <w:rPr>
                <w:sz w:val="20"/>
                <w:szCs w:val="20"/>
              </w:rPr>
              <w:t>-</w:t>
            </w:r>
            <w:r w:rsidRPr="007F6EC5">
              <w:rPr>
                <w:sz w:val="20"/>
                <w:szCs w:val="20"/>
              </w:rPr>
              <w:t>tycznej jednorodzinnych budynków mieszkalnych (wymiana przestarzałych urządzeń grzewczych oraz termomodernizacja). Łączna kwota udzielonej pomocy finansowej (dotacje)</w:t>
            </w:r>
            <w:r>
              <w:rPr>
                <w:sz w:val="20"/>
                <w:szCs w:val="20"/>
              </w:rPr>
              <w:t xml:space="preserve"> </w:t>
            </w:r>
            <w:r w:rsidRPr="007F6EC5">
              <w:rPr>
                <w:sz w:val="20"/>
                <w:szCs w:val="20"/>
              </w:rPr>
              <w:t xml:space="preserve">w ramach podpisanych umów wynosi </w:t>
            </w:r>
            <w:r>
              <w:rPr>
                <w:sz w:val="20"/>
                <w:szCs w:val="20"/>
              </w:rPr>
              <w:t>3 477 556 </w:t>
            </w:r>
            <w:r w:rsidRPr="007F6EC5">
              <w:rPr>
                <w:sz w:val="20"/>
                <w:szCs w:val="20"/>
              </w:rPr>
              <w:t xml:space="preserve">zł. </w:t>
            </w:r>
            <w:bookmarkEnd w:id="65"/>
            <w:r>
              <w:rPr>
                <w:sz w:val="20"/>
                <w:szCs w:val="20"/>
              </w:rPr>
              <w:t>Planowane e</w:t>
            </w:r>
            <w:r w:rsidRPr="007F6EC5">
              <w:rPr>
                <w:sz w:val="20"/>
                <w:szCs w:val="20"/>
              </w:rPr>
              <w:t xml:space="preserve">fekty realizacji programu „Czyste Powietrze” na terenie </w:t>
            </w:r>
            <w:r>
              <w:rPr>
                <w:sz w:val="20"/>
                <w:szCs w:val="20"/>
              </w:rPr>
              <w:t>miasta</w:t>
            </w:r>
            <w:r w:rsidRPr="007F6EC5">
              <w:rPr>
                <w:sz w:val="20"/>
                <w:szCs w:val="20"/>
              </w:rPr>
              <w:t xml:space="preserve"> dla umów podpisanych w latach 202</w:t>
            </w:r>
            <w:r>
              <w:rPr>
                <w:sz w:val="20"/>
                <w:szCs w:val="20"/>
              </w:rPr>
              <w:t>2</w:t>
            </w:r>
            <w:r w:rsidRPr="007F6EC5">
              <w:rPr>
                <w:sz w:val="20"/>
                <w:szCs w:val="20"/>
              </w:rPr>
              <w:t>-202</w:t>
            </w:r>
            <w:r>
              <w:rPr>
                <w:sz w:val="20"/>
                <w:szCs w:val="20"/>
              </w:rPr>
              <w:t>3</w:t>
            </w:r>
            <w:r w:rsidRPr="007F6EC5">
              <w:rPr>
                <w:sz w:val="20"/>
                <w:szCs w:val="20"/>
              </w:rPr>
              <w:t xml:space="preserve"> przedstawiają się następująco:</w:t>
            </w:r>
          </w:p>
          <w:p w14:paraId="31F15CFC" w14:textId="103BF03F" w:rsidR="00F81608" w:rsidRDefault="00F81608" w:rsidP="00F81608">
            <w:pPr>
              <w:pStyle w:val="Akapitzlist"/>
              <w:numPr>
                <w:ilvl w:val="0"/>
                <w:numId w:val="266"/>
              </w:numPr>
              <w:ind w:left="312" w:hanging="284"/>
              <w:rPr>
                <w:sz w:val="20"/>
                <w:szCs w:val="20"/>
              </w:rPr>
            </w:pPr>
            <w:r>
              <w:rPr>
                <w:sz w:val="20"/>
                <w:szCs w:val="20"/>
              </w:rPr>
              <w:t>liczba budynków o poprawionej efektywności energetycznej – 114 szt.,</w:t>
            </w:r>
          </w:p>
          <w:p w14:paraId="665CB0CC" w14:textId="7CD61A88" w:rsidR="00F81608" w:rsidRDefault="00F81608" w:rsidP="00F81608">
            <w:pPr>
              <w:pStyle w:val="Akapitzlist"/>
              <w:numPr>
                <w:ilvl w:val="0"/>
                <w:numId w:val="266"/>
              </w:numPr>
              <w:ind w:left="312" w:hanging="284"/>
              <w:rPr>
                <w:sz w:val="20"/>
                <w:szCs w:val="20"/>
              </w:rPr>
            </w:pPr>
            <w:r>
              <w:rPr>
                <w:sz w:val="20"/>
                <w:szCs w:val="20"/>
              </w:rPr>
              <w:t>liczba zamontowanych niskoemisyjnych źródeł ciepła – 89 szt.,</w:t>
            </w:r>
          </w:p>
          <w:p w14:paraId="6CF119B1" w14:textId="7598FF95" w:rsidR="00F81608" w:rsidRPr="007F6EC5" w:rsidRDefault="00F81608" w:rsidP="00F81608">
            <w:pPr>
              <w:pStyle w:val="Akapitzlist"/>
              <w:numPr>
                <w:ilvl w:val="0"/>
                <w:numId w:val="266"/>
              </w:numPr>
              <w:ind w:left="312" w:hanging="284"/>
              <w:rPr>
                <w:sz w:val="20"/>
                <w:szCs w:val="20"/>
              </w:rPr>
            </w:pPr>
            <w:r w:rsidRPr="007F6EC5">
              <w:rPr>
                <w:sz w:val="20"/>
                <w:szCs w:val="20"/>
              </w:rPr>
              <w:t xml:space="preserve">redukcja zużycia energii końcowej – </w:t>
            </w:r>
            <w:r>
              <w:rPr>
                <w:sz w:val="20"/>
                <w:szCs w:val="20"/>
              </w:rPr>
              <w:t>1 659,2</w:t>
            </w:r>
            <w:r w:rsidRPr="007F6EC5">
              <w:rPr>
                <w:sz w:val="20"/>
                <w:szCs w:val="20"/>
              </w:rPr>
              <w:t xml:space="preserve"> </w:t>
            </w:r>
            <w:r>
              <w:rPr>
                <w:sz w:val="20"/>
                <w:szCs w:val="20"/>
              </w:rPr>
              <w:t>MWh</w:t>
            </w:r>
            <w:r w:rsidRPr="007F6EC5">
              <w:rPr>
                <w:sz w:val="20"/>
                <w:szCs w:val="20"/>
              </w:rPr>
              <w:t>/rok,</w:t>
            </w:r>
          </w:p>
          <w:p w14:paraId="04D6E469" w14:textId="606D4C1D" w:rsidR="00F81608" w:rsidRDefault="00F81608" w:rsidP="00F81608">
            <w:pPr>
              <w:pStyle w:val="Akapitzlist"/>
              <w:numPr>
                <w:ilvl w:val="0"/>
                <w:numId w:val="266"/>
              </w:numPr>
              <w:ind w:left="312" w:hanging="284"/>
              <w:rPr>
                <w:sz w:val="20"/>
                <w:szCs w:val="20"/>
              </w:rPr>
            </w:pPr>
            <w:r w:rsidRPr="007F6EC5">
              <w:rPr>
                <w:sz w:val="20"/>
                <w:szCs w:val="20"/>
              </w:rPr>
              <w:lastRenderedPageBreak/>
              <w:t>redukcja emisji dwutlenku węgla (CO</w:t>
            </w:r>
            <w:r w:rsidRPr="007F6EC5">
              <w:rPr>
                <w:sz w:val="20"/>
                <w:szCs w:val="20"/>
                <w:vertAlign w:val="subscript"/>
              </w:rPr>
              <w:t>2</w:t>
            </w:r>
            <w:r w:rsidRPr="007F6EC5">
              <w:rPr>
                <w:sz w:val="20"/>
                <w:szCs w:val="20"/>
              </w:rPr>
              <w:t xml:space="preserve">) – </w:t>
            </w:r>
            <w:r>
              <w:rPr>
                <w:sz w:val="20"/>
                <w:szCs w:val="20"/>
              </w:rPr>
              <w:t>748,1</w:t>
            </w:r>
            <w:r w:rsidRPr="007F6EC5">
              <w:rPr>
                <w:sz w:val="20"/>
                <w:szCs w:val="20"/>
              </w:rPr>
              <w:t xml:space="preserve"> Mg/rok,</w:t>
            </w:r>
          </w:p>
          <w:p w14:paraId="4C6D022B" w14:textId="0C16CA54" w:rsidR="00F81608" w:rsidRPr="007F6EC5" w:rsidRDefault="00F81608" w:rsidP="00F81608">
            <w:pPr>
              <w:pStyle w:val="Akapitzlist"/>
              <w:numPr>
                <w:ilvl w:val="0"/>
                <w:numId w:val="266"/>
              </w:numPr>
              <w:ind w:left="312" w:hanging="284"/>
              <w:rPr>
                <w:sz w:val="20"/>
                <w:szCs w:val="20"/>
              </w:rPr>
            </w:pPr>
            <w:r>
              <w:rPr>
                <w:sz w:val="20"/>
                <w:szCs w:val="20"/>
              </w:rPr>
              <w:t>r</w:t>
            </w:r>
            <w:r w:rsidRPr="007F6EC5">
              <w:rPr>
                <w:sz w:val="20"/>
                <w:szCs w:val="20"/>
              </w:rPr>
              <w:t xml:space="preserve">edukcja emisji pyłu zawieszonego PM10 – </w:t>
            </w:r>
            <w:r>
              <w:rPr>
                <w:sz w:val="20"/>
                <w:szCs w:val="20"/>
              </w:rPr>
              <w:t>3,1</w:t>
            </w:r>
            <w:r w:rsidRPr="007F6EC5">
              <w:rPr>
                <w:sz w:val="20"/>
                <w:szCs w:val="20"/>
              </w:rPr>
              <w:t xml:space="preserve"> Mg/rok,</w:t>
            </w:r>
          </w:p>
          <w:p w14:paraId="076502E7" w14:textId="1CB138D4" w:rsidR="004D2B99" w:rsidRPr="00F81608" w:rsidRDefault="00F81608" w:rsidP="00F81608">
            <w:pPr>
              <w:pStyle w:val="Akapitzlist"/>
              <w:numPr>
                <w:ilvl w:val="0"/>
                <w:numId w:val="266"/>
              </w:numPr>
              <w:ind w:left="312" w:hanging="284"/>
              <w:rPr>
                <w:sz w:val="20"/>
                <w:szCs w:val="20"/>
              </w:rPr>
            </w:pPr>
            <w:r w:rsidRPr="007F6EC5">
              <w:rPr>
                <w:sz w:val="20"/>
                <w:szCs w:val="20"/>
              </w:rPr>
              <w:t>redukcja emisji benzo(a)pirenu – 2</w:t>
            </w:r>
            <w:r>
              <w:rPr>
                <w:sz w:val="20"/>
                <w:szCs w:val="20"/>
              </w:rPr>
              <w:t>,9</w:t>
            </w:r>
            <w:r w:rsidRPr="007F6EC5">
              <w:rPr>
                <w:sz w:val="20"/>
                <w:szCs w:val="20"/>
              </w:rPr>
              <w:t xml:space="preserve"> kg/rok</w:t>
            </w:r>
            <w:r>
              <w:rPr>
                <w:sz w:val="20"/>
                <w:szCs w:val="20"/>
              </w:rPr>
              <w:t>.</w:t>
            </w:r>
          </w:p>
        </w:tc>
      </w:tr>
      <w:tr w:rsidR="004D2B99" w:rsidRPr="00F91F54" w14:paraId="69555C14" w14:textId="77777777" w:rsidTr="00F91F54">
        <w:trPr>
          <w:trHeight w:val="20"/>
        </w:trPr>
        <w:tc>
          <w:tcPr>
            <w:tcW w:w="566" w:type="dxa"/>
            <w:vAlign w:val="center"/>
          </w:tcPr>
          <w:p w14:paraId="2CBCEF82" w14:textId="3B546E37" w:rsidR="004D2B99" w:rsidRPr="00F91F54" w:rsidRDefault="004D2B99" w:rsidP="008906A6">
            <w:pPr>
              <w:jc w:val="center"/>
              <w:rPr>
                <w:sz w:val="20"/>
              </w:rPr>
            </w:pPr>
            <w:r>
              <w:rPr>
                <w:sz w:val="20"/>
              </w:rPr>
              <w:t>6.</w:t>
            </w:r>
          </w:p>
        </w:tc>
        <w:tc>
          <w:tcPr>
            <w:tcW w:w="4396" w:type="dxa"/>
            <w:vAlign w:val="center"/>
          </w:tcPr>
          <w:p w14:paraId="673D1661" w14:textId="12200672" w:rsidR="004D2B99" w:rsidRPr="003063D5" w:rsidRDefault="004D2B99" w:rsidP="008906A6">
            <w:pPr>
              <w:jc w:val="center"/>
              <w:rPr>
                <w:rFonts w:cs="Arial"/>
                <w:sz w:val="20"/>
                <w:szCs w:val="20"/>
              </w:rPr>
            </w:pPr>
            <w:r w:rsidRPr="003063D5">
              <w:rPr>
                <w:rFonts w:cs="Arial"/>
                <w:sz w:val="20"/>
                <w:szCs w:val="20"/>
              </w:rPr>
              <w:t>Ograniczenie emisji zanieczyszczeń</w:t>
            </w:r>
            <w:r>
              <w:rPr>
                <w:rFonts w:cs="Arial"/>
                <w:sz w:val="20"/>
                <w:szCs w:val="20"/>
              </w:rPr>
              <w:br/>
            </w:r>
            <w:r w:rsidRPr="003063D5">
              <w:rPr>
                <w:rFonts w:cs="Arial"/>
                <w:sz w:val="20"/>
                <w:szCs w:val="20"/>
              </w:rPr>
              <w:t xml:space="preserve">do powietrza z ogrzewania indywidualnego - </w:t>
            </w:r>
            <w:r>
              <w:rPr>
                <w:rFonts w:cs="Arial"/>
                <w:sz w:val="20"/>
                <w:szCs w:val="20"/>
              </w:rPr>
              <w:t>z</w:t>
            </w:r>
            <w:r w:rsidRPr="003063D5">
              <w:rPr>
                <w:rFonts w:cs="Arial"/>
                <w:sz w:val="20"/>
                <w:szCs w:val="20"/>
              </w:rPr>
              <w:t>miany systemu ogrzewania</w:t>
            </w:r>
            <w:r>
              <w:rPr>
                <w:rFonts w:cs="Arial"/>
                <w:sz w:val="20"/>
                <w:szCs w:val="20"/>
              </w:rPr>
              <w:t xml:space="preserve"> </w:t>
            </w:r>
            <w:r w:rsidRPr="003063D5">
              <w:rPr>
                <w:rFonts w:cs="Arial"/>
                <w:sz w:val="20"/>
                <w:szCs w:val="20"/>
              </w:rPr>
              <w:t>- likwidacja spalania paliw stałych</w:t>
            </w:r>
          </w:p>
        </w:tc>
        <w:tc>
          <w:tcPr>
            <w:tcW w:w="1843" w:type="dxa"/>
            <w:vAlign w:val="center"/>
          </w:tcPr>
          <w:p w14:paraId="2D90845F" w14:textId="2A7572EE" w:rsidR="004D2B99" w:rsidRPr="00F91F54" w:rsidRDefault="004D2B99" w:rsidP="008906A6">
            <w:pPr>
              <w:jc w:val="center"/>
              <w:rPr>
                <w:sz w:val="20"/>
              </w:rPr>
            </w:pPr>
            <w:r w:rsidRPr="004D2B99">
              <w:rPr>
                <w:sz w:val="20"/>
              </w:rPr>
              <w:t>Zrealizowane</w:t>
            </w:r>
          </w:p>
        </w:tc>
        <w:tc>
          <w:tcPr>
            <w:tcW w:w="8646" w:type="dxa"/>
            <w:vMerge/>
            <w:vAlign w:val="center"/>
          </w:tcPr>
          <w:p w14:paraId="1C32F107" w14:textId="77777777" w:rsidR="004D2B99" w:rsidRPr="00F91F54" w:rsidRDefault="004D2B99" w:rsidP="00F91F54">
            <w:pPr>
              <w:rPr>
                <w:sz w:val="20"/>
                <w:szCs w:val="20"/>
              </w:rPr>
            </w:pPr>
          </w:p>
        </w:tc>
      </w:tr>
      <w:tr w:rsidR="00F53BB4" w:rsidRPr="00F91F54" w14:paraId="25DD1488" w14:textId="77777777" w:rsidTr="00626629">
        <w:trPr>
          <w:trHeight w:val="4762"/>
        </w:trPr>
        <w:tc>
          <w:tcPr>
            <w:tcW w:w="566" w:type="dxa"/>
            <w:vAlign w:val="center"/>
          </w:tcPr>
          <w:p w14:paraId="5FA11409" w14:textId="45F58F4C" w:rsidR="00F53BB4" w:rsidRPr="00F91F54" w:rsidRDefault="00636BF8" w:rsidP="008906A6">
            <w:pPr>
              <w:jc w:val="center"/>
              <w:rPr>
                <w:sz w:val="20"/>
              </w:rPr>
            </w:pPr>
            <w:r>
              <w:rPr>
                <w:sz w:val="20"/>
              </w:rPr>
              <w:t>7.</w:t>
            </w:r>
          </w:p>
        </w:tc>
        <w:tc>
          <w:tcPr>
            <w:tcW w:w="4396" w:type="dxa"/>
            <w:vAlign w:val="center"/>
          </w:tcPr>
          <w:p w14:paraId="418A84E5" w14:textId="596BC7AD" w:rsidR="00F53BB4" w:rsidRPr="00F91F54" w:rsidRDefault="003063D5" w:rsidP="008906A6">
            <w:pPr>
              <w:jc w:val="center"/>
              <w:rPr>
                <w:rFonts w:cs="Arial"/>
                <w:sz w:val="20"/>
                <w:szCs w:val="20"/>
              </w:rPr>
            </w:pPr>
            <w:r w:rsidRPr="003063D5">
              <w:rPr>
                <w:rFonts w:cs="Arial"/>
                <w:sz w:val="20"/>
                <w:szCs w:val="20"/>
              </w:rPr>
              <w:t>Prowadzenie Centralnej Ewidencji</w:t>
            </w:r>
            <w:r>
              <w:rPr>
                <w:rFonts w:cs="Arial"/>
                <w:sz w:val="20"/>
                <w:szCs w:val="20"/>
              </w:rPr>
              <w:br/>
            </w:r>
            <w:r w:rsidRPr="003063D5">
              <w:rPr>
                <w:rFonts w:cs="Arial"/>
                <w:sz w:val="20"/>
                <w:szCs w:val="20"/>
              </w:rPr>
              <w:t>Emisyjności Budynków</w:t>
            </w:r>
            <w:r w:rsidR="00B51B4D">
              <w:rPr>
                <w:rFonts w:cs="Arial"/>
                <w:sz w:val="20"/>
                <w:szCs w:val="20"/>
              </w:rPr>
              <w:t xml:space="preserve"> (CEEB)</w:t>
            </w:r>
          </w:p>
        </w:tc>
        <w:tc>
          <w:tcPr>
            <w:tcW w:w="1843" w:type="dxa"/>
            <w:vAlign w:val="center"/>
          </w:tcPr>
          <w:p w14:paraId="7A19270B" w14:textId="4C0C0859" w:rsidR="00F53BB4" w:rsidRPr="00F91F54" w:rsidRDefault="00636BF8" w:rsidP="008906A6">
            <w:pPr>
              <w:jc w:val="center"/>
              <w:rPr>
                <w:sz w:val="20"/>
              </w:rPr>
            </w:pPr>
            <w:r w:rsidRPr="00636BF8">
              <w:rPr>
                <w:sz w:val="20"/>
              </w:rPr>
              <w:t>Zrealizowane</w:t>
            </w:r>
          </w:p>
        </w:tc>
        <w:tc>
          <w:tcPr>
            <w:tcW w:w="8646" w:type="dxa"/>
            <w:vAlign w:val="center"/>
          </w:tcPr>
          <w:p w14:paraId="40E631C2" w14:textId="77777777" w:rsidR="00636BF8" w:rsidRPr="00636BF8" w:rsidRDefault="00636BF8" w:rsidP="00636BF8">
            <w:pPr>
              <w:rPr>
                <w:b/>
                <w:bCs/>
                <w:sz w:val="20"/>
                <w:u w:val="single"/>
              </w:rPr>
            </w:pPr>
            <w:r w:rsidRPr="00636BF8">
              <w:rPr>
                <w:b/>
                <w:bCs/>
                <w:sz w:val="20"/>
                <w:u w:val="single"/>
              </w:rPr>
              <w:t>PODMIOT REALIZUJĄCY: MIASTO RAWA MAZOWIECKA</w:t>
            </w:r>
          </w:p>
          <w:p w14:paraId="2D5BDCCE" w14:textId="77777777" w:rsidR="00DA36C6" w:rsidRDefault="00B51B4D" w:rsidP="008906A6">
            <w:pPr>
              <w:pStyle w:val="Akapitzlist"/>
              <w:numPr>
                <w:ilvl w:val="0"/>
                <w:numId w:val="356"/>
              </w:numPr>
              <w:ind w:left="312" w:hanging="266"/>
              <w:rPr>
                <w:sz w:val="20"/>
              </w:rPr>
            </w:pPr>
            <w:r w:rsidRPr="00B51B4D">
              <w:rPr>
                <w:sz w:val="20"/>
              </w:rPr>
              <w:t>Centralna Ewidencja Emisyjności Budynków to pierwsza w Polsce baza źródeł ciepła i źródeł spalania paliw. Ewidencja budowana jest z informacji pozyskiwanych od właścicieli lub zarządców budynków. Dane dotyczą źródeł ciepła o mocy nominalnej mniejszej niż 1</w:t>
            </w:r>
            <w:r>
              <w:rPr>
                <w:sz w:val="20"/>
              </w:rPr>
              <w:t> </w:t>
            </w:r>
            <w:r w:rsidRPr="00B51B4D">
              <w:rPr>
                <w:sz w:val="20"/>
              </w:rPr>
              <w:t>MW.</w:t>
            </w:r>
            <w:r>
              <w:rPr>
                <w:sz w:val="20"/>
              </w:rPr>
              <w:t xml:space="preserve"> </w:t>
            </w:r>
            <w:r w:rsidRPr="00B51B4D">
              <w:rPr>
                <w:sz w:val="20"/>
              </w:rPr>
              <w:t>Dane ze złożonych przez obywateli deklaracji gromadzone są w systemie CEEB od 1 lipca 2021</w:t>
            </w:r>
            <w:r>
              <w:rPr>
                <w:sz w:val="20"/>
              </w:rPr>
              <w:t> </w:t>
            </w:r>
            <w:r w:rsidRPr="00B51B4D">
              <w:rPr>
                <w:sz w:val="20"/>
              </w:rPr>
              <w:t>r.</w:t>
            </w:r>
            <w:r>
              <w:rPr>
                <w:sz w:val="20"/>
              </w:rPr>
              <w:br/>
            </w:r>
            <w:r w:rsidRPr="00B51B4D">
              <w:rPr>
                <w:sz w:val="20"/>
              </w:rPr>
              <w:t xml:space="preserve">Dane te pozwolą oszacować stan powietrza w Polsce. Od 18 września </w:t>
            </w:r>
            <w:r>
              <w:rPr>
                <w:sz w:val="20"/>
              </w:rPr>
              <w:t xml:space="preserve">2023 r. </w:t>
            </w:r>
            <w:r w:rsidRPr="00B51B4D">
              <w:rPr>
                <w:sz w:val="20"/>
              </w:rPr>
              <w:t>system CEEB działa w pełnej wersji tj. gromadzi dane nie tylko z deklaracji ale również inwentaryzacji, kontroli środowiskowych, przeglądów przewodów kominowych czy dane dotyczące udzielanego wsparcia socjalnego w zakresie ubóstwa energetycznego.</w:t>
            </w:r>
            <w:r>
              <w:rPr>
                <w:sz w:val="20"/>
              </w:rPr>
              <w:t xml:space="preserve"> </w:t>
            </w:r>
            <w:r w:rsidRPr="00B51B4D">
              <w:rPr>
                <w:sz w:val="20"/>
              </w:rPr>
              <w:t xml:space="preserve">Dzięki CEEB, gminy na bieżąco otrzymują informacje na temat tego, czym są ogrzewane domy na ich terenie. Jeżeli na terenie danej gminy funkcjonuje wiele </w:t>
            </w:r>
            <w:proofErr w:type="spellStart"/>
            <w:r w:rsidRPr="00B51B4D">
              <w:rPr>
                <w:sz w:val="20"/>
              </w:rPr>
              <w:t>nieekologicznych</w:t>
            </w:r>
            <w:proofErr w:type="spellEnd"/>
            <w:r w:rsidRPr="00B51B4D">
              <w:rPr>
                <w:sz w:val="20"/>
              </w:rPr>
              <w:t xml:space="preserve"> urządzeń grzewczych tak zwanych "kopciuchów", gmina może już teraz wykorzystywać raporty z CEEB do podejmowania działań mających na celu redukcję zanieczyszczeń powietrza.</w:t>
            </w:r>
          </w:p>
          <w:p w14:paraId="364054B7" w14:textId="19688723" w:rsidR="00B51B4D" w:rsidRDefault="00B51B4D" w:rsidP="008906A6">
            <w:pPr>
              <w:pStyle w:val="Akapitzlist"/>
              <w:numPr>
                <w:ilvl w:val="0"/>
                <w:numId w:val="356"/>
              </w:numPr>
              <w:ind w:left="312" w:hanging="266"/>
              <w:rPr>
                <w:sz w:val="20"/>
              </w:rPr>
            </w:pPr>
            <w:r w:rsidRPr="00DA36C6">
              <w:rPr>
                <w:sz w:val="20"/>
              </w:rPr>
              <w:t xml:space="preserve">Miasto </w:t>
            </w:r>
            <w:r w:rsidR="00DA36C6">
              <w:rPr>
                <w:sz w:val="20"/>
              </w:rPr>
              <w:t xml:space="preserve">Rawa Mazowiecka </w:t>
            </w:r>
            <w:r w:rsidRPr="00DA36C6">
              <w:rPr>
                <w:sz w:val="20"/>
              </w:rPr>
              <w:t>w latach 2022</w:t>
            </w:r>
            <w:r w:rsidR="00DA36C6">
              <w:rPr>
                <w:sz w:val="20"/>
              </w:rPr>
              <w:t>-</w:t>
            </w:r>
            <w:r w:rsidRPr="00DA36C6">
              <w:rPr>
                <w:sz w:val="20"/>
              </w:rPr>
              <w:t xml:space="preserve">2023 aktywnie promowało, przyjmowało i </w:t>
            </w:r>
            <w:proofErr w:type="spellStart"/>
            <w:r w:rsidRPr="00DA36C6">
              <w:rPr>
                <w:sz w:val="20"/>
              </w:rPr>
              <w:t>wprowa</w:t>
            </w:r>
            <w:r w:rsidR="00DA36C6">
              <w:rPr>
                <w:sz w:val="20"/>
              </w:rPr>
              <w:t>-</w:t>
            </w:r>
            <w:r w:rsidRPr="00DA36C6">
              <w:rPr>
                <w:sz w:val="20"/>
              </w:rPr>
              <w:t>dzało</w:t>
            </w:r>
            <w:proofErr w:type="spellEnd"/>
            <w:r w:rsidRPr="00DA36C6">
              <w:rPr>
                <w:sz w:val="20"/>
              </w:rPr>
              <w:t xml:space="preserve"> do systemu deklaracje składne przez mieszkańców, uzyskując tym samym informacje</w:t>
            </w:r>
            <w:r w:rsidR="00DA36C6">
              <w:rPr>
                <w:sz w:val="20"/>
              </w:rPr>
              <w:br/>
            </w:r>
            <w:r w:rsidRPr="00DA36C6">
              <w:rPr>
                <w:sz w:val="20"/>
              </w:rPr>
              <w:t xml:space="preserve">o liczbie, rodzajach, stosowanych paliwach w źródłach ciepła </w:t>
            </w:r>
            <w:r w:rsidR="00DA36C6">
              <w:rPr>
                <w:sz w:val="20"/>
              </w:rPr>
              <w:t>znajdujących</w:t>
            </w:r>
            <w:r w:rsidRPr="00DA36C6">
              <w:rPr>
                <w:sz w:val="20"/>
              </w:rPr>
              <w:t xml:space="preserve"> się na terenie miasta</w:t>
            </w:r>
            <w:r w:rsidR="00DA36C6">
              <w:rPr>
                <w:sz w:val="20"/>
              </w:rPr>
              <w:t>.</w:t>
            </w:r>
          </w:p>
          <w:p w14:paraId="31FBD9BE" w14:textId="1859902C" w:rsidR="00636BF8" w:rsidRPr="00DA36C6" w:rsidRDefault="00DA36C6" w:rsidP="008906A6">
            <w:pPr>
              <w:pStyle w:val="Akapitzlist"/>
              <w:numPr>
                <w:ilvl w:val="0"/>
                <w:numId w:val="356"/>
              </w:numPr>
              <w:ind w:left="312" w:hanging="266"/>
              <w:rPr>
                <w:sz w:val="20"/>
              </w:rPr>
            </w:pPr>
            <w:r w:rsidRPr="00DA36C6">
              <w:rPr>
                <w:sz w:val="20"/>
              </w:rPr>
              <w:t xml:space="preserve">Według danych zamieszczonych na stronie </w:t>
            </w:r>
            <w:proofErr w:type="spellStart"/>
            <w:r w:rsidRPr="00DA36C6">
              <w:rPr>
                <w:sz w:val="20"/>
              </w:rPr>
              <w:t>https</w:t>
            </w:r>
            <w:proofErr w:type="spellEnd"/>
            <w:r w:rsidRPr="00DA36C6">
              <w:rPr>
                <w:sz w:val="20"/>
              </w:rPr>
              <w:t>://</w:t>
            </w:r>
            <w:proofErr w:type="spellStart"/>
            <w:r w:rsidRPr="00DA36C6">
              <w:rPr>
                <w:sz w:val="20"/>
              </w:rPr>
              <w:t>zoneapp.gunb.gov.pl</w:t>
            </w:r>
            <w:proofErr w:type="spellEnd"/>
            <w:r w:rsidRPr="00DA36C6">
              <w:rPr>
                <w:sz w:val="20"/>
              </w:rPr>
              <w:t>/ranking/</w:t>
            </w:r>
            <w:r>
              <w:rPr>
                <w:sz w:val="20"/>
              </w:rPr>
              <w:t xml:space="preserve"> wg stanu</w:t>
            </w:r>
            <w:r>
              <w:rPr>
                <w:sz w:val="20"/>
              </w:rPr>
              <w:br/>
              <w:t>na 12.04.2023 r. poziom wypełnienia bazy CEEB dla Miasta Rawa Mazowiecka wyniósł 81%</w:t>
            </w:r>
            <w:r>
              <w:rPr>
                <w:sz w:val="20"/>
              </w:rPr>
              <w:br/>
              <w:t>(do bazy wprowadzono deklaracje z 2 366 punktów adresowych na 2 897 punktów znajdują-cych się na terenie miasta), co przekładało się na 25 miejsce w województwie łódzkim.</w:t>
            </w:r>
          </w:p>
        </w:tc>
      </w:tr>
      <w:tr w:rsidR="008906A6" w:rsidRPr="00F91F54" w14:paraId="2880F0EF" w14:textId="77777777" w:rsidTr="00626629">
        <w:trPr>
          <w:trHeight w:val="1304"/>
        </w:trPr>
        <w:tc>
          <w:tcPr>
            <w:tcW w:w="566" w:type="dxa"/>
            <w:vAlign w:val="center"/>
          </w:tcPr>
          <w:p w14:paraId="1286BABE" w14:textId="747D2768" w:rsidR="008906A6" w:rsidRPr="00F91F54" w:rsidRDefault="00636BF8" w:rsidP="008906A6">
            <w:pPr>
              <w:jc w:val="center"/>
              <w:rPr>
                <w:sz w:val="20"/>
              </w:rPr>
            </w:pPr>
            <w:r>
              <w:rPr>
                <w:sz w:val="20"/>
              </w:rPr>
              <w:t>8.</w:t>
            </w:r>
          </w:p>
        </w:tc>
        <w:tc>
          <w:tcPr>
            <w:tcW w:w="4396" w:type="dxa"/>
            <w:vAlign w:val="center"/>
          </w:tcPr>
          <w:p w14:paraId="55B6D4FA" w14:textId="00860FBF" w:rsidR="008906A6" w:rsidRPr="00F91F54" w:rsidRDefault="003063D5" w:rsidP="008906A6">
            <w:pPr>
              <w:jc w:val="center"/>
              <w:rPr>
                <w:rFonts w:cs="Arial"/>
                <w:sz w:val="20"/>
                <w:szCs w:val="20"/>
              </w:rPr>
            </w:pPr>
            <w:r w:rsidRPr="003063D5">
              <w:rPr>
                <w:rFonts w:cs="Arial"/>
                <w:sz w:val="20"/>
                <w:szCs w:val="20"/>
              </w:rPr>
              <w:t>Szczegółowa inwentaryzacja źródeł,</w:t>
            </w:r>
            <w:r w:rsidR="00DA36C6">
              <w:rPr>
                <w:rFonts w:cs="Arial"/>
                <w:sz w:val="20"/>
                <w:szCs w:val="20"/>
              </w:rPr>
              <w:br/>
            </w:r>
            <w:r w:rsidRPr="003063D5">
              <w:rPr>
                <w:rFonts w:cs="Arial"/>
                <w:sz w:val="20"/>
                <w:szCs w:val="20"/>
              </w:rPr>
              <w:t>w których powinna</w:t>
            </w:r>
            <w:r>
              <w:rPr>
                <w:rFonts w:cs="Arial"/>
                <w:sz w:val="20"/>
                <w:szCs w:val="20"/>
              </w:rPr>
              <w:t xml:space="preserve"> </w:t>
            </w:r>
            <w:r w:rsidRPr="003063D5">
              <w:rPr>
                <w:rFonts w:cs="Arial"/>
                <w:sz w:val="20"/>
                <w:szCs w:val="20"/>
              </w:rPr>
              <w:t>nastąpić wymiana</w:t>
            </w:r>
            <w:r w:rsidR="00DA36C6">
              <w:rPr>
                <w:rFonts w:cs="Arial"/>
                <w:sz w:val="20"/>
                <w:szCs w:val="20"/>
              </w:rPr>
              <w:br/>
            </w:r>
            <w:r w:rsidRPr="003063D5">
              <w:rPr>
                <w:rFonts w:cs="Arial"/>
                <w:sz w:val="20"/>
                <w:szCs w:val="20"/>
              </w:rPr>
              <w:t>kotłów</w:t>
            </w:r>
            <w:r w:rsidR="00DA36C6">
              <w:rPr>
                <w:rFonts w:cs="Arial"/>
                <w:sz w:val="20"/>
                <w:szCs w:val="20"/>
              </w:rPr>
              <w:t xml:space="preserve"> </w:t>
            </w:r>
            <w:r w:rsidRPr="003063D5">
              <w:rPr>
                <w:rFonts w:cs="Arial"/>
                <w:sz w:val="20"/>
                <w:szCs w:val="20"/>
              </w:rPr>
              <w:t>na paliwo stałe</w:t>
            </w:r>
          </w:p>
        </w:tc>
        <w:tc>
          <w:tcPr>
            <w:tcW w:w="1843" w:type="dxa"/>
            <w:vAlign w:val="center"/>
          </w:tcPr>
          <w:p w14:paraId="62155F5F" w14:textId="1AF6F8F3" w:rsidR="008906A6" w:rsidRPr="00F91F54" w:rsidRDefault="00636BF8" w:rsidP="008906A6">
            <w:pPr>
              <w:jc w:val="center"/>
              <w:rPr>
                <w:sz w:val="20"/>
              </w:rPr>
            </w:pPr>
            <w:r w:rsidRPr="00636BF8">
              <w:rPr>
                <w:sz w:val="20"/>
              </w:rPr>
              <w:t>Zrealizowane</w:t>
            </w:r>
          </w:p>
        </w:tc>
        <w:tc>
          <w:tcPr>
            <w:tcW w:w="8646" w:type="dxa"/>
            <w:vAlign w:val="center"/>
          </w:tcPr>
          <w:p w14:paraId="6D2E30B9" w14:textId="77777777" w:rsidR="00DA36C6" w:rsidRPr="00DA36C6" w:rsidRDefault="00DA36C6" w:rsidP="00DA36C6">
            <w:pPr>
              <w:rPr>
                <w:b/>
                <w:bCs/>
                <w:sz w:val="20"/>
                <w:u w:val="single"/>
              </w:rPr>
            </w:pPr>
            <w:r w:rsidRPr="00DA36C6">
              <w:rPr>
                <w:b/>
                <w:bCs/>
                <w:sz w:val="20"/>
                <w:u w:val="single"/>
              </w:rPr>
              <w:t>PODMIOT REALIZUJĄCY: MIASTO RAWA MAZOWIECKA</w:t>
            </w:r>
          </w:p>
          <w:p w14:paraId="68F8B692" w14:textId="10F287A9" w:rsidR="008906A6" w:rsidRPr="00F91F54" w:rsidRDefault="00DA36C6" w:rsidP="00DA36C6">
            <w:pPr>
              <w:rPr>
                <w:sz w:val="20"/>
              </w:rPr>
            </w:pPr>
            <w:r>
              <w:rPr>
                <w:sz w:val="20"/>
              </w:rPr>
              <w:t xml:space="preserve">Zadanie realizowane w ramach prowadzenia </w:t>
            </w:r>
            <w:r w:rsidRPr="00DA36C6">
              <w:rPr>
                <w:sz w:val="20"/>
              </w:rPr>
              <w:t>Centralnej Ewidencji</w:t>
            </w:r>
            <w:r>
              <w:rPr>
                <w:sz w:val="20"/>
              </w:rPr>
              <w:t xml:space="preserve"> </w:t>
            </w:r>
            <w:r w:rsidRPr="00DA36C6">
              <w:rPr>
                <w:sz w:val="20"/>
              </w:rPr>
              <w:t>Emisyjności Budynków (CEEB)</w:t>
            </w:r>
            <w:r>
              <w:rPr>
                <w:sz w:val="20"/>
              </w:rPr>
              <w:t>.</w:t>
            </w:r>
          </w:p>
        </w:tc>
      </w:tr>
      <w:tr w:rsidR="008906A6" w:rsidRPr="00F91F54" w14:paraId="14388CD5" w14:textId="77777777" w:rsidTr="00F91F54">
        <w:trPr>
          <w:trHeight w:val="20"/>
        </w:trPr>
        <w:tc>
          <w:tcPr>
            <w:tcW w:w="566" w:type="dxa"/>
            <w:vAlign w:val="center"/>
          </w:tcPr>
          <w:p w14:paraId="7F744B6C" w14:textId="19421CF3" w:rsidR="008906A6" w:rsidRPr="00F91F54" w:rsidRDefault="00DA36C6" w:rsidP="008906A6">
            <w:pPr>
              <w:jc w:val="center"/>
              <w:rPr>
                <w:sz w:val="20"/>
              </w:rPr>
            </w:pPr>
            <w:r>
              <w:rPr>
                <w:sz w:val="20"/>
              </w:rPr>
              <w:t>9.</w:t>
            </w:r>
          </w:p>
        </w:tc>
        <w:tc>
          <w:tcPr>
            <w:tcW w:w="4396" w:type="dxa"/>
            <w:vAlign w:val="center"/>
          </w:tcPr>
          <w:p w14:paraId="2B7E624D" w14:textId="0A74DA6F" w:rsidR="008906A6" w:rsidRPr="00F91F54" w:rsidRDefault="0053022E" w:rsidP="008906A6">
            <w:pPr>
              <w:jc w:val="center"/>
              <w:rPr>
                <w:sz w:val="20"/>
                <w:szCs w:val="20"/>
              </w:rPr>
            </w:pPr>
            <w:r w:rsidRPr="0053022E">
              <w:rPr>
                <w:sz w:val="20"/>
                <w:szCs w:val="20"/>
              </w:rPr>
              <w:t xml:space="preserve">Kontynuacja działalności w postaci prowadzenia punktu konsultacyjno-informacyjnego w ramach programu priorytetowego </w:t>
            </w:r>
            <w:r>
              <w:rPr>
                <w:sz w:val="20"/>
                <w:szCs w:val="20"/>
              </w:rPr>
              <w:t>„</w:t>
            </w:r>
            <w:r w:rsidRPr="0053022E">
              <w:rPr>
                <w:sz w:val="20"/>
                <w:szCs w:val="20"/>
              </w:rPr>
              <w:t>Czyste Powietrze</w:t>
            </w:r>
            <w:r>
              <w:rPr>
                <w:sz w:val="20"/>
                <w:szCs w:val="20"/>
              </w:rPr>
              <w:t>”</w:t>
            </w:r>
          </w:p>
        </w:tc>
        <w:tc>
          <w:tcPr>
            <w:tcW w:w="1843" w:type="dxa"/>
            <w:vAlign w:val="center"/>
          </w:tcPr>
          <w:p w14:paraId="2A8DE563" w14:textId="66F1B508" w:rsidR="008906A6" w:rsidRPr="00F91F54" w:rsidRDefault="00F124D4" w:rsidP="008906A6">
            <w:pPr>
              <w:jc w:val="center"/>
              <w:rPr>
                <w:sz w:val="20"/>
              </w:rPr>
            </w:pPr>
            <w:r w:rsidRPr="00F124D4">
              <w:rPr>
                <w:sz w:val="20"/>
              </w:rPr>
              <w:t>Zrealizowane</w:t>
            </w:r>
          </w:p>
        </w:tc>
        <w:tc>
          <w:tcPr>
            <w:tcW w:w="8646" w:type="dxa"/>
            <w:vAlign w:val="center"/>
          </w:tcPr>
          <w:p w14:paraId="4FA8FF7D" w14:textId="77777777" w:rsidR="00B177BA" w:rsidRPr="00B177BA" w:rsidRDefault="00B177BA" w:rsidP="00B177BA">
            <w:pPr>
              <w:rPr>
                <w:b/>
                <w:bCs/>
                <w:sz w:val="20"/>
                <w:u w:val="single"/>
              </w:rPr>
            </w:pPr>
            <w:r w:rsidRPr="00B177BA">
              <w:rPr>
                <w:b/>
                <w:bCs/>
                <w:sz w:val="20"/>
                <w:u w:val="single"/>
              </w:rPr>
              <w:t>PODMIOT REALIZUJĄCY: MIASTO RAWA MAZOWIECKA</w:t>
            </w:r>
          </w:p>
          <w:p w14:paraId="65041D50" w14:textId="44E325E8" w:rsidR="00B177BA" w:rsidRDefault="00FE02E2" w:rsidP="00B177BA">
            <w:pPr>
              <w:pStyle w:val="Akapitzlist"/>
              <w:numPr>
                <w:ilvl w:val="0"/>
                <w:numId w:val="357"/>
              </w:numPr>
              <w:ind w:left="312" w:hanging="266"/>
              <w:rPr>
                <w:sz w:val="20"/>
              </w:rPr>
            </w:pPr>
            <w:r w:rsidRPr="00B177BA">
              <w:rPr>
                <w:sz w:val="20"/>
              </w:rPr>
              <w:t>Program „Czyste Powietrze” dotyczy wymiany starych pieców na paliwo stałe oraz poprawy efektywności energetycznej budynków mieszkalnych jednorodzinnych i jest skierowany</w:t>
            </w:r>
            <w:r w:rsidR="00B177BA">
              <w:rPr>
                <w:sz w:val="20"/>
              </w:rPr>
              <w:br/>
            </w:r>
            <w:r w:rsidRPr="00B177BA">
              <w:rPr>
                <w:sz w:val="20"/>
              </w:rPr>
              <w:t>do osób fizycznych będących właścicielami domów jednorodzinnych. Na podstawie aneksu</w:t>
            </w:r>
            <w:r w:rsidR="00B177BA">
              <w:rPr>
                <w:sz w:val="20"/>
              </w:rPr>
              <w:br/>
            </w:r>
            <w:r w:rsidRPr="00B177BA">
              <w:rPr>
                <w:sz w:val="20"/>
              </w:rPr>
              <w:t xml:space="preserve">do porozumienia z WFOŚiGW w Łodzi, zawartego </w:t>
            </w:r>
            <w:r w:rsidR="00F43498">
              <w:rPr>
                <w:sz w:val="20"/>
              </w:rPr>
              <w:t>16</w:t>
            </w:r>
            <w:r w:rsidR="00B177BA">
              <w:rPr>
                <w:sz w:val="20"/>
              </w:rPr>
              <w:t>.</w:t>
            </w:r>
            <w:r w:rsidR="00F43498">
              <w:rPr>
                <w:sz w:val="20"/>
              </w:rPr>
              <w:t>11</w:t>
            </w:r>
            <w:r w:rsidR="00B177BA">
              <w:rPr>
                <w:sz w:val="20"/>
              </w:rPr>
              <w:t>.</w:t>
            </w:r>
            <w:r w:rsidRPr="00B177BA">
              <w:rPr>
                <w:sz w:val="20"/>
              </w:rPr>
              <w:t>201</w:t>
            </w:r>
            <w:r w:rsidR="00F43498">
              <w:rPr>
                <w:sz w:val="20"/>
              </w:rPr>
              <w:t>9</w:t>
            </w:r>
            <w:r w:rsidRPr="00B177BA">
              <w:rPr>
                <w:sz w:val="20"/>
              </w:rPr>
              <w:t xml:space="preserve"> r</w:t>
            </w:r>
            <w:r w:rsidR="00B177BA">
              <w:rPr>
                <w:sz w:val="20"/>
              </w:rPr>
              <w:t>.</w:t>
            </w:r>
            <w:r w:rsidRPr="00B177BA">
              <w:rPr>
                <w:sz w:val="20"/>
              </w:rPr>
              <w:t>, w budynku Urzędu Miasta Rawa Mazowiecka działa punkt konsultacyjno-informacyjny programu „Czyste Powietrze”, w którym udzielane są szczegółowe informacje na temat programu. Mieszkańcy, których budynki</w:t>
            </w:r>
            <w:r w:rsidR="00B177BA">
              <w:rPr>
                <w:sz w:val="20"/>
              </w:rPr>
              <w:br/>
            </w:r>
            <w:r w:rsidRPr="00B177BA">
              <w:rPr>
                <w:sz w:val="20"/>
              </w:rPr>
              <w:lastRenderedPageBreak/>
              <w:t>są usytuowane w granicach administracyjnych miasta Rawa Mazowiecka, mogą także uzyskać pomoc w przygotowaniu wniosków o dofinansowanie oraz wniosków o płatność, a wnioski</w:t>
            </w:r>
            <w:r w:rsidR="00B177BA">
              <w:rPr>
                <w:sz w:val="20"/>
              </w:rPr>
              <w:br/>
            </w:r>
            <w:r w:rsidRPr="00B177BA">
              <w:rPr>
                <w:sz w:val="20"/>
              </w:rPr>
              <w:t xml:space="preserve">o dofinansowanie mogą składać w Urzędzie Miasta Rawa Mazowiecka. </w:t>
            </w:r>
          </w:p>
          <w:p w14:paraId="69F496A2" w14:textId="176592A8" w:rsidR="00FE02E2" w:rsidRDefault="00B177BA" w:rsidP="00B177BA">
            <w:pPr>
              <w:pStyle w:val="Akapitzlist"/>
              <w:numPr>
                <w:ilvl w:val="0"/>
                <w:numId w:val="357"/>
              </w:numPr>
              <w:ind w:left="312" w:hanging="266"/>
              <w:rPr>
                <w:sz w:val="20"/>
              </w:rPr>
            </w:pPr>
            <w:r>
              <w:rPr>
                <w:sz w:val="20"/>
              </w:rPr>
              <w:t>W</w:t>
            </w:r>
            <w:r w:rsidRPr="00B177BA">
              <w:rPr>
                <w:sz w:val="20"/>
              </w:rPr>
              <w:t xml:space="preserve"> 2022 roku </w:t>
            </w:r>
            <w:r>
              <w:rPr>
                <w:sz w:val="20"/>
              </w:rPr>
              <w:t>z</w:t>
            </w:r>
            <w:r w:rsidR="00FE02E2" w:rsidRPr="00B177BA">
              <w:rPr>
                <w:sz w:val="20"/>
              </w:rPr>
              <w:t xml:space="preserve">a pośrednictwem </w:t>
            </w:r>
            <w:r>
              <w:rPr>
                <w:sz w:val="20"/>
              </w:rPr>
              <w:t>U</w:t>
            </w:r>
            <w:r w:rsidR="00FE02E2" w:rsidRPr="00B177BA">
              <w:rPr>
                <w:sz w:val="20"/>
              </w:rPr>
              <w:t xml:space="preserve">rzędu </w:t>
            </w:r>
            <w:r w:rsidRPr="00B177BA">
              <w:rPr>
                <w:sz w:val="20"/>
              </w:rPr>
              <w:t xml:space="preserve">do </w:t>
            </w:r>
            <w:r>
              <w:rPr>
                <w:sz w:val="20"/>
              </w:rPr>
              <w:t>WFOŚiGW</w:t>
            </w:r>
            <w:r w:rsidRPr="00B177BA">
              <w:rPr>
                <w:sz w:val="20"/>
              </w:rPr>
              <w:t xml:space="preserve"> w Łodzi </w:t>
            </w:r>
            <w:r w:rsidR="00FE02E2" w:rsidRPr="00B177BA">
              <w:rPr>
                <w:sz w:val="20"/>
              </w:rPr>
              <w:t>zostało złożon</w:t>
            </w:r>
            <w:r>
              <w:rPr>
                <w:sz w:val="20"/>
              </w:rPr>
              <w:t>ych</w:t>
            </w:r>
            <w:r w:rsidR="00FE02E2" w:rsidRPr="00B177BA">
              <w:rPr>
                <w:sz w:val="20"/>
              </w:rPr>
              <w:t xml:space="preserve"> 37 wniosków</w:t>
            </w:r>
            <w:r>
              <w:rPr>
                <w:sz w:val="20"/>
              </w:rPr>
              <w:br/>
            </w:r>
            <w:r w:rsidR="00FE02E2" w:rsidRPr="00B177BA">
              <w:rPr>
                <w:sz w:val="20"/>
              </w:rPr>
              <w:t>o dofinansowanie oraz 33 wnioski</w:t>
            </w:r>
            <w:r>
              <w:rPr>
                <w:sz w:val="20"/>
              </w:rPr>
              <w:t xml:space="preserve"> </w:t>
            </w:r>
            <w:r w:rsidR="00FE02E2" w:rsidRPr="00B177BA">
              <w:rPr>
                <w:sz w:val="20"/>
              </w:rPr>
              <w:t>o płatność.</w:t>
            </w:r>
          </w:p>
          <w:p w14:paraId="0D99B259" w14:textId="77777777" w:rsidR="00B177BA" w:rsidRDefault="00B177BA" w:rsidP="00F91F54">
            <w:pPr>
              <w:pStyle w:val="Akapitzlist"/>
              <w:numPr>
                <w:ilvl w:val="0"/>
                <w:numId w:val="357"/>
              </w:numPr>
              <w:ind w:left="312" w:hanging="266"/>
              <w:rPr>
                <w:sz w:val="20"/>
              </w:rPr>
            </w:pPr>
            <w:r w:rsidRPr="00B177BA">
              <w:rPr>
                <w:sz w:val="20"/>
              </w:rPr>
              <w:t>W 2023 roku</w:t>
            </w:r>
            <w:r>
              <w:rPr>
                <w:sz w:val="20"/>
              </w:rPr>
              <w:t xml:space="preserve"> z</w:t>
            </w:r>
            <w:r w:rsidR="00E11B25" w:rsidRPr="00B177BA">
              <w:rPr>
                <w:sz w:val="20"/>
              </w:rPr>
              <w:t xml:space="preserve">a pośrednictwem </w:t>
            </w:r>
            <w:r>
              <w:rPr>
                <w:sz w:val="20"/>
              </w:rPr>
              <w:t>U</w:t>
            </w:r>
            <w:r w:rsidR="00E11B25" w:rsidRPr="00B177BA">
              <w:rPr>
                <w:sz w:val="20"/>
              </w:rPr>
              <w:t xml:space="preserve">rzędu </w:t>
            </w:r>
            <w:r w:rsidRPr="00B177BA">
              <w:rPr>
                <w:sz w:val="20"/>
              </w:rPr>
              <w:t xml:space="preserve">do </w:t>
            </w:r>
            <w:r>
              <w:rPr>
                <w:sz w:val="20"/>
              </w:rPr>
              <w:t>WFOŚiGW</w:t>
            </w:r>
            <w:r w:rsidRPr="00B177BA">
              <w:rPr>
                <w:sz w:val="20"/>
              </w:rPr>
              <w:t xml:space="preserve"> w Łodzi </w:t>
            </w:r>
            <w:r w:rsidR="00E11B25" w:rsidRPr="00B177BA">
              <w:rPr>
                <w:sz w:val="20"/>
              </w:rPr>
              <w:t>zostało złożonych 57 wniosków o dofinansowanie oraz 44 wnioski o płatność.</w:t>
            </w:r>
          </w:p>
          <w:p w14:paraId="20A5D066" w14:textId="312C5E3F" w:rsidR="00FE02E2" w:rsidRPr="00B177BA" w:rsidRDefault="00B177BA" w:rsidP="00F91F54">
            <w:pPr>
              <w:pStyle w:val="Akapitzlist"/>
              <w:numPr>
                <w:ilvl w:val="0"/>
                <w:numId w:val="357"/>
              </w:numPr>
              <w:ind w:left="312" w:hanging="266"/>
              <w:rPr>
                <w:sz w:val="20"/>
              </w:rPr>
            </w:pPr>
            <w:r w:rsidRPr="00B177BA">
              <w:rPr>
                <w:sz w:val="20"/>
              </w:rPr>
              <w:t>Informacje na temat programu „Czyste Powietrze” były przekazywane podczas spotkań</w:t>
            </w:r>
            <w:r>
              <w:rPr>
                <w:sz w:val="20"/>
              </w:rPr>
              <w:br/>
            </w:r>
            <w:r w:rsidRPr="00B177BA">
              <w:rPr>
                <w:sz w:val="20"/>
              </w:rPr>
              <w:t xml:space="preserve">z mieszkańcami, </w:t>
            </w:r>
            <w:r>
              <w:rPr>
                <w:sz w:val="20"/>
              </w:rPr>
              <w:t xml:space="preserve">zamieszczane na bieżąco na stronie internetowej miasta, </w:t>
            </w:r>
            <w:r w:rsidRPr="00B177BA">
              <w:rPr>
                <w:sz w:val="20"/>
              </w:rPr>
              <w:t>jak również umieszczane w skrzynkach pocztowych.</w:t>
            </w:r>
          </w:p>
        </w:tc>
      </w:tr>
      <w:tr w:rsidR="008906A6" w:rsidRPr="00F91F54" w14:paraId="07C1E74A" w14:textId="77777777" w:rsidTr="00F91F54">
        <w:trPr>
          <w:trHeight w:val="20"/>
        </w:trPr>
        <w:tc>
          <w:tcPr>
            <w:tcW w:w="566" w:type="dxa"/>
            <w:vAlign w:val="center"/>
          </w:tcPr>
          <w:p w14:paraId="16B37FE6" w14:textId="7A765C56" w:rsidR="008906A6" w:rsidRPr="00F91F54" w:rsidRDefault="00B177BA" w:rsidP="008906A6">
            <w:pPr>
              <w:jc w:val="center"/>
              <w:rPr>
                <w:sz w:val="20"/>
              </w:rPr>
            </w:pPr>
            <w:r>
              <w:rPr>
                <w:sz w:val="20"/>
              </w:rPr>
              <w:lastRenderedPageBreak/>
              <w:t>10.</w:t>
            </w:r>
          </w:p>
        </w:tc>
        <w:tc>
          <w:tcPr>
            <w:tcW w:w="4396" w:type="dxa"/>
            <w:vAlign w:val="center"/>
          </w:tcPr>
          <w:p w14:paraId="7F3E4A35" w14:textId="56885285" w:rsidR="008906A6" w:rsidRPr="00F91F54" w:rsidRDefault="0053022E" w:rsidP="008906A6">
            <w:pPr>
              <w:jc w:val="center"/>
              <w:rPr>
                <w:rFonts w:cs="Arial"/>
                <w:sz w:val="20"/>
                <w:szCs w:val="20"/>
              </w:rPr>
            </w:pPr>
            <w:r w:rsidRPr="0053022E">
              <w:rPr>
                <w:rFonts w:cs="Arial"/>
                <w:sz w:val="20"/>
                <w:szCs w:val="20"/>
              </w:rPr>
              <w:t>Termomodernizacja obiektów</w:t>
            </w:r>
            <w:r>
              <w:rPr>
                <w:rFonts w:cs="Arial"/>
                <w:sz w:val="20"/>
                <w:szCs w:val="20"/>
              </w:rPr>
              <w:br/>
            </w:r>
            <w:r w:rsidRPr="0053022E">
              <w:rPr>
                <w:rFonts w:cs="Arial"/>
                <w:sz w:val="20"/>
                <w:szCs w:val="20"/>
              </w:rPr>
              <w:t>użyteczności publicznej</w:t>
            </w:r>
          </w:p>
        </w:tc>
        <w:tc>
          <w:tcPr>
            <w:tcW w:w="1843" w:type="dxa"/>
            <w:vAlign w:val="center"/>
          </w:tcPr>
          <w:p w14:paraId="13B1C12D" w14:textId="0CB9659D" w:rsidR="008906A6" w:rsidRPr="00F91F54" w:rsidRDefault="00B177BA" w:rsidP="008906A6">
            <w:pPr>
              <w:jc w:val="center"/>
              <w:rPr>
                <w:sz w:val="20"/>
              </w:rPr>
            </w:pPr>
            <w:r w:rsidRPr="00B177BA">
              <w:rPr>
                <w:sz w:val="20"/>
              </w:rPr>
              <w:t>Zrealizowane</w:t>
            </w:r>
          </w:p>
        </w:tc>
        <w:tc>
          <w:tcPr>
            <w:tcW w:w="8646" w:type="dxa"/>
            <w:vAlign w:val="center"/>
          </w:tcPr>
          <w:p w14:paraId="4E80D479" w14:textId="77777777" w:rsidR="00B24DA0" w:rsidRPr="00B24DA0" w:rsidRDefault="00B24DA0" w:rsidP="00B24DA0">
            <w:pPr>
              <w:rPr>
                <w:b/>
                <w:bCs/>
                <w:sz w:val="20"/>
                <w:u w:val="single"/>
              </w:rPr>
            </w:pPr>
            <w:r w:rsidRPr="00B24DA0">
              <w:rPr>
                <w:b/>
                <w:bCs/>
                <w:sz w:val="20"/>
                <w:u w:val="single"/>
              </w:rPr>
              <w:t>PODMIOT REALIZUJĄCY: MIASTO RAWA MAZOWIECKA</w:t>
            </w:r>
          </w:p>
          <w:p w14:paraId="40D4EC5C" w14:textId="77777777" w:rsidR="005A77A9" w:rsidRDefault="004C0154" w:rsidP="00F91F54">
            <w:pPr>
              <w:pStyle w:val="Akapitzlist"/>
              <w:numPr>
                <w:ilvl w:val="0"/>
                <w:numId w:val="359"/>
              </w:numPr>
              <w:ind w:left="312" w:hanging="266"/>
              <w:rPr>
                <w:sz w:val="20"/>
              </w:rPr>
            </w:pPr>
            <w:r w:rsidRPr="005A77A9">
              <w:rPr>
                <w:sz w:val="20"/>
              </w:rPr>
              <w:t>W ramach zadania „Remont zaplecza hali sportowej przy ul. Tatar w Rawie Mazowieckiej” realizowanego w okresie od lipca 2022 r</w:t>
            </w:r>
            <w:r w:rsidR="005A77A9">
              <w:rPr>
                <w:sz w:val="20"/>
              </w:rPr>
              <w:t>.</w:t>
            </w:r>
            <w:r w:rsidRPr="005A77A9">
              <w:rPr>
                <w:sz w:val="20"/>
              </w:rPr>
              <w:t xml:space="preserve"> do września 2022 r. </w:t>
            </w:r>
            <w:r w:rsidR="005A77A9">
              <w:rPr>
                <w:sz w:val="20"/>
              </w:rPr>
              <w:t xml:space="preserve">dla zaplecza hali </w:t>
            </w:r>
            <w:r w:rsidRPr="005A77A9">
              <w:rPr>
                <w:sz w:val="20"/>
              </w:rPr>
              <w:t>wykonano</w:t>
            </w:r>
            <w:r w:rsidR="005A77A9">
              <w:rPr>
                <w:sz w:val="20"/>
              </w:rPr>
              <w:t xml:space="preserve"> m.in.: </w:t>
            </w:r>
            <w:r w:rsidRPr="005A77A9">
              <w:rPr>
                <w:sz w:val="20"/>
              </w:rPr>
              <w:t>instalację grzewczą</w:t>
            </w:r>
            <w:r w:rsidR="005A77A9">
              <w:rPr>
                <w:sz w:val="20"/>
              </w:rPr>
              <w:t xml:space="preserve">, </w:t>
            </w:r>
            <w:r w:rsidRPr="005A77A9">
              <w:rPr>
                <w:sz w:val="20"/>
              </w:rPr>
              <w:t xml:space="preserve">instalację wentylacji mechanicznej </w:t>
            </w:r>
            <w:r w:rsidR="005A77A9">
              <w:rPr>
                <w:sz w:val="20"/>
              </w:rPr>
              <w:t xml:space="preserve">oraz </w:t>
            </w:r>
            <w:r w:rsidRPr="005A77A9">
              <w:rPr>
                <w:sz w:val="20"/>
              </w:rPr>
              <w:t>instalację elektryczną</w:t>
            </w:r>
            <w:r w:rsidR="005A77A9">
              <w:rPr>
                <w:sz w:val="20"/>
              </w:rPr>
              <w:t xml:space="preserve"> </w:t>
            </w:r>
            <w:r w:rsidRPr="005A77A9">
              <w:rPr>
                <w:sz w:val="20"/>
              </w:rPr>
              <w:t>z oświe</w:t>
            </w:r>
            <w:r w:rsidR="005A77A9">
              <w:rPr>
                <w:sz w:val="20"/>
              </w:rPr>
              <w:t>-</w:t>
            </w:r>
            <w:r w:rsidRPr="005A77A9">
              <w:rPr>
                <w:sz w:val="20"/>
              </w:rPr>
              <w:t>tleniem LED</w:t>
            </w:r>
            <w:r w:rsidR="005A77A9">
              <w:rPr>
                <w:sz w:val="20"/>
              </w:rPr>
              <w:t>.</w:t>
            </w:r>
          </w:p>
          <w:p w14:paraId="42AA3F9E" w14:textId="77777777" w:rsidR="005A77A9" w:rsidRDefault="00524968" w:rsidP="00F91F54">
            <w:pPr>
              <w:pStyle w:val="Akapitzlist"/>
              <w:numPr>
                <w:ilvl w:val="0"/>
                <w:numId w:val="359"/>
              </w:numPr>
              <w:ind w:left="312" w:hanging="266"/>
              <w:rPr>
                <w:sz w:val="20"/>
              </w:rPr>
            </w:pPr>
            <w:r w:rsidRPr="005A77A9">
              <w:rPr>
                <w:sz w:val="20"/>
              </w:rPr>
              <w:t xml:space="preserve">Modernizacja klimatyzacji mechanicznej w budynku Miejskiego Domu Kultury </w:t>
            </w:r>
            <w:r w:rsidR="005A77A9">
              <w:rPr>
                <w:sz w:val="20"/>
              </w:rPr>
              <w:t>- w</w:t>
            </w:r>
            <w:r w:rsidRPr="005A77A9">
              <w:rPr>
                <w:sz w:val="20"/>
              </w:rPr>
              <w:t xml:space="preserve"> ramach zadania wykonano naprawę centrali, wymieniono agregat chłodniczy oraz wykonano prace dotyczące układu chłodniczego sali widowiskowej, sali konferencyjnej, projektorni i reżyserki. Koszt zadania - 509.220,00 zł.</w:t>
            </w:r>
          </w:p>
          <w:p w14:paraId="3ED80301" w14:textId="77777777" w:rsidR="005A77A9" w:rsidRDefault="00524968" w:rsidP="00B82D40">
            <w:pPr>
              <w:pStyle w:val="Akapitzlist"/>
              <w:numPr>
                <w:ilvl w:val="0"/>
                <w:numId w:val="359"/>
              </w:numPr>
              <w:ind w:left="312" w:hanging="266"/>
              <w:rPr>
                <w:sz w:val="20"/>
              </w:rPr>
            </w:pPr>
            <w:r w:rsidRPr="005A77A9">
              <w:rPr>
                <w:sz w:val="20"/>
              </w:rPr>
              <w:t xml:space="preserve">Zakup i instalacja palnika gazowego w kotłowni Miejskiej Biblioteki Publicznej </w:t>
            </w:r>
            <w:r w:rsidR="005A77A9">
              <w:rPr>
                <w:sz w:val="20"/>
              </w:rPr>
              <w:t>- w</w:t>
            </w:r>
            <w:r w:rsidRPr="005A77A9">
              <w:rPr>
                <w:sz w:val="20"/>
              </w:rPr>
              <w:t xml:space="preserve"> ramach zadania wymieniono na nowy niesprawny palnik gazowy w budynku Miejskiej Biblioteki Publicznej. Koszt zadania - 24.869,37 zł.</w:t>
            </w:r>
          </w:p>
          <w:p w14:paraId="254CA0CF" w14:textId="34691591" w:rsidR="004C0154" w:rsidRPr="005A77A9" w:rsidRDefault="00B82D40" w:rsidP="00F91F54">
            <w:pPr>
              <w:pStyle w:val="Akapitzlist"/>
              <w:numPr>
                <w:ilvl w:val="0"/>
                <w:numId w:val="359"/>
              </w:numPr>
              <w:ind w:left="312" w:hanging="266"/>
              <w:rPr>
                <w:sz w:val="20"/>
              </w:rPr>
            </w:pPr>
            <w:r w:rsidRPr="005A77A9">
              <w:rPr>
                <w:sz w:val="20"/>
              </w:rPr>
              <w:t xml:space="preserve">Poprawa infrastruktury sportowej w Mieście Rawa Mazowiecka - budowa sali gimnastycznej przy Szkole Podstawowej nr 2 </w:t>
            </w:r>
            <w:r w:rsidR="005A77A9" w:rsidRPr="005A77A9">
              <w:rPr>
                <w:sz w:val="20"/>
              </w:rPr>
              <w:t xml:space="preserve">- </w:t>
            </w:r>
            <w:r w:rsidRPr="005A77A9">
              <w:rPr>
                <w:sz w:val="20"/>
              </w:rPr>
              <w:t>Zadanie realizowane jest w cyklu dwuletnim. W 2023</w:t>
            </w:r>
            <w:r w:rsidR="005A77A9" w:rsidRPr="005A77A9">
              <w:rPr>
                <w:sz w:val="20"/>
              </w:rPr>
              <w:t xml:space="preserve"> roku</w:t>
            </w:r>
            <w:r w:rsidRPr="005A77A9">
              <w:rPr>
                <w:sz w:val="20"/>
              </w:rPr>
              <w:t xml:space="preserve"> wykonano niezbędne prace wyburzeniowe, wykonano przyłącza wod</w:t>
            </w:r>
            <w:r w:rsidR="005A77A9" w:rsidRPr="005A77A9">
              <w:rPr>
                <w:sz w:val="20"/>
              </w:rPr>
              <w:t>.</w:t>
            </w:r>
            <w:r w:rsidRPr="005A77A9">
              <w:rPr>
                <w:sz w:val="20"/>
              </w:rPr>
              <w:t>-kan</w:t>
            </w:r>
            <w:r w:rsidR="005A77A9" w:rsidRPr="005A77A9">
              <w:rPr>
                <w:sz w:val="20"/>
              </w:rPr>
              <w:t>.</w:t>
            </w:r>
            <w:r w:rsidRPr="005A77A9">
              <w:rPr>
                <w:sz w:val="20"/>
              </w:rPr>
              <w:t xml:space="preserve"> i energetyczne, przebudowano istniejącą salę gimnastyczną, wykonano nową salę gimnastyczną (stan surowy zamknięty). Wykonano też część prac instalacyjnych elektrycznych, wentylacyjnych i wodno</w:t>
            </w:r>
            <w:r w:rsidR="005A77A9">
              <w:rPr>
                <w:sz w:val="20"/>
              </w:rPr>
              <w:t>-</w:t>
            </w:r>
            <w:r w:rsidRPr="005A77A9">
              <w:rPr>
                <w:sz w:val="20"/>
              </w:rPr>
              <w:t xml:space="preserve">kanalizacyjnych </w:t>
            </w:r>
            <w:r w:rsidR="005A77A9">
              <w:rPr>
                <w:sz w:val="20"/>
              </w:rPr>
              <w:t>oraz</w:t>
            </w:r>
            <w:r w:rsidRPr="005A77A9">
              <w:rPr>
                <w:sz w:val="20"/>
              </w:rPr>
              <w:t xml:space="preserve"> brukarskich. Wykonano także system kanalizacji deszczowej odwadnia</w:t>
            </w:r>
            <w:r w:rsidR="005A77A9">
              <w:rPr>
                <w:sz w:val="20"/>
              </w:rPr>
              <w:t>-</w:t>
            </w:r>
            <w:r w:rsidRPr="005A77A9">
              <w:rPr>
                <w:sz w:val="20"/>
              </w:rPr>
              <w:t>jącej cały budynek szkoły i sale gimnastyczne. Przy tej okazji wykonano izolację przeciw</w:t>
            </w:r>
            <w:r w:rsidR="005A77A9">
              <w:rPr>
                <w:sz w:val="20"/>
              </w:rPr>
              <w:t>-</w:t>
            </w:r>
            <w:r w:rsidRPr="005A77A9">
              <w:rPr>
                <w:sz w:val="20"/>
              </w:rPr>
              <w:t>wilgociową i termiczną fundamentów budynku szkoły.</w:t>
            </w:r>
          </w:p>
        </w:tc>
      </w:tr>
      <w:tr w:rsidR="008906A6" w:rsidRPr="00F91F54" w14:paraId="370799DB" w14:textId="77777777" w:rsidTr="00F91F54">
        <w:trPr>
          <w:trHeight w:val="20"/>
        </w:trPr>
        <w:tc>
          <w:tcPr>
            <w:tcW w:w="566" w:type="dxa"/>
            <w:vAlign w:val="center"/>
          </w:tcPr>
          <w:p w14:paraId="3F6B8FEC" w14:textId="2F737550" w:rsidR="008906A6" w:rsidRPr="00F91F54" w:rsidRDefault="005A77A9" w:rsidP="008906A6">
            <w:pPr>
              <w:jc w:val="center"/>
              <w:rPr>
                <w:sz w:val="20"/>
              </w:rPr>
            </w:pPr>
            <w:r>
              <w:rPr>
                <w:sz w:val="20"/>
              </w:rPr>
              <w:t>11.</w:t>
            </w:r>
          </w:p>
        </w:tc>
        <w:tc>
          <w:tcPr>
            <w:tcW w:w="4396" w:type="dxa"/>
            <w:vAlign w:val="center"/>
          </w:tcPr>
          <w:p w14:paraId="1C7D1F43" w14:textId="7F5E68E9" w:rsidR="008906A6" w:rsidRPr="00F91F54" w:rsidRDefault="0053022E" w:rsidP="008906A6">
            <w:pPr>
              <w:jc w:val="center"/>
              <w:rPr>
                <w:rFonts w:cs="Arial"/>
                <w:sz w:val="20"/>
                <w:szCs w:val="20"/>
              </w:rPr>
            </w:pPr>
            <w:r w:rsidRPr="0053022E">
              <w:rPr>
                <w:rFonts w:cs="Arial"/>
                <w:sz w:val="20"/>
                <w:szCs w:val="20"/>
              </w:rPr>
              <w:t>Poprawa efektywności energetycznej budynku użyteczności publicznej (hali sportowej przy</w:t>
            </w:r>
            <w:r>
              <w:rPr>
                <w:rFonts w:cs="Arial"/>
                <w:sz w:val="20"/>
                <w:szCs w:val="20"/>
              </w:rPr>
              <w:br/>
            </w:r>
            <w:r w:rsidRPr="0053022E">
              <w:rPr>
                <w:rFonts w:cs="Arial"/>
                <w:sz w:val="20"/>
                <w:szCs w:val="20"/>
              </w:rPr>
              <w:t>ul. Tatar) w Rawie Mazowieckiej</w:t>
            </w:r>
          </w:p>
        </w:tc>
        <w:tc>
          <w:tcPr>
            <w:tcW w:w="1843" w:type="dxa"/>
            <w:vAlign w:val="center"/>
          </w:tcPr>
          <w:p w14:paraId="07250E9B" w14:textId="56C3E92D" w:rsidR="008906A6" w:rsidRPr="00F91F54" w:rsidRDefault="005A77A9" w:rsidP="008906A6">
            <w:pPr>
              <w:jc w:val="center"/>
              <w:rPr>
                <w:sz w:val="20"/>
              </w:rPr>
            </w:pPr>
            <w:r w:rsidRPr="005A77A9">
              <w:rPr>
                <w:sz w:val="20"/>
              </w:rPr>
              <w:t>Zrealizowane</w:t>
            </w:r>
          </w:p>
        </w:tc>
        <w:tc>
          <w:tcPr>
            <w:tcW w:w="8646" w:type="dxa"/>
            <w:vAlign w:val="center"/>
          </w:tcPr>
          <w:p w14:paraId="602DE50E" w14:textId="77777777" w:rsidR="005A77A9" w:rsidRPr="005A77A9" w:rsidRDefault="005A77A9" w:rsidP="005A77A9">
            <w:pPr>
              <w:rPr>
                <w:b/>
                <w:bCs/>
                <w:sz w:val="20"/>
                <w:u w:val="single"/>
              </w:rPr>
            </w:pPr>
            <w:r w:rsidRPr="005A77A9">
              <w:rPr>
                <w:b/>
                <w:bCs/>
                <w:sz w:val="20"/>
                <w:u w:val="single"/>
              </w:rPr>
              <w:t>PODMIOT REALIZUJĄCY: MIASTO RAWA MAZOWIECKA</w:t>
            </w:r>
          </w:p>
          <w:p w14:paraId="33AE0BCE" w14:textId="29C15E50" w:rsidR="005B7B6B" w:rsidRPr="00F91F54" w:rsidRDefault="004C0154" w:rsidP="00F91F54">
            <w:pPr>
              <w:rPr>
                <w:sz w:val="20"/>
              </w:rPr>
            </w:pPr>
            <w:r w:rsidRPr="004C0154">
              <w:rPr>
                <w:sz w:val="20"/>
              </w:rPr>
              <w:t>W ramach projektu „Poprawa efektywności energetycznej budynku użyteczności publicznej</w:t>
            </w:r>
            <w:r w:rsidR="005A77A9">
              <w:rPr>
                <w:sz w:val="20"/>
              </w:rPr>
              <w:t xml:space="preserve"> </w:t>
            </w:r>
            <w:r w:rsidRPr="004C0154">
              <w:rPr>
                <w:sz w:val="20"/>
              </w:rPr>
              <w:t>(hali sportowej) w Rawie Mazowieckiej” realizowanego od lipca 2021 r</w:t>
            </w:r>
            <w:r w:rsidR="005A77A9">
              <w:rPr>
                <w:sz w:val="20"/>
              </w:rPr>
              <w:t>.</w:t>
            </w:r>
            <w:r w:rsidRPr="004C0154">
              <w:rPr>
                <w:sz w:val="20"/>
              </w:rPr>
              <w:t xml:space="preserve"> do września 2022 r. wykonano:</w:t>
            </w:r>
            <w:r w:rsidR="005A77A9">
              <w:rPr>
                <w:sz w:val="20"/>
              </w:rPr>
              <w:t xml:space="preserve"> </w:t>
            </w:r>
            <w:r w:rsidRPr="005A77A9">
              <w:rPr>
                <w:sz w:val="20"/>
              </w:rPr>
              <w:t>termomodernizację budynku służącego sportowi i rekreacji, w tym m.in. ocieplenie ścian murowanych zaplecza, wykonanie nowych ścian hali z płyt warstwowych z rdzeniem PIR, wykonanie pokrycia dachu hali i zaplecza płytą dachową z rdzeniem PIR z jednoczesną wymianą</w:t>
            </w:r>
            <w:r w:rsidR="005A77A9">
              <w:rPr>
                <w:sz w:val="20"/>
              </w:rPr>
              <w:br/>
            </w:r>
            <w:r w:rsidRPr="005A77A9">
              <w:rPr>
                <w:sz w:val="20"/>
              </w:rPr>
              <w:lastRenderedPageBreak/>
              <w:t>i wzmocnieniem konstrukcji nośnej hali, ocieplenie ścian fundamentowych poniżej gruntu wraz</w:t>
            </w:r>
            <w:r w:rsidR="005A77A9">
              <w:rPr>
                <w:sz w:val="20"/>
              </w:rPr>
              <w:br/>
            </w:r>
            <w:r w:rsidRPr="005A77A9">
              <w:rPr>
                <w:sz w:val="20"/>
              </w:rPr>
              <w:t>z izolacją przeciwwilgociową, wymiana okien i drzwi zewnętrznych,</w:t>
            </w:r>
            <w:r w:rsidR="005A77A9">
              <w:rPr>
                <w:sz w:val="20"/>
              </w:rPr>
              <w:t xml:space="preserve"> </w:t>
            </w:r>
            <w:r w:rsidRPr="005A77A9">
              <w:rPr>
                <w:sz w:val="20"/>
              </w:rPr>
              <w:t>instalację grzewczą,</w:t>
            </w:r>
            <w:r w:rsidR="005A77A9">
              <w:rPr>
                <w:sz w:val="20"/>
              </w:rPr>
              <w:t xml:space="preserve"> </w:t>
            </w:r>
            <w:r w:rsidRPr="005A77A9">
              <w:rPr>
                <w:sz w:val="20"/>
              </w:rPr>
              <w:t>wentylację nawiewno-wywiewną z odzyskiem ciepła,</w:t>
            </w:r>
            <w:r w:rsidR="005A77A9">
              <w:rPr>
                <w:sz w:val="20"/>
              </w:rPr>
              <w:t xml:space="preserve"> </w:t>
            </w:r>
            <w:r w:rsidRPr="005A77A9">
              <w:rPr>
                <w:sz w:val="20"/>
              </w:rPr>
              <w:t>instalację elektryczną z oświetleniem LED</w:t>
            </w:r>
            <w:r w:rsidR="005A77A9" w:rsidRPr="005A77A9">
              <w:rPr>
                <w:sz w:val="20"/>
              </w:rPr>
              <w:t>,</w:t>
            </w:r>
            <w:r w:rsidR="005A77A9">
              <w:rPr>
                <w:sz w:val="20"/>
              </w:rPr>
              <w:t xml:space="preserve"> </w:t>
            </w:r>
            <w:r w:rsidRPr="005A77A9">
              <w:rPr>
                <w:sz w:val="20"/>
              </w:rPr>
              <w:t xml:space="preserve">instalację fotowoltaiczną </w:t>
            </w:r>
            <w:r w:rsidR="005A77A9" w:rsidRPr="005A77A9">
              <w:rPr>
                <w:sz w:val="20"/>
              </w:rPr>
              <w:t xml:space="preserve">o mocy </w:t>
            </w:r>
            <w:r w:rsidRPr="005A77A9">
              <w:rPr>
                <w:sz w:val="20"/>
              </w:rPr>
              <w:t>11,22 kWp</w:t>
            </w:r>
            <w:r w:rsidR="005A77A9" w:rsidRPr="005A77A9">
              <w:rPr>
                <w:sz w:val="20"/>
              </w:rPr>
              <w:t>.</w:t>
            </w:r>
            <w:r w:rsidR="005A77A9">
              <w:rPr>
                <w:sz w:val="20"/>
              </w:rPr>
              <w:t xml:space="preserve"> </w:t>
            </w:r>
            <w:r w:rsidRPr="005A77A9">
              <w:rPr>
                <w:sz w:val="20"/>
              </w:rPr>
              <w:t>Wartość projektu: 2</w:t>
            </w:r>
            <w:r w:rsidR="005A77A9">
              <w:rPr>
                <w:sz w:val="20"/>
              </w:rPr>
              <w:t> </w:t>
            </w:r>
            <w:r w:rsidRPr="005A77A9">
              <w:rPr>
                <w:sz w:val="20"/>
              </w:rPr>
              <w:t>195</w:t>
            </w:r>
            <w:r w:rsidR="005A77A9">
              <w:rPr>
                <w:sz w:val="20"/>
              </w:rPr>
              <w:t> </w:t>
            </w:r>
            <w:r w:rsidRPr="005A77A9">
              <w:rPr>
                <w:sz w:val="20"/>
              </w:rPr>
              <w:t>376,00 zł</w:t>
            </w:r>
            <w:r w:rsidR="005A77A9" w:rsidRPr="005A77A9">
              <w:rPr>
                <w:sz w:val="20"/>
              </w:rPr>
              <w:t>, w tym d</w:t>
            </w:r>
            <w:r w:rsidRPr="005A77A9">
              <w:rPr>
                <w:sz w:val="20"/>
              </w:rPr>
              <w:t>ofinansowanie</w:t>
            </w:r>
            <w:r w:rsidR="005A77A9">
              <w:rPr>
                <w:sz w:val="20"/>
              </w:rPr>
              <w:br/>
            </w:r>
            <w:r w:rsidRPr="005A77A9">
              <w:rPr>
                <w:sz w:val="20"/>
              </w:rPr>
              <w:t>ze środków Europejskiego Funduszu Rozwoju Regionalnego: 1 399 538,68 zł</w:t>
            </w:r>
            <w:r w:rsidR="005A77A9">
              <w:rPr>
                <w:sz w:val="20"/>
              </w:rPr>
              <w:t>.</w:t>
            </w:r>
          </w:p>
        </w:tc>
      </w:tr>
      <w:tr w:rsidR="008906A6" w:rsidRPr="00F91F54" w14:paraId="0D68D6F0" w14:textId="77777777" w:rsidTr="00F91F54">
        <w:trPr>
          <w:trHeight w:val="20"/>
        </w:trPr>
        <w:tc>
          <w:tcPr>
            <w:tcW w:w="566" w:type="dxa"/>
            <w:vAlign w:val="center"/>
          </w:tcPr>
          <w:p w14:paraId="2FFE0767" w14:textId="741B95A1" w:rsidR="008906A6" w:rsidRPr="00F91F54" w:rsidRDefault="005A77A9" w:rsidP="008906A6">
            <w:pPr>
              <w:jc w:val="center"/>
              <w:rPr>
                <w:sz w:val="20"/>
              </w:rPr>
            </w:pPr>
            <w:r>
              <w:rPr>
                <w:sz w:val="20"/>
              </w:rPr>
              <w:lastRenderedPageBreak/>
              <w:t>12.</w:t>
            </w:r>
          </w:p>
        </w:tc>
        <w:tc>
          <w:tcPr>
            <w:tcW w:w="4396" w:type="dxa"/>
            <w:vAlign w:val="center"/>
          </w:tcPr>
          <w:p w14:paraId="3F6ECAAB" w14:textId="00CC471E" w:rsidR="008906A6" w:rsidRPr="00F91F54" w:rsidRDefault="0053022E" w:rsidP="008906A6">
            <w:pPr>
              <w:jc w:val="center"/>
              <w:rPr>
                <w:rFonts w:cs="Arial"/>
                <w:sz w:val="20"/>
                <w:szCs w:val="20"/>
              </w:rPr>
            </w:pPr>
            <w:r w:rsidRPr="0053022E">
              <w:rPr>
                <w:rFonts w:cs="Arial"/>
                <w:sz w:val="20"/>
                <w:szCs w:val="20"/>
              </w:rPr>
              <w:t>Kontrola mieszkańców w zakresie spalania odpadów i zabronionych paliw</w:t>
            </w:r>
            <w:r>
              <w:rPr>
                <w:rFonts w:cs="Arial"/>
                <w:sz w:val="20"/>
                <w:szCs w:val="20"/>
              </w:rPr>
              <w:br/>
            </w:r>
            <w:r w:rsidRPr="0053022E">
              <w:rPr>
                <w:rFonts w:cs="Arial"/>
                <w:sz w:val="20"/>
                <w:szCs w:val="20"/>
              </w:rPr>
              <w:t>w paleniskach domowych</w:t>
            </w:r>
          </w:p>
        </w:tc>
        <w:tc>
          <w:tcPr>
            <w:tcW w:w="1843" w:type="dxa"/>
            <w:vAlign w:val="center"/>
          </w:tcPr>
          <w:p w14:paraId="1861CA34" w14:textId="264CF764" w:rsidR="008906A6" w:rsidRPr="00F91F54" w:rsidRDefault="005A77A9" w:rsidP="008906A6">
            <w:pPr>
              <w:jc w:val="center"/>
              <w:rPr>
                <w:sz w:val="20"/>
              </w:rPr>
            </w:pPr>
            <w:r w:rsidRPr="005A77A9">
              <w:rPr>
                <w:sz w:val="20"/>
              </w:rPr>
              <w:t>Zrealizowane</w:t>
            </w:r>
          </w:p>
        </w:tc>
        <w:tc>
          <w:tcPr>
            <w:tcW w:w="8646" w:type="dxa"/>
            <w:vAlign w:val="center"/>
          </w:tcPr>
          <w:p w14:paraId="63E78ECA" w14:textId="743106FE" w:rsidR="005A77A9" w:rsidRDefault="005A77A9" w:rsidP="005B7B6B">
            <w:pPr>
              <w:rPr>
                <w:sz w:val="20"/>
              </w:rPr>
            </w:pPr>
            <w:r w:rsidRPr="005A77A9">
              <w:rPr>
                <w:b/>
                <w:bCs/>
                <w:sz w:val="20"/>
                <w:u w:val="single"/>
              </w:rPr>
              <w:t>PODMIOT REALIZUJĄCY:</w:t>
            </w:r>
            <w:r>
              <w:rPr>
                <w:b/>
                <w:bCs/>
                <w:sz w:val="20"/>
                <w:u w:val="single"/>
              </w:rPr>
              <w:t xml:space="preserve"> STRAŻ MIEJSKA W RAWIE MAZOWIECKIEJ</w:t>
            </w:r>
          </w:p>
          <w:p w14:paraId="33995748" w14:textId="2D3D9973" w:rsidR="008A0DF0" w:rsidRDefault="005B7B6B" w:rsidP="005B7B6B">
            <w:pPr>
              <w:pStyle w:val="Akapitzlist"/>
              <w:numPr>
                <w:ilvl w:val="0"/>
                <w:numId w:val="361"/>
              </w:numPr>
              <w:ind w:left="312" w:hanging="266"/>
              <w:rPr>
                <w:sz w:val="20"/>
              </w:rPr>
            </w:pPr>
            <w:r w:rsidRPr="005A77A9">
              <w:rPr>
                <w:sz w:val="20"/>
              </w:rPr>
              <w:t>W dniu 26.10.2016 r. strażnicy otrzymali upoważnienie do</w:t>
            </w:r>
            <w:r w:rsidRPr="005A77A9">
              <w:rPr>
                <w:i/>
                <w:iCs/>
                <w:sz w:val="20"/>
              </w:rPr>
              <w:t xml:space="preserve"> </w:t>
            </w:r>
            <w:r w:rsidRPr="005A77A9">
              <w:rPr>
                <w:sz w:val="20"/>
              </w:rPr>
              <w:t xml:space="preserve">przeprowadzenia kontroli palenisk domowych, które </w:t>
            </w:r>
            <w:r w:rsidR="005A77A9">
              <w:rPr>
                <w:sz w:val="20"/>
              </w:rPr>
              <w:t>mają</w:t>
            </w:r>
            <w:r w:rsidRPr="005A77A9">
              <w:rPr>
                <w:sz w:val="20"/>
              </w:rPr>
              <w:t xml:space="preserve"> na celu wykazanie, czym palą mieszkańcy i czy w tym zakresie stosują się do przepisów o ochronie środowiska. Funkcjonariusze wykonując kontrolę są uprawnieni</w:t>
            </w:r>
            <w:r w:rsidR="005A77A9">
              <w:rPr>
                <w:sz w:val="20"/>
              </w:rPr>
              <w:br/>
            </w:r>
            <w:r w:rsidRPr="005A77A9">
              <w:rPr>
                <w:sz w:val="20"/>
              </w:rPr>
              <w:t>do wstępu wraz z rzeczoznawcami i niezbędnym sprzętem przez całą dobę na teren nieruchomości, obiektu lub ich części, na których prowadzona jest działalności gospodarcza,</w:t>
            </w:r>
            <w:r w:rsidR="008A0DF0">
              <w:rPr>
                <w:sz w:val="20"/>
              </w:rPr>
              <w:br/>
            </w:r>
            <w:r w:rsidRPr="005A77A9">
              <w:rPr>
                <w:sz w:val="20"/>
              </w:rPr>
              <w:t>a w godzinach od 6</w:t>
            </w:r>
            <w:r w:rsidR="008A0DF0">
              <w:rPr>
                <w:sz w:val="20"/>
              </w:rPr>
              <w:t>:</w:t>
            </w:r>
            <w:r w:rsidRPr="005A77A9">
              <w:rPr>
                <w:sz w:val="20"/>
              </w:rPr>
              <w:t>00 do godziny 22</w:t>
            </w:r>
            <w:r w:rsidR="008A0DF0">
              <w:rPr>
                <w:sz w:val="20"/>
              </w:rPr>
              <w:t>:</w:t>
            </w:r>
            <w:r w:rsidRPr="005A77A9">
              <w:rPr>
                <w:sz w:val="20"/>
              </w:rPr>
              <w:t>00 na pozostały teren. Mogą przeprowadzić badanie lub wykonywać inne niezbędne czynności kontrolne np.</w:t>
            </w:r>
            <w:r w:rsidR="008A0DF0">
              <w:rPr>
                <w:sz w:val="20"/>
              </w:rPr>
              <w:t>:</w:t>
            </w:r>
            <w:r w:rsidRPr="005A77A9">
              <w:rPr>
                <w:sz w:val="20"/>
              </w:rPr>
              <w:t xml:space="preserve"> pobrać próbki popiołu z paleniska jak</w:t>
            </w:r>
            <w:r w:rsidR="008A0DF0">
              <w:rPr>
                <w:sz w:val="20"/>
              </w:rPr>
              <w:br/>
            </w:r>
            <w:r w:rsidRPr="005A77A9">
              <w:rPr>
                <w:sz w:val="20"/>
              </w:rPr>
              <w:t xml:space="preserve">i żądać pisemnych lub ustnych informacji oraz wzywać i przesłuchiwać osoby w zakresie niezbędnym do ustalenia stanu faktycznego. Mają ponadto prawo do żądania okazania dokumentów i udostępnienia wszelkich danych mających związek z problematyką kontroli. Należy podkreślić, że głównym celem działań strażników nie jest karanie mieszkańców miasta, lecz zapobieganie, poprzez informowanie i wyjaśnianie, o zanieczyszczaniu środowiska toksycznymi substancjami powstającymi w wyniku spalania w </w:t>
            </w:r>
            <w:r w:rsidR="008A0DF0">
              <w:rPr>
                <w:sz w:val="20"/>
              </w:rPr>
              <w:t>urządzeniach grzewczych</w:t>
            </w:r>
            <w:r w:rsidRPr="005A77A9">
              <w:rPr>
                <w:sz w:val="20"/>
              </w:rPr>
              <w:t xml:space="preserve"> odpadów lub niewłaściwego </w:t>
            </w:r>
            <w:r w:rsidR="008A0DF0">
              <w:rPr>
                <w:sz w:val="20"/>
              </w:rPr>
              <w:t>opału.</w:t>
            </w:r>
          </w:p>
          <w:p w14:paraId="400AB2FD" w14:textId="77777777" w:rsidR="008A0DF0" w:rsidRDefault="008A0DF0" w:rsidP="00524968">
            <w:pPr>
              <w:pStyle w:val="Akapitzlist"/>
              <w:numPr>
                <w:ilvl w:val="0"/>
                <w:numId w:val="361"/>
              </w:numPr>
              <w:ind w:left="312" w:hanging="266"/>
              <w:rPr>
                <w:sz w:val="20"/>
              </w:rPr>
            </w:pPr>
            <w:r>
              <w:rPr>
                <w:sz w:val="20"/>
              </w:rPr>
              <w:t xml:space="preserve">W 2022 r. </w:t>
            </w:r>
            <w:r w:rsidR="005B7B6B" w:rsidRPr="008A0DF0">
              <w:rPr>
                <w:sz w:val="20"/>
              </w:rPr>
              <w:t xml:space="preserve">strażnicy </w:t>
            </w:r>
            <w:r>
              <w:rPr>
                <w:sz w:val="20"/>
              </w:rPr>
              <w:t xml:space="preserve">miejscy </w:t>
            </w:r>
            <w:r w:rsidR="005B7B6B" w:rsidRPr="008A0DF0">
              <w:rPr>
                <w:sz w:val="20"/>
              </w:rPr>
              <w:t>przeprowadzili 22 przedmiotow</w:t>
            </w:r>
            <w:r>
              <w:rPr>
                <w:sz w:val="20"/>
              </w:rPr>
              <w:t>e</w:t>
            </w:r>
            <w:r w:rsidR="005B7B6B" w:rsidRPr="008A0DF0">
              <w:rPr>
                <w:sz w:val="20"/>
              </w:rPr>
              <w:t xml:space="preserve"> kontrol</w:t>
            </w:r>
            <w:r>
              <w:rPr>
                <w:sz w:val="20"/>
              </w:rPr>
              <w:t>e</w:t>
            </w:r>
            <w:r w:rsidR="005B7B6B" w:rsidRPr="008A0DF0">
              <w:rPr>
                <w:sz w:val="20"/>
              </w:rPr>
              <w:t xml:space="preserve"> (w dwóch przypadkach nałożono mandat karny).</w:t>
            </w:r>
          </w:p>
          <w:p w14:paraId="7A96FCB0" w14:textId="75804EA3" w:rsidR="005B7B6B" w:rsidRPr="008A0DF0" w:rsidRDefault="00524968" w:rsidP="008906A6">
            <w:pPr>
              <w:pStyle w:val="Akapitzlist"/>
              <w:numPr>
                <w:ilvl w:val="0"/>
                <w:numId w:val="361"/>
              </w:numPr>
              <w:ind w:left="312" w:hanging="266"/>
              <w:rPr>
                <w:sz w:val="20"/>
              </w:rPr>
            </w:pPr>
            <w:r w:rsidRPr="008A0DF0">
              <w:rPr>
                <w:sz w:val="20"/>
              </w:rPr>
              <w:t>W 2023 r. strażnicy</w:t>
            </w:r>
            <w:r w:rsidR="008A0DF0" w:rsidRPr="008A0DF0">
              <w:rPr>
                <w:sz w:val="20"/>
              </w:rPr>
              <w:t xml:space="preserve"> miejscy</w:t>
            </w:r>
            <w:r w:rsidRPr="008A0DF0">
              <w:rPr>
                <w:sz w:val="20"/>
              </w:rPr>
              <w:t xml:space="preserve"> przeprowadzili 24 przedmiotowe kontrole</w:t>
            </w:r>
            <w:r w:rsidR="008A0DF0" w:rsidRPr="008A0DF0">
              <w:rPr>
                <w:sz w:val="20"/>
              </w:rPr>
              <w:t xml:space="preserve"> (</w:t>
            </w:r>
            <w:r w:rsidR="008A0DF0">
              <w:rPr>
                <w:sz w:val="20"/>
              </w:rPr>
              <w:t>w</w:t>
            </w:r>
            <w:r w:rsidRPr="008A0DF0">
              <w:rPr>
                <w:sz w:val="20"/>
              </w:rPr>
              <w:t xml:space="preserve"> jednym przypadku nałożono mandat karny</w:t>
            </w:r>
            <w:r w:rsidR="008A0DF0">
              <w:rPr>
                <w:sz w:val="20"/>
              </w:rPr>
              <w:t>)</w:t>
            </w:r>
            <w:r w:rsidRPr="008A0DF0">
              <w:rPr>
                <w:sz w:val="20"/>
              </w:rPr>
              <w:t>.</w:t>
            </w:r>
          </w:p>
        </w:tc>
      </w:tr>
      <w:tr w:rsidR="008906A6" w:rsidRPr="00F91F54" w14:paraId="21BA184F" w14:textId="77777777" w:rsidTr="00F91F54">
        <w:trPr>
          <w:trHeight w:val="20"/>
        </w:trPr>
        <w:tc>
          <w:tcPr>
            <w:tcW w:w="566" w:type="dxa"/>
            <w:vAlign w:val="center"/>
          </w:tcPr>
          <w:p w14:paraId="77704129" w14:textId="2ED28D3D" w:rsidR="008906A6" w:rsidRPr="00F91F54" w:rsidRDefault="008A0DF0" w:rsidP="008906A6">
            <w:pPr>
              <w:jc w:val="center"/>
              <w:rPr>
                <w:sz w:val="20"/>
              </w:rPr>
            </w:pPr>
            <w:r>
              <w:rPr>
                <w:sz w:val="20"/>
              </w:rPr>
              <w:t>13.</w:t>
            </w:r>
          </w:p>
        </w:tc>
        <w:tc>
          <w:tcPr>
            <w:tcW w:w="4396" w:type="dxa"/>
            <w:vAlign w:val="center"/>
          </w:tcPr>
          <w:p w14:paraId="2880C46C" w14:textId="55B65491" w:rsidR="008906A6" w:rsidRPr="00F91F54" w:rsidRDefault="0053022E" w:rsidP="008906A6">
            <w:pPr>
              <w:jc w:val="center"/>
              <w:rPr>
                <w:sz w:val="20"/>
                <w:szCs w:val="20"/>
              </w:rPr>
            </w:pPr>
            <w:r w:rsidRPr="0053022E">
              <w:rPr>
                <w:sz w:val="20"/>
                <w:szCs w:val="20"/>
              </w:rPr>
              <w:t>Rozbudowa systemu ciepłowniczego</w:t>
            </w:r>
            <w:r>
              <w:rPr>
                <w:sz w:val="20"/>
                <w:szCs w:val="20"/>
              </w:rPr>
              <w:br/>
            </w:r>
            <w:r w:rsidRPr="0053022E">
              <w:rPr>
                <w:sz w:val="20"/>
                <w:szCs w:val="20"/>
              </w:rPr>
              <w:t>w Rawie Mazowieckiej z wykorzystaniem wysokosprawnej kogeneracji - budowa elektrociepłowni wraz z ujednoliceniem istniejących systemów ciepłowniczych</w:t>
            </w:r>
          </w:p>
        </w:tc>
        <w:tc>
          <w:tcPr>
            <w:tcW w:w="1843" w:type="dxa"/>
            <w:vAlign w:val="center"/>
          </w:tcPr>
          <w:p w14:paraId="6EFC26E4" w14:textId="39C662DD" w:rsidR="008906A6" w:rsidRPr="00F91F54" w:rsidRDefault="008A0DF0" w:rsidP="008906A6">
            <w:pPr>
              <w:jc w:val="center"/>
              <w:rPr>
                <w:sz w:val="20"/>
              </w:rPr>
            </w:pPr>
            <w:r w:rsidRPr="008A0DF0">
              <w:rPr>
                <w:sz w:val="20"/>
              </w:rPr>
              <w:t>Zrealizowane</w:t>
            </w:r>
          </w:p>
        </w:tc>
        <w:tc>
          <w:tcPr>
            <w:tcW w:w="8646" w:type="dxa"/>
            <w:vAlign w:val="center"/>
          </w:tcPr>
          <w:p w14:paraId="68099DDB" w14:textId="77777777" w:rsidR="008A0DF0" w:rsidRPr="008A0DF0" w:rsidRDefault="008A0DF0" w:rsidP="008A0DF0">
            <w:pPr>
              <w:rPr>
                <w:sz w:val="20"/>
              </w:rPr>
            </w:pPr>
            <w:r w:rsidRPr="008A0DF0">
              <w:rPr>
                <w:b/>
                <w:bCs/>
                <w:sz w:val="20"/>
                <w:u w:val="single"/>
              </w:rPr>
              <w:t>PODMIOT REALIZUJĄCY: ZAKŁAD ENERGETYKI CIEPLNEJ SPÓŁKA Z O.O.</w:t>
            </w:r>
          </w:p>
          <w:p w14:paraId="2A27AF72" w14:textId="31AC4F23" w:rsidR="008906A6" w:rsidRDefault="00FE02E2" w:rsidP="00F91F54">
            <w:pPr>
              <w:rPr>
                <w:sz w:val="20"/>
              </w:rPr>
            </w:pPr>
            <w:r>
              <w:rPr>
                <w:sz w:val="20"/>
              </w:rPr>
              <w:t>ROK 2022</w:t>
            </w:r>
            <w:r w:rsidR="008A0DF0">
              <w:rPr>
                <w:sz w:val="20"/>
              </w:rPr>
              <w:t>:</w:t>
            </w:r>
          </w:p>
          <w:p w14:paraId="1B4A6BB1" w14:textId="77777777" w:rsidR="008A0DF0" w:rsidRDefault="008A0DF0" w:rsidP="00FE02E2">
            <w:pPr>
              <w:pStyle w:val="Akapitzlist"/>
              <w:numPr>
                <w:ilvl w:val="0"/>
                <w:numId w:val="362"/>
              </w:numPr>
              <w:ind w:left="312" w:hanging="266"/>
              <w:rPr>
                <w:sz w:val="20"/>
              </w:rPr>
            </w:pPr>
            <w:r w:rsidRPr="008A0DF0">
              <w:rPr>
                <w:sz w:val="20"/>
              </w:rPr>
              <w:t>P</w:t>
            </w:r>
            <w:r w:rsidR="00FE02E2" w:rsidRPr="008A0DF0">
              <w:rPr>
                <w:sz w:val="20"/>
              </w:rPr>
              <w:t>odłączeni</w:t>
            </w:r>
            <w:r w:rsidRPr="008A0DF0">
              <w:rPr>
                <w:sz w:val="20"/>
              </w:rPr>
              <w:t>e</w:t>
            </w:r>
            <w:r w:rsidR="00FE02E2" w:rsidRPr="008A0DF0">
              <w:rPr>
                <w:sz w:val="20"/>
              </w:rPr>
              <w:t xml:space="preserve"> dwóch obiektów do sieci ciepłowniczej na os. Zamkowa Wola poprzez budowę węzłów cieplnych w budynkach zlokalizowanych przy ulicach: Kazimierza Wielkiego nr działki: 118/14 </w:t>
            </w:r>
            <w:r>
              <w:rPr>
                <w:sz w:val="20"/>
              </w:rPr>
              <w:t>(</w:t>
            </w:r>
            <w:r w:rsidR="00FE02E2" w:rsidRPr="008A0DF0">
              <w:rPr>
                <w:sz w:val="20"/>
              </w:rPr>
              <w:t>38 364,39 zł</w:t>
            </w:r>
            <w:r>
              <w:rPr>
                <w:sz w:val="20"/>
              </w:rPr>
              <w:t xml:space="preserve"> netto) oraz </w:t>
            </w:r>
            <w:r w:rsidR="00FE02E2" w:rsidRPr="008A0DF0">
              <w:rPr>
                <w:sz w:val="20"/>
              </w:rPr>
              <w:t xml:space="preserve">Mszczonowskiej 10 </w:t>
            </w:r>
            <w:r>
              <w:rPr>
                <w:sz w:val="20"/>
              </w:rPr>
              <w:t>(</w:t>
            </w:r>
            <w:r w:rsidR="00FE02E2" w:rsidRPr="008A0DF0">
              <w:rPr>
                <w:sz w:val="20"/>
              </w:rPr>
              <w:t>37 000,00 zł</w:t>
            </w:r>
            <w:r>
              <w:rPr>
                <w:sz w:val="20"/>
              </w:rPr>
              <w:t xml:space="preserve"> netto).</w:t>
            </w:r>
          </w:p>
          <w:p w14:paraId="3D2B1B2E" w14:textId="045B7FAC" w:rsidR="00FE02E2" w:rsidRPr="008A0DF0" w:rsidRDefault="00FE02E2" w:rsidP="00FE02E2">
            <w:pPr>
              <w:pStyle w:val="Akapitzlist"/>
              <w:numPr>
                <w:ilvl w:val="0"/>
                <w:numId w:val="362"/>
              </w:numPr>
              <w:ind w:left="312" w:hanging="266"/>
              <w:rPr>
                <w:sz w:val="20"/>
              </w:rPr>
            </w:pPr>
            <w:r w:rsidRPr="008A0DF0">
              <w:rPr>
                <w:sz w:val="20"/>
              </w:rPr>
              <w:t>W 2022 roku Spółka w oparciu o zewnętrzną firmę projektową opracowała koncepcję budowy elektrociepłowni. Ponadto Spółka zleciła przygotowanie dokumentacji projektowej sieci ciepłowniczej oraz kabla energetycznego. W międzyczasie Spółka rozpoczęła procedurę pozyskiwania zgód lokalizacyjnych na sieć ciepłowniczą oraz kabel energetyczny od osób prywatnych oraz podmiotów publicznych (Urząd Miasta, Starostwo Powiatowe, Wody Polskie, Rawsko</w:t>
            </w:r>
            <w:r w:rsidR="008A0DF0">
              <w:rPr>
                <w:sz w:val="20"/>
              </w:rPr>
              <w:t>-</w:t>
            </w:r>
            <w:r w:rsidRPr="008A0DF0">
              <w:rPr>
                <w:sz w:val="20"/>
              </w:rPr>
              <w:t>Mazowiecka Spółdzielnia Mieszkaniowa).</w:t>
            </w:r>
            <w:r w:rsidR="008A0DF0">
              <w:rPr>
                <w:sz w:val="20"/>
              </w:rPr>
              <w:t xml:space="preserve"> </w:t>
            </w:r>
            <w:r w:rsidRPr="008A0DF0">
              <w:rPr>
                <w:sz w:val="20"/>
              </w:rPr>
              <w:t>W ramach trwającego procesu przygotowy</w:t>
            </w:r>
            <w:r w:rsidR="008A0DF0">
              <w:rPr>
                <w:sz w:val="20"/>
              </w:rPr>
              <w:t>-</w:t>
            </w:r>
            <w:r w:rsidRPr="008A0DF0">
              <w:rPr>
                <w:sz w:val="20"/>
              </w:rPr>
              <w:t xml:space="preserve">wania inwestycji, zostały złożone wnioski o warunki przyłączeniowe nowoprojektowanego </w:t>
            </w:r>
            <w:r w:rsidRPr="008A0DF0">
              <w:rPr>
                <w:sz w:val="20"/>
              </w:rPr>
              <w:lastRenderedPageBreak/>
              <w:t>obiektu elektrociepłowni do sieci gazowej oraz energetycznej.</w:t>
            </w:r>
            <w:r w:rsidR="008A0DF0">
              <w:rPr>
                <w:sz w:val="20"/>
              </w:rPr>
              <w:t xml:space="preserve"> </w:t>
            </w:r>
            <w:r w:rsidRPr="008A0DF0">
              <w:rPr>
                <w:sz w:val="20"/>
              </w:rPr>
              <w:t>Rozpoczęto procedurę kompletowania niezbędnych dokumentów w celu ubiegania się o pozyskanie funduszy</w:t>
            </w:r>
            <w:r w:rsidR="008A0DF0">
              <w:rPr>
                <w:sz w:val="20"/>
              </w:rPr>
              <w:br/>
            </w:r>
            <w:r w:rsidRPr="008A0DF0">
              <w:rPr>
                <w:sz w:val="20"/>
              </w:rPr>
              <w:t>na dofinansowanie budowy elektrociepłowni</w:t>
            </w:r>
            <w:r w:rsidRPr="008A0DF0">
              <w:rPr>
                <w:b/>
                <w:bCs/>
                <w:sz w:val="20"/>
              </w:rPr>
              <w:t>.</w:t>
            </w:r>
          </w:p>
          <w:p w14:paraId="1A756A22" w14:textId="3002E6D4" w:rsidR="00FE02E2" w:rsidRDefault="00E11B25" w:rsidP="00FE02E2">
            <w:pPr>
              <w:rPr>
                <w:sz w:val="20"/>
              </w:rPr>
            </w:pPr>
            <w:r>
              <w:rPr>
                <w:sz w:val="20"/>
              </w:rPr>
              <w:t>ROK 2023</w:t>
            </w:r>
            <w:r w:rsidR="00700890">
              <w:rPr>
                <w:sz w:val="20"/>
              </w:rPr>
              <w:t>:</w:t>
            </w:r>
          </w:p>
          <w:p w14:paraId="5CCAF292" w14:textId="77777777" w:rsidR="00700890" w:rsidRDefault="00700890" w:rsidP="00F91F54">
            <w:pPr>
              <w:pStyle w:val="Akapitzlist"/>
              <w:numPr>
                <w:ilvl w:val="0"/>
                <w:numId w:val="363"/>
              </w:numPr>
              <w:ind w:left="312" w:hanging="266"/>
              <w:rPr>
                <w:sz w:val="20"/>
              </w:rPr>
            </w:pPr>
            <w:r w:rsidRPr="00700890">
              <w:rPr>
                <w:sz w:val="20"/>
              </w:rPr>
              <w:t>P</w:t>
            </w:r>
            <w:r w:rsidR="00E11B25" w:rsidRPr="00700890">
              <w:rPr>
                <w:sz w:val="20"/>
              </w:rPr>
              <w:t>odłączenie obiektu do sieci ciepłowniczej na os. Solidarności poprzez budowę węzła cieplnego w budynku zlokalizowanym przy ulicy Zwolińskiego 1B</w:t>
            </w:r>
            <w:r>
              <w:rPr>
                <w:sz w:val="20"/>
              </w:rPr>
              <w:t xml:space="preserve"> – koszt: </w:t>
            </w:r>
            <w:r w:rsidR="00E11B25" w:rsidRPr="00700890">
              <w:rPr>
                <w:sz w:val="20"/>
              </w:rPr>
              <w:t>229 919,37 zł</w:t>
            </w:r>
            <w:r>
              <w:rPr>
                <w:sz w:val="20"/>
              </w:rPr>
              <w:t xml:space="preserve"> netto.</w:t>
            </w:r>
          </w:p>
          <w:p w14:paraId="5A6CF9DA" w14:textId="7E9078CB" w:rsidR="00FE02E2" w:rsidRPr="00700890" w:rsidRDefault="00E11B25" w:rsidP="00F91F54">
            <w:pPr>
              <w:pStyle w:val="Akapitzlist"/>
              <w:numPr>
                <w:ilvl w:val="0"/>
                <w:numId w:val="363"/>
              </w:numPr>
              <w:ind w:left="312" w:hanging="266"/>
              <w:rPr>
                <w:sz w:val="20"/>
              </w:rPr>
            </w:pPr>
            <w:r w:rsidRPr="00700890">
              <w:rPr>
                <w:sz w:val="20"/>
              </w:rPr>
              <w:t>Głównym przedsięwzięciem inwestycyjnym o strategicznym znaczeniu, do którego spółka rozpoczęła przygotowania, jest budowa elektrociepłowni. Obiekt ma zastąpić ciepłownie osiedlowe, zabezpieczając w ciepło na długie lata mieszkańców i innych odbiorców. W 2023 r. wykonano w tym celu m.in. odwierty geologiczne i geotechniczne, zrealizowano też jedną</w:t>
            </w:r>
            <w:r w:rsidR="00700890">
              <w:rPr>
                <w:sz w:val="20"/>
              </w:rPr>
              <w:br/>
            </w:r>
            <w:r w:rsidRPr="00700890">
              <w:rPr>
                <w:sz w:val="20"/>
              </w:rPr>
              <w:t>z dwóch części dokumentacji projektowej infrastruktury technicznej sieci ciepłowniczej oraz kabla energetycznego dotyczącej połączenia istniejących źródeł ciepła w oparciu o elektro</w:t>
            </w:r>
            <w:r w:rsidR="00700890">
              <w:rPr>
                <w:sz w:val="20"/>
              </w:rPr>
              <w:t>-</w:t>
            </w:r>
            <w:r w:rsidRPr="00700890">
              <w:rPr>
                <w:sz w:val="20"/>
              </w:rPr>
              <w:t xml:space="preserve">ciepłownię. Koszt tego zadania wyniósł 100 000 zł netto. </w:t>
            </w:r>
            <w:r w:rsidR="00700890">
              <w:rPr>
                <w:sz w:val="20"/>
              </w:rPr>
              <w:t xml:space="preserve">Kontynuowano </w:t>
            </w:r>
            <w:r w:rsidRPr="00700890">
              <w:rPr>
                <w:sz w:val="20"/>
              </w:rPr>
              <w:t>procedurę kompleto</w:t>
            </w:r>
            <w:r w:rsidR="00700890">
              <w:rPr>
                <w:sz w:val="20"/>
              </w:rPr>
              <w:t>-</w:t>
            </w:r>
            <w:r w:rsidRPr="00700890">
              <w:rPr>
                <w:sz w:val="20"/>
              </w:rPr>
              <w:t>wania niezbędnych dokumentów w celu ubiegania się o dofinansowanie zewnętrzne na budowę elektrociepłowni.</w:t>
            </w:r>
          </w:p>
        </w:tc>
      </w:tr>
      <w:tr w:rsidR="00700890" w:rsidRPr="00F91F54" w14:paraId="18B2B1CF" w14:textId="77777777" w:rsidTr="00391673">
        <w:trPr>
          <w:trHeight w:val="1020"/>
        </w:trPr>
        <w:tc>
          <w:tcPr>
            <w:tcW w:w="566" w:type="dxa"/>
            <w:vAlign w:val="center"/>
          </w:tcPr>
          <w:p w14:paraId="70550BCF" w14:textId="1BD95800" w:rsidR="00700890" w:rsidRPr="00F91F54" w:rsidRDefault="00700890" w:rsidP="008906A6">
            <w:pPr>
              <w:jc w:val="center"/>
              <w:rPr>
                <w:sz w:val="20"/>
              </w:rPr>
            </w:pPr>
            <w:r>
              <w:rPr>
                <w:sz w:val="20"/>
              </w:rPr>
              <w:lastRenderedPageBreak/>
              <w:t>14.</w:t>
            </w:r>
          </w:p>
        </w:tc>
        <w:tc>
          <w:tcPr>
            <w:tcW w:w="4396" w:type="dxa"/>
            <w:vAlign w:val="center"/>
          </w:tcPr>
          <w:p w14:paraId="09B2EC21" w14:textId="1D010BC8" w:rsidR="00700890" w:rsidRPr="00F91F54" w:rsidRDefault="00700890" w:rsidP="008906A6">
            <w:pPr>
              <w:jc w:val="center"/>
              <w:rPr>
                <w:rFonts w:cs="Arial"/>
                <w:sz w:val="20"/>
                <w:szCs w:val="20"/>
              </w:rPr>
            </w:pPr>
            <w:r w:rsidRPr="0053022E">
              <w:rPr>
                <w:rFonts w:cs="Arial"/>
                <w:sz w:val="20"/>
                <w:szCs w:val="20"/>
              </w:rPr>
              <w:t>Podnoszenie świadomości ekologicznej mieszkańców w zakresie racjonalnego gospodarowania energią</w:t>
            </w:r>
          </w:p>
        </w:tc>
        <w:tc>
          <w:tcPr>
            <w:tcW w:w="1843" w:type="dxa"/>
            <w:vAlign w:val="center"/>
          </w:tcPr>
          <w:p w14:paraId="30195F11" w14:textId="194DD5F6" w:rsidR="00700890" w:rsidRPr="00F91F54" w:rsidRDefault="00700890" w:rsidP="008906A6">
            <w:pPr>
              <w:jc w:val="center"/>
              <w:rPr>
                <w:sz w:val="20"/>
              </w:rPr>
            </w:pPr>
            <w:r w:rsidRPr="00700890">
              <w:rPr>
                <w:sz w:val="20"/>
              </w:rPr>
              <w:t>Zrealizowane</w:t>
            </w:r>
          </w:p>
        </w:tc>
        <w:tc>
          <w:tcPr>
            <w:tcW w:w="8646" w:type="dxa"/>
            <w:vMerge w:val="restart"/>
            <w:vAlign w:val="center"/>
          </w:tcPr>
          <w:p w14:paraId="06CB31F1" w14:textId="77777777" w:rsidR="00700890" w:rsidRPr="00700890" w:rsidRDefault="00700890" w:rsidP="00700890">
            <w:pPr>
              <w:rPr>
                <w:b/>
                <w:bCs/>
                <w:sz w:val="20"/>
                <w:u w:val="single"/>
              </w:rPr>
            </w:pPr>
            <w:r w:rsidRPr="00700890">
              <w:rPr>
                <w:b/>
                <w:bCs/>
                <w:sz w:val="20"/>
                <w:u w:val="single"/>
              </w:rPr>
              <w:t>PODMIOT REALIZUJĄCY: MIASTO RAWA MAZOWIECKA</w:t>
            </w:r>
          </w:p>
          <w:p w14:paraId="5860E80A" w14:textId="70E485DA" w:rsidR="00700890" w:rsidRPr="00F91F54" w:rsidRDefault="00700890" w:rsidP="00F91F54">
            <w:pPr>
              <w:rPr>
                <w:sz w:val="20"/>
              </w:rPr>
            </w:pPr>
            <w:r w:rsidRPr="0092755B">
              <w:rPr>
                <w:sz w:val="20"/>
              </w:rPr>
              <w:t>W Urzędzie Miasta Rawa Mazowiecka działa ekodoradca, który prowadzi działania informacyjne</w:t>
            </w:r>
            <w:r>
              <w:rPr>
                <w:sz w:val="20"/>
              </w:rPr>
              <w:br/>
            </w:r>
            <w:r w:rsidRPr="0092755B">
              <w:rPr>
                <w:sz w:val="20"/>
              </w:rPr>
              <w:t>w zakresie programów dotyczących wymiany źródeł ciepła, prac termomodernizacyjnych, ochrony wody i powietrza. Udziela porad w zakresie możliwości uzyskania dofinansowania na realizację prac mieszczących się w tym zakresie, pomaga w składaniu wniosków dla osób fizycznych, doprecyzowuje w porozumieniu z instytucjami udzielającymi dofinansowania niejasności, wskazuje ścieżkę do uzyskania środków zewnętrznych dla mikro i małych przedsiębiorców. Prowadzi akcję informacyjną na temat różnych programów w ramach których można uzyskać dofinansowanie.</w:t>
            </w:r>
            <w:r>
              <w:rPr>
                <w:sz w:val="20"/>
              </w:rPr>
              <w:br/>
            </w:r>
            <w:r w:rsidRPr="0092755B">
              <w:rPr>
                <w:sz w:val="20"/>
              </w:rPr>
              <w:t xml:space="preserve">W ramach </w:t>
            </w:r>
            <w:r>
              <w:rPr>
                <w:sz w:val="20"/>
              </w:rPr>
              <w:t xml:space="preserve">ww. </w:t>
            </w:r>
            <w:r w:rsidRPr="0092755B">
              <w:rPr>
                <w:sz w:val="20"/>
              </w:rPr>
              <w:t xml:space="preserve">działań </w:t>
            </w:r>
            <w:r>
              <w:rPr>
                <w:sz w:val="20"/>
              </w:rPr>
              <w:t xml:space="preserve">latach 2022-2023 </w:t>
            </w:r>
            <w:r w:rsidRPr="0092755B">
              <w:rPr>
                <w:sz w:val="20"/>
              </w:rPr>
              <w:t>przeprowadzono ponad 450 konsultacji indywidualnych.</w:t>
            </w:r>
          </w:p>
        </w:tc>
      </w:tr>
      <w:tr w:rsidR="00700890" w:rsidRPr="00F91F54" w14:paraId="145FC075" w14:textId="77777777" w:rsidTr="00391673">
        <w:trPr>
          <w:trHeight w:val="964"/>
        </w:trPr>
        <w:tc>
          <w:tcPr>
            <w:tcW w:w="566" w:type="dxa"/>
            <w:vAlign w:val="center"/>
          </w:tcPr>
          <w:p w14:paraId="1F936807" w14:textId="0128F8B1" w:rsidR="00700890" w:rsidRDefault="00700890" w:rsidP="008906A6">
            <w:pPr>
              <w:jc w:val="center"/>
              <w:rPr>
                <w:sz w:val="20"/>
              </w:rPr>
            </w:pPr>
            <w:r>
              <w:rPr>
                <w:sz w:val="20"/>
              </w:rPr>
              <w:t>15.</w:t>
            </w:r>
          </w:p>
        </w:tc>
        <w:tc>
          <w:tcPr>
            <w:tcW w:w="4396" w:type="dxa"/>
            <w:vAlign w:val="center"/>
          </w:tcPr>
          <w:p w14:paraId="750AA756" w14:textId="4F968C41" w:rsidR="00700890" w:rsidRPr="0053022E" w:rsidRDefault="00700890" w:rsidP="008906A6">
            <w:pPr>
              <w:jc w:val="center"/>
              <w:rPr>
                <w:rFonts w:cs="Arial"/>
                <w:sz w:val="20"/>
                <w:szCs w:val="20"/>
              </w:rPr>
            </w:pPr>
            <w:r w:rsidRPr="00700890">
              <w:rPr>
                <w:rFonts w:cs="Arial"/>
                <w:sz w:val="20"/>
                <w:szCs w:val="20"/>
              </w:rPr>
              <w:t>Prowadzenie systematycznych akcji edukacji ekologicznej w zakresie potrzeb i możliwości ochrony powietrza oraz uświadamianie</w:t>
            </w:r>
            <w:r w:rsidRPr="00700890">
              <w:rPr>
                <w:rFonts w:cs="Arial"/>
                <w:sz w:val="20"/>
                <w:szCs w:val="20"/>
              </w:rPr>
              <w:br/>
              <w:t>nt. problemu niskiej emisji</w:t>
            </w:r>
          </w:p>
        </w:tc>
        <w:tc>
          <w:tcPr>
            <w:tcW w:w="1843" w:type="dxa"/>
            <w:vAlign w:val="center"/>
          </w:tcPr>
          <w:p w14:paraId="34C2836E" w14:textId="248BF4D1" w:rsidR="00700890" w:rsidRPr="00700890" w:rsidRDefault="00700890" w:rsidP="008906A6">
            <w:pPr>
              <w:jc w:val="center"/>
              <w:rPr>
                <w:sz w:val="20"/>
              </w:rPr>
            </w:pPr>
            <w:r w:rsidRPr="00700890">
              <w:rPr>
                <w:sz w:val="20"/>
              </w:rPr>
              <w:t>Zrealizowane</w:t>
            </w:r>
          </w:p>
        </w:tc>
        <w:tc>
          <w:tcPr>
            <w:tcW w:w="8646" w:type="dxa"/>
            <w:vMerge/>
            <w:vAlign w:val="center"/>
          </w:tcPr>
          <w:p w14:paraId="2538F019" w14:textId="77777777" w:rsidR="00700890" w:rsidRDefault="00700890" w:rsidP="00F91F54">
            <w:pPr>
              <w:rPr>
                <w:sz w:val="20"/>
              </w:rPr>
            </w:pPr>
          </w:p>
        </w:tc>
      </w:tr>
      <w:tr w:rsidR="00861DC3" w:rsidRPr="00F91F54" w14:paraId="58F6FBEA" w14:textId="77777777" w:rsidTr="00F91F54">
        <w:trPr>
          <w:trHeight w:val="20"/>
        </w:trPr>
        <w:tc>
          <w:tcPr>
            <w:tcW w:w="566" w:type="dxa"/>
            <w:vAlign w:val="center"/>
          </w:tcPr>
          <w:p w14:paraId="09A347B5" w14:textId="160178B9" w:rsidR="00861DC3" w:rsidRPr="00F91F54" w:rsidRDefault="00391673" w:rsidP="008906A6">
            <w:pPr>
              <w:jc w:val="center"/>
              <w:rPr>
                <w:sz w:val="20"/>
              </w:rPr>
            </w:pPr>
            <w:r>
              <w:rPr>
                <w:sz w:val="20"/>
              </w:rPr>
              <w:t>16.</w:t>
            </w:r>
          </w:p>
        </w:tc>
        <w:tc>
          <w:tcPr>
            <w:tcW w:w="4396" w:type="dxa"/>
            <w:vAlign w:val="center"/>
          </w:tcPr>
          <w:p w14:paraId="58029E9A" w14:textId="43EA3B02" w:rsidR="00861DC3" w:rsidRPr="00F91F54" w:rsidRDefault="0053022E" w:rsidP="008906A6">
            <w:pPr>
              <w:jc w:val="center"/>
              <w:rPr>
                <w:rFonts w:cs="Arial"/>
                <w:sz w:val="20"/>
                <w:szCs w:val="20"/>
              </w:rPr>
            </w:pPr>
            <w:r w:rsidRPr="0053022E">
              <w:rPr>
                <w:rFonts w:cs="Arial"/>
                <w:sz w:val="20"/>
                <w:szCs w:val="20"/>
              </w:rPr>
              <w:t>Wymiana oświetlenia tradycyjnego</w:t>
            </w:r>
            <w:r>
              <w:rPr>
                <w:rFonts w:cs="Arial"/>
                <w:sz w:val="20"/>
                <w:szCs w:val="20"/>
              </w:rPr>
              <w:br/>
            </w:r>
            <w:r w:rsidRPr="0053022E">
              <w:rPr>
                <w:rFonts w:cs="Arial"/>
                <w:sz w:val="20"/>
                <w:szCs w:val="20"/>
              </w:rPr>
              <w:t>na energooszczędne, wymiana urządzeń gospodarstwa domowego na energooszczędne</w:t>
            </w:r>
          </w:p>
        </w:tc>
        <w:tc>
          <w:tcPr>
            <w:tcW w:w="1843" w:type="dxa"/>
            <w:vAlign w:val="center"/>
          </w:tcPr>
          <w:p w14:paraId="778B6E75" w14:textId="7B398459" w:rsidR="00861DC3" w:rsidRPr="00F91F54" w:rsidRDefault="00391673" w:rsidP="008906A6">
            <w:pPr>
              <w:jc w:val="center"/>
              <w:rPr>
                <w:sz w:val="20"/>
              </w:rPr>
            </w:pPr>
            <w:r w:rsidRPr="00391673">
              <w:rPr>
                <w:sz w:val="20"/>
              </w:rPr>
              <w:t>Zrealizowane</w:t>
            </w:r>
          </w:p>
        </w:tc>
        <w:tc>
          <w:tcPr>
            <w:tcW w:w="8646" w:type="dxa"/>
            <w:vAlign w:val="center"/>
          </w:tcPr>
          <w:p w14:paraId="5A7CD4EB" w14:textId="77777777" w:rsidR="00391673" w:rsidRPr="00391673" w:rsidRDefault="00391673" w:rsidP="00391673">
            <w:pPr>
              <w:rPr>
                <w:b/>
                <w:bCs/>
                <w:sz w:val="20"/>
                <w:u w:val="single"/>
              </w:rPr>
            </w:pPr>
            <w:r w:rsidRPr="00391673">
              <w:rPr>
                <w:b/>
                <w:bCs/>
                <w:sz w:val="20"/>
                <w:u w:val="single"/>
              </w:rPr>
              <w:t>PODMIOT REALIZUJĄCY: MIASTO RAWA MAZOWIECKA</w:t>
            </w:r>
          </w:p>
          <w:p w14:paraId="07FBEE6C" w14:textId="4DC8CE43" w:rsidR="00391673" w:rsidRDefault="00391673" w:rsidP="00F91F54">
            <w:pPr>
              <w:pStyle w:val="Akapitzlist"/>
              <w:numPr>
                <w:ilvl w:val="0"/>
                <w:numId w:val="364"/>
              </w:numPr>
              <w:ind w:left="312" w:hanging="266"/>
              <w:rPr>
                <w:sz w:val="20"/>
              </w:rPr>
            </w:pPr>
            <w:r w:rsidRPr="00391673">
              <w:rPr>
                <w:sz w:val="20"/>
              </w:rPr>
              <w:t>W ramach projektu „</w:t>
            </w:r>
            <w:r w:rsidR="005B7B6B" w:rsidRPr="00391673">
              <w:rPr>
                <w:sz w:val="20"/>
              </w:rPr>
              <w:t>Rewitalizacja zabytkowego centrum Rawy Mazowieckiej – zagospodaro</w:t>
            </w:r>
            <w:r>
              <w:rPr>
                <w:sz w:val="20"/>
              </w:rPr>
              <w:t>-</w:t>
            </w:r>
            <w:r w:rsidR="005B7B6B" w:rsidRPr="00391673">
              <w:rPr>
                <w:sz w:val="20"/>
              </w:rPr>
              <w:t>wanie przestrzeni publicznej Rynku Starego Miasta oraz obszaru staromiejskiego</w:t>
            </w:r>
            <w:r w:rsidRPr="00391673">
              <w:rPr>
                <w:sz w:val="20"/>
              </w:rPr>
              <w:t xml:space="preserve">”, którego realizacja zakończyła się w </w:t>
            </w:r>
            <w:r w:rsidR="005B7B6B" w:rsidRPr="00391673">
              <w:rPr>
                <w:sz w:val="20"/>
              </w:rPr>
              <w:t>2022 r</w:t>
            </w:r>
            <w:r>
              <w:rPr>
                <w:sz w:val="20"/>
              </w:rPr>
              <w:t>oku</w:t>
            </w:r>
            <w:r w:rsidRPr="00391673">
              <w:rPr>
                <w:sz w:val="20"/>
              </w:rPr>
              <w:t xml:space="preserve"> zrealizowano </w:t>
            </w:r>
            <w:r>
              <w:rPr>
                <w:sz w:val="20"/>
              </w:rPr>
              <w:t xml:space="preserve">m.in. </w:t>
            </w:r>
            <w:r w:rsidRPr="00391673">
              <w:rPr>
                <w:sz w:val="20"/>
              </w:rPr>
              <w:t xml:space="preserve">prace </w:t>
            </w:r>
            <w:r w:rsidR="005B7B6B" w:rsidRPr="00391673">
              <w:rPr>
                <w:sz w:val="20"/>
              </w:rPr>
              <w:t>związane z energooszczędnym oświetleniem</w:t>
            </w:r>
            <w:r w:rsidRPr="00391673">
              <w:rPr>
                <w:sz w:val="20"/>
              </w:rPr>
              <w:t>.</w:t>
            </w:r>
          </w:p>
          <w:p w14:paraId="4C82B5D5" w14:textId="77777777" w:rsidR="00391673" w:rsidRDefault="00391673" w:rsidP="00F91F54">
            <w:pPr>
              <w:pStyle w:val="Akapitzlist"/>
              <w:numPr>
                <w:ilvl w:val="0"/>
                <w:numId w:val="364"/>
              </w:numPr>
              <w:ind w:left="312" w:hanging="266"/>
              <w:rPr>
                <w:sz w:val="20"/>
              </w:rPr>
            </w:pPr>
            <w:r w:rsidRPr="00391673">
              <w:rPr>
                <w:sz w:val="20"/>
              </w:rPr>
              <w:t>Wymiana i montaż nowych opraw oświetlenia ulicznego od tamy do ul. Fawornej</w:t>
            </w:r>
            <w:r>
              <w:rPr>
                <w:sz w:val="20"/>
              </w:rPr>
              <w:t xml:space="preserve"> (w</w:t>
            </w:r>
            <w:r w:rsidRPr="00391673">
              <w:rPr>
                <w:sz w:val="20"/>
              </w:rPr>
              <w:t>ymi</w:t>
            </w:r>
            <w:r>
              <w:rPr>
                <w:sz w:val="20"/>
              </w:rPr>
              <w:t>a</w:t>
            </w:r>
            <w:r w:rsidRPr="00391673">
              <w:rPr>
                <w:sz w:val="20"/>
              </w:rPr>
              <w:t>na</w:t>
            </w:r>
            <w:r>
              <w:rPr>
                <w:sz w:val="20"/>
              </w:rPr>
              <w:br/>
            </w:r>
            <w:r w:rsidRPr="00391673">
              <w:rPr>
                <w:sz w:val="20"/>
              </w:rPr>
              <w:t>28</w:t>
            </w:r>
            <w:r>
              <w:rPr>
                <w:sz w:val="20"/>
              </w:rPr>
              <w:t xml:space="preserve"> szt.</w:t>
            </w:r>
            <w:r w:rsidRPr="00391673">
              <w:rPr>
                <w:sz w:val="20"/>
              </w:rPr>
              <w:t xml:space="preserve"> opraw sodowych na </w:t>
            </w:r>
            <w:r>
              <w:rPr>
                <w:sz w:val="20"/>
              </w:rPr>
              <w:t>LED-owe).</w:t>
            </w:r>
          </w:p>
          <w:p w14:paraId="26C8B8C6" w14:textId="1E35A685" w:rsidR="00391673" w:rsidRDefault="00391673" w:rsidP="00F91F54">
            <w:pPr>
              <w:pStyle w:val="Akapitzlist"/>
              <w:numPr>
                <w:ilvl w:val="0"/>
                <w:numId w:val="364"/>
              </w:numPr>
              <w:ind w:left="312" w:hanging="266"/>
              <w:rPr>
                <w:sz w:val="20"/>
              </w:rPr>
            </w:pPr>
            <w:r w:rsidRPr="00391673">
              <w:rPr>
                <w:sz w:val="20"/>
              </w:rPr>
              <w:t>W ramach projektu „Poprawa efektywności energetycznej budynku użyteczności publicznej (hali sportowej) w Rawie Mazowieckiej” wykonano</w:t>
            </w:r>
            <w:r>
              <w:rPr>
                <w:sz w:val="20"/>
              </w:rPr>
              <w:t xml:space="preserve"> m.in. nową </w:t>
            </w:r>
            <w:r w:rsidRPr="00391673">
              <w:rPr>
                <w:sz w:val="20"/>
              </w:rPr>
              <w:t>instalację elektryczną z oświe</w:t>
            </w:r>
            <w:r>
              <w:rPr>
                <w:sz w:val="20"/>
              </w:rPr>
              <w:t>-</w:t>
            </w:r>
            <w:r w:rsidRPr="00391673">
              <w:rPr>
                <w:sz w:val="20"/>
              </w:rPr>
              <w:t xml:space="preserve">tleniem </w:t>
            </w:r>
            <w:r>
              <w:rPr>
                <w:sz w:val="20"/>
              </w:rPr>
              <w:t xml:space="preserve">typu </w:t>
            </w:r>
            <w:r w:rsidRPr="00391673">
              <w:rPr>
                <w:sz w:val="20"/>
              </w:rPr>
              <w:t>LED</w:t>
            </w:r>
            <w:r>
              <w:rPr>
                <w:sz w:val="20"/>
              </w:rPr>
              <w:t>.</w:t>
            </w:r>
          </w:p>
          <w:p w14:paraId="3B1969A7" w14:textId="07A3D899" w:rsidR="005B7B6B" w:rsidRPr="00391673" w:rsidRDefault="00391673" w:rsidP="00F91F54">
            <w:pPr>
              <w:pStyle w:val="Akapitzlist"/>
              <w:numPr>
                <w:ilvl w:val="0"/>
                <w:numId w:val="364"/>
              </w:numPr>
              <w:ind w:left="312" w:hanging="266"/>
              <w:rPr>
                <w:sz w:val="20"/>
              </w:rPr>
            </w:pPr>
            <w:r w:rsidRPr="00391673">
              <w:rPr>
                <w:sz w:val="20"/>
              </w:rPr>
              <w:t xml:space="preserve">W ramach </w:t>
            </w:r>
            <w:r>
              <w:rPr>
                <w:sz w:val="20"/>
              </w:rPr>
              <w:t>projektu</w:t>
            </w:r>
            <w:r w:rsidRPr="00391673">
              <w:rPr>
                <w:sz w:val="20"/>
              </w:rPr>
              <w:t xml:space="preserve"> „Remont zaplecza hali sportowej przy ul. Tatar w Rawie Mazowieckiej” wykonano m.in.</w:t>
            </w:r>
            <w:r>
              <w:rPr>
                <w:sz w:val="20"/>
              </w:rPr>
              <w:t xml:space="preserve"> nową </w:t>
            </w:r>
            <w:r w:rsidRPr="00391673">
              <w:rPr>
                <w:sz w:val="20"/>
              </w:rPr>
              <w:t xml:space="preserve">instalację elektryczną z oświetleniem </w:t>
            </w:r>
            <w:r>
              <w:rPr>
                <w:sz w:val="20"/>
              </w:rPr>
              <w:t xml:space="preserve">typu </w:t>
            </w:r>
            <w:r w:rsidRPr="00391673">
              <w:rPr>
                <w:sz w:val="20"/>
              </w:rPr>
              <w:t>LED.</w:t>
            </w:r>
          </w:p>
        </w:tc>
      </w:tr>
      <w:tr w:rsidR="00861DC3" w:rsidRPr="00F91F54" w14:paraId="32CF5886" w14:textId="77777777" w:rsidTr="00F91F54">
        <w:trPr>
          <w:trHeight w:val="20"/>
        </w:trPr>
        <w:tc>
          <w:tcPr>
            <w:tcW w:w="566" w:type="dxa"/>
            <w:vAlign w:val="center"/>
          </w:tcPr>
          <w:p w14:paraId="2F521255" w14:textId="06D0AB32" w:rsidR="00861DC3" w:rsidRPr="00F91F54" w:rsidRDefault="00391673" w:rsidP="008906A6">
            <w:pPr>
              <w:jc w:val="center"/>
              <w:rPr>
                <w:sz w:val="20"/>
              </w:rPr>
            </w:pPr>
            <w:r>
              <w:rPr>
                <w:sz w:val="20"/>
              </w:rPr>
              <w:lastRenderedPageBreak/>
              <w:t>17,</w:t>
            </w:r>
          </w:p>
        </w:tc>
        <w:tc>
          <w:tcPr>
            <w:tcW w:w="4396" w:type="dxa"/>
            <w:vAlign w:val="center"/>
          </w:tcPr>
          <w:p w14:paraId="7A961E51" w14:textId="67B6F85B" w:rsidR="00861DC3" w:rsidRPr="00F91F54" w:rsidRDefault="0053022E" w:rsidP="008906A6">
            <w:pPr>
              <w:jc w:val="center"/>
              <w:rPr>
                <w:rFonts w:cs="Arial"/>
                <w:sz w:val="20"/>
                <w:szCs w:val="20"/>
              </w:rPr>
            </w:pPr>
            <w:r w:rsidRPr="0053022E">
              <w:rPr>
                <w:rFonts w:cs="Arial"/>
                <w:sz w:val="20"/>
                <w:szCs w:val="20"/>
              </w:rPr>
              <w:t xml:space="preserve">Aktualizacja </w:t>
            </w:r>
            <w:r>
              <w:rPr>
                <w:rFonts w:cs="Arial"/>
                <w:sz w:val="20"/>
                <w:szCs w:val="20"/>
              </w:rPr>
              <w:t>„</w:t>
            </w:r>
            <w:r w:rsidRPr="0053022E">
              <w:rPr>
                <w:rFonts w:cs="Arial"/>
                <w:sz w:val="20"/>
                <w:szCs w:val="20"/>
              </w:rPr>
              <w:t>Projektu założeń do planu zaopatrzenia w ciepło, energię elektryczną</w:t>
            </w:r>
            <w:r>
              <w:rPr>
                <w:rFonts w:cs="Arial"/>
                <w:sz w:val="20"/>
                <w:szCs w:val="20"/>
              </w:rPr>
              <w:br/>
            </w:r>
            <w:r w:rsidRPr="0053022E">
              <w:rPr>
                <w:rFonts w:cs="Arial"/>
                <w:sz w:val="20"/>
                <w:szCs w:val="20"/>
              </w:rPr>
              <w:t>i paliwa gazowe</w:t>
            </w:r>
            <w:r>
              <w:rPr>
                <w:rFonts w:cs="Arial"/>
                <w:sz w:val="20"/>
                <w:szCs w:val="20"/>
              </w:rPr>
              <w:t>”</w:t>
            </w:r>
            <w:r w:rsidRPr="0053022E">
              <w:rPr>
                <w:rFonts w:cs="Arial"/>
                <w:sz w:val="20"/>
                <w:szCs w:val="20"/>
              </w:rPr>
              <w:t xml:space="preserve"> oraz </w:t>
            </w:r>
            <w:r>
              <w:rPr>
                <w:rFonts w:cs="Arial"/>
                <w:sz w:val="20"/>
                <w:szCs w:val="20"/>
              </w:rPr>
              <w:t>„</w:t>
            </w:r>
            <w:r w:rsidRPr="0053022E">
              <w:rPr>
                <w:rFonts w:cs="Arial"/>
                <w:sz w:val="20"/>
                <w:szCs w:val="20"/>
              </w:rPr>
              <w:t>Planu gospodarki niskoemisyjnej</w:t>
            </w:r>
            <w:r>
              <w:rPr>
                <w:rFonts w:cs="Arial"/>
                <w:sz w:val="20"/>
                <w:szCs w:val="20"/>
              </w:rPr>
              <w:t>”</w:t>
            </w:r>
          </w:p>
        </w:tc>
        <w:tc>
          <w:tcPr>
            <w:tcW w:w="1843" w:type="dxa"/>
            <w:vAlign w:val="center"/>
          </w:tcPr>
          <w:p w14:paraId="6C1608A7" w14:textId="1549A4A3" w:rsidR="00861DC3" w:rsidRPr="00F91F54" w:rsidRDefault="00D8144B" w:rsidP="008906A6">
            <w:pPr>
              <w:jc w:val="center"/>
              <w:rPr>
                <w:sz w:val="20"/>
              </w:rPr>
            </w:pPr>
            <w:r w:rsidRPr="00D8144B">
              <w:rPr>
                <w:sz w:val="20"/>
              </w:rPr>
              <w:t>Zrealizowane</w:t>
            </w:r>
            <w:r>
              <w:rPr>
                <w:sz w:val="20"/>
              </w:rPr>
              <w:br/>
              <w:t>(w 2021 r.)</w:t>
            </w:r>
          </w:p>
        </w:tc>
        <w:tc>
          <w:tcPr>
            <w:tcW w:w="8646" w:type="dxa"/>
            <w:vAlign w:val="center"/>
          </w:tcPr>
          <w:p w14:paraId="2D7A10FA" w14:textId="77777777" w:rsidR="00D8144B" w:rsidRPr="00D8144B" w:rsidRDefault="00D8144B" w:rsidP="00D8144B">
            <w:pPr>
              <w:rPr>
                <w:b/>
                <w:bCs/>
                <w:sz w:val="20"/>
                <w:u w:val="single"/>
              </w:rPr>
            </w:pPr>
            <w:r w:rsidRPr="00D8144B">
              <w:rPr>
                <w:b/>
                <w:bCs/>
                <w:sz w:val="20"/>
                <w:u w:val="single"/>
              </w:rPr>
              <w:t>PODMIOT REALIZUJĄCY: MIASTO RAWA MAZOWIECKA</w:t>
            </w:r>
          </w:p>
          <w:p w14:paraId="2456D8FE" w14:textId="4C0053DB" w:rsidR="00D8144B" w:rsidRPr="00F91F54" w:rsidRDefault="00D8144B" w:rsidP="00D8144B">
            <w:pPr>
              <w:rPr>
                <w:sz w:val="20"/>
              </w:rPr>
            </w:pPr>
            <w:r>
              <w:rPr>
                <w:sz w:val="20"/>
              </w:rPr>
              <w:t xml:space="preserve">„Plan Gospodarki Niskoemisyjnej dla Miasta Rawa Mazowiecka – aktualizacja do 2030 r.” przyjęty został przez Radę Miasta Rawa Mazowiecka uchwałą nr </w:t>
            </w:r>
            <w:r w:rsidRPr="00D8144B">
              <w:rPr>
                <w:sz w:val="20"/>
              </w:rPr>
              <w:t>XXXII/274/21</w:t>
            </w:r>
            <w:r>
              <w:rPr>
                <w:sz w:val="20"/>
              </w:rPr>
              <w:t xml:space="preserve"> z dnia 30 września 2021 r. </w:t>
            </w:r>
            <w:r w:rsidRPr="00D8144B">
              <w:rPr>
                <w:sz w:val="20"/>
              </w:rPr>
              <w:t>Realizacja „Planu Gospodarki Niskoemisyjnej dla Miasta Rawa Mazowiecka” w perspektywie długoterminowej ma przyczynić się do osiągnięcia celów polityki klimatyczno</w:t>
            </w:r>
            <w:r>
              <w:rPr>
                <w:sz w:val="20"/>
              </w:rPr>
              <w:t>-</w:t>
            </w:r>
            <w:r w:rsidRPr="00D8144B">
              <w:rPr>
                <w:sz w:val="20"/>
              </w:rPr>
              <w:t>energetycznej</w:t>
            </w:r>
            <w:r>
              <w:rPr>
                <w:sz w:val="20"/>
              </w:rPr>
              <w:t xml:space="preserve"> </w:t>
            </w:r>
            <w:r w:rsidRPr="00D8144B">
              <w:rPr>
                <w:sz w:val="20"/>
              </w:rPr>
              <w:t>Unii Europejskiej do roku 2030, a więc: redukcji emisji gazów cieplarnianych (CO</w:t>
            </w:r>
            <w:r w:rsidRPr="00D8144B">
              <w:rPr>
                <w:sz w:val="20"/>
                <w:vertAlign w:val="subscript"/>
              </w:rPr>
              <w:t>2</w:t>
            </w:r>
            <w:r w:rsidRPr="00D8144B">
              <w:rPr>
                <w:sz w:val="20"/>
              </w:rPr>
              <w:t>); redukcji zużycia energii finalnej (wzrost efektywności energetycznej)</w:t>
            </w:r>
            <w:r>
              <w:rPr>
                <w:sz w:val="20"/>
              </w:rPr>
              <w:t xml:space="preserve"> oraz </w:t>
            </w:r>
            <w:r w:rsidRPr="00D8144B">
              <w:rPr>
                <w:sz w:val="20"/>
              </w:rPr>
              <w:t>wzrostu udziału OZE w zużyciu energii finalnej (bilansie energetycznym). Celem strategicznym „Planu Gospodarki Niskoemisyjnej dla Miasta Rawa Mazowiecka” jest również osiągnięcie stałej poprawy jakości powietrza poprzez redukcję emisji zanieczyszczeń – głównie benzo(a)pirenu oraz pyłów zawieszonych</w:t>
            </w:r>
            <w:r>
              <w:rPr>
                <w:sz w:val="20"/>
              </w:rPr>
              <w:t>.</w:t>
            </w:r>
          </w:p>
        </w:tc>
      </w:tr>
      <w:tr w:rsidR="008906A6" w:rsidRPr="00F91F54" w14:paraId="0A4EB2C7" w14:textId="77777777" w:rsidTr="00B4271B">
        <w:trPr>
          <w:trHeight w:val="391"/>
        </w:trPr>
        <w:tc>
          <w:tcPr>
            <w:tcW w:w="15451" w:type="dxa"/>
            <w:gridSpan w:val="4"/>
            <w:shd w:val="clear" w:color="auto" w:fill="F2F2F2" w:themeFill="background1" w:themeFillShade="F2"/>
            <w:vAlign w:val="center"/>
          </w:tcPr>
          <w:p w14:paraId="27A1EEB1" w14:textId="47D9E3A8" w:rsidR="008906A6" w:rsidRPr="00F91F54" w:rsidRDefault="008906A6" w:rsidP="008906A6">
            <w:pPr>
              <w:jc w:val="center"/>
              <w:rPr>
                <w:sz w:val="20"/>
              </w:rPr>
            </w:pPr>
            <w:r w:rsidRPr="00F91F54">
              <w:rPr>
                <w:sz w:val="20"/>
              </w:rPr>
              <w:t>OBSZAR INTERWENCJI: ZAGROŻEN</w:t>
            </w:r>
            <w:r w:rsidR="0053022E">
              <w:rPr>
                <w:sz w:val="20"/>
              </w:rPr>
              <w:t>IA</w:t>
            </w:r>
            <w:r w:rsidRPr="00F91F54">
              <w:rPr>
                <w:sz w:val="20"/>
              </w:rPr>
              <w:t xml:space="preserve"> HAŁASEM</w:t>
            </w:r>
          </w:p>
        </w:tc>
      </w:tr>
      <w:tr w:rsidR="009E6E0E" w:rsidRPr="00F91F54" w14:paraId="0C8FC1E5" w14:textId="77777777" w:rsidTr="00F91F54">
        <w:trPr>
          <w:trHeight w:val="20"/>
        </w:trPr>
        <w:tc>
          <w:tcPr>
            <w:tcW w:w="566" w:type="dxa"/>
            <w:vAlign w:val="center"/>
          </w:tcPr>
          <w:p w14:paraId="5CEAE355" w14:textId="63474796" w:rsidR="009E6E0E" w:rsidRPr="00F91F54" w:rsidRDefault="00D8144B" w:rsidP="008906A6">
            <w:pPr>
              <w:jc w:val="center"/>
              <w:rPr>
                <w:sz w:val="20"/>
              </w:rPr>
            </w:pPr>
            <w:r>
              <w:rPr>
                <w:sz w:val="20"/>
              </w:rPr>
              <w:t>18.</w:t>
            </w:r>
          </w:p>
        </w:tc>
        <w:tc>
          <w:tcPr>
            <w:tcW w:w="4396" w:type="dxa"/>
            <w:vAlign w:val="center"/>
          </w:tcPr>
          <w:p w14:paraId="3A200E51" w14:textId="315A02CD" w:rsidR="009E6E0E" w:rsidRPr="00F91F54" w:rsidRDefault="0053022E" w:rsidP="008906A6">
            <w:pPr>
              <w:jc w:val="center"/>
              <w:rPr>
                <w:sz w:val="20"/>
              </w:rPr>
            </w:pPr>
            <w:r w:rsidRPr="0053022E">
              <w:rPr>
                <w:sz w:val="20"/>
              </w:rPr>
              <w:t>Uwzględnianie standardów akustycznych</w:t>
            </w:r>
            <w:r>
              <w:rPr>
                <w:sz w:val="20"/>
              </w:rPr>
              <w:br/>
            </w:r>
            <w:r w:rsidRPr="0053022E">
              <w:rPr>
                <w:sz w:val="20"/>
              </w:rPr>
              <w:t>w miejscowych planach zagospodarowania przestrzennego</w:t>
            </w:r>
          </w:p>
        </w:tc>
        <w:tc>
          <w:tcPr>
            <w:tcW w:w="1843" w:type="dxa"/>
            <w:vAlign w:val="center"/>
          </w:tcPr>
          <w:p w14:paraId="7AD21C7A" w14:textId="05B3B160" w:rsidR="009E6E0E" w:rsidRPr="00F91F54" w:rsidRDefault="004D70BB" w:rsidP="008906A6">
            <w:pPr>
              <w:jc w:val="center"/>
              <w:rPr>
                <w:sz w:val="20"/>
              </w:rPr>
            </w:pPr>
            <w:r w:rsidRPr="004D70BB">
              <w:rPr>
                <w:sz w:val="20"/>
              </w:rPr>
              <w:t>Zrealizowane</w:t>
            </w:r>
          </w:p>
        </w:tc>
        <w:tc>
          <w:tcPr>
            <w:tcW w:w="8646" w:type="dxa"/>
            <w:vAlign w:val="center"/>
          </w:tcPr>
          <w:p w14:paraId="45F28A4D" w14:textId="77777777" w:rsidR="004D70BB" w:rsidRPr="004D70BB" w:rsidRDefault="004D70BB" w:rsidP="004D70BB">
            <w:pPr>
              <w:rPr>
                <w:b/>
                <w:bCs/>
                <w:sz w:val="20"/>
                <w:szCs w:val="20"/>
                <w:u w:val="single"/>
              </w:rPr>
            </w:pPr>
            <w:r w:rsidRPr="004D70BB">
              <w:rPr>
                <w:b/>
                <w:bCs/>
                <w:sz w:val="20"/>
                <w:szCs w:val="20"/>
                <w:u w:val="single"/>
              </w:rPr>
              <w:t>PODMIOT REALIZUJĄCY: MIASTO RAWA MAZOWIECKA</w:t>
            </w:r>
          </w:p>
          <w:p w14:paraId="16B04667" w14:textId="77777777" w:rsidR="004D70BB" w:rsidRDefault="004D70BB" w:rsidP="004D70BB">
            <w:pPr>
              <w:pStyle w:val="Akapitzlist"/>
              <w:numPr>
                <w:ilvl w:val="0"/>
                <w:numId w:val="365"/>
              </w:numPr>
              <w:ind w:left="312" w:hanging="266"/>
              <w:rPr>
                <w:sz w:val="20"/>
                <w:szCs w:val="20"/>
              </w:rPr>
            </w:pPr>
            <w:r w:rsidRPr="004D70BB">
              <w:rPr>
                <w:sz w:val="20"/>
                <w:szCs w:val="20"/>
              </w:rPr>
              <w:t>W latach 2022-2023 uchwalono miejscowy plan zagospodarowania przestrzennego miasta Rawa Mazowiecka, fragment obrębu ewidencyjnego Nr 5, położony w rejonie ul. Opoczyńskiej</w:t>
            </w:r>
            <w:r>
              <w:rPr>
                <w:sz w:val="20"/>
                <w:szCs w:val="20"/>
              </w:rPr>
              <w:t xml:space="preserve"> (u</w:t>
            </w:r>
            <w:r w:rsidRPr="004D70BB">
              <w:rPr>
                <w:sz w:val="20"/>
                <w:szCs w:val="20"/>
              </w:rPr>
              <w:t xml:space="preserve">chwała </w:t>
            </w:r>
            <w:r>
              <w:rPr>
                <w:sz w:val="20"/>
                <w:szCs w:val="20"/>
              </w:rPr>
              <w:t>n</w:t>
            </w:r>
            <w:r w:rsidRPr="004D70BB">
              <w:rPr>
                <w:sz w:val="20"/>
                <w:szCs w:val="20"/>
              </w:rPr>
              <w:t>r XXXVII/324/22 Rady Miasta Rawa Mazowiecka z dnia 24 marca 2022 r.</w:t>
            </w:r>
            <w:r>
              <w:rPr>
                <w:sz w:val="20"/>
                <w:szCs w:val="20"/>
              </w:rPr>
              <w:t xml:space="preserve">) oraz </w:t>
            </w:r>
            <w:r w:rsidRPr="004D70BB">
              <w:rPr>
                <w:sz w:val="20"/>
                <w:szCs w:val="20"/>
              </w:rPr>
              <w:t>miejscowy plan zagospodarowania przestrzennego miasta Rawa Mazowiecka, obręb</w:t>
            </w:r>
            <w:r>
              <w:rPr>
                <w:sz w:val="20"/>
                <w:szCs w:val="20"/>
              </w:rPr>
              <w:t xml:space="preserve"> </w:t>
            </w:r>
            <w:r w:rsidRPr="004D70BB">
              <w:rPr>
                <w:sz w:val="20"/>
                <w:szCs w:val="20"/>
              </w:rPr>
              <w:t>ewiden</w:t>
            </w:r>
            <w:r>
              <w:rPr>
                <w:sz w:val="20"/>
                <w:szCs w:val="20"/>
              </w:rPr>
              <w:t>-</w:t>
            </w:r>
            <w:r w:rsidRPr="004D70BB">
              <w:rPr>
                <w:sz w:val="20"/>
                <w:szCs w:val="20"/>
              </w:rPr>
              <w:t>cyjny Nr 2</w:t>
            </w:r>
            <w:r>
              <w:rPr>
                <w:sz w:val="20"/>
                <w:szCs w:val="20"/>
              </w:rPr>
              <w:t xml:space="preserve"> (uchwała nr </w:t>
            </w:r>
            <w:r w:rsidRPr="004D70BB">
              <w:rPr>
                <w:sz w:val="20"/>
                <w:szCs w:val="20"/>
              </w:rPr>
              <w:t>LIV/453/23</w:t>
            </w:r>
            <w:r>
              <w:rPr>
                <w:sz w:val="20"/>
                <w:szCs w:val="20"/>
              </w:rPr>
              <w:t xml:space="preserve"> </w:t>
            </w:r>
            <w:r w:rsidRPr="004D70BB">
              <w:rPr>
                <w:sz w:val="20"/>
                <w:szCs w:val="20"/>
              </w:rPr>
              <w:t>Rady Miasta Rawa Mazowiecka z dnia 14 września 2023 r.</w:t>
            </w:r>
            <w:r>
              <w:rPr>
                <w:sz w:val="20"/>
                <w:szCs w:val="20"/>
              </w:rPr>
              <w:t>).</w:t>
            </w:r>
          </w:p>
          <w:p w14:paraId="699B7977" w14:textId="712117AE" w:rsidR="004D70BB" w:rsidRPr="00F91F54" w:rsidRDefault="004D70BB" w:rsidP="004D70BB">
            <w:pPr>
              <w:pStyle w:val="Akapitzlist"/>
              <w:numPr>
                <w:ilvl w:val="0"/>
                <w:numId w:val="365"/>
              </w:numPr>
              <w:ind w:left="312" w:hanging="266"/>
              <w:rPr>
                <w:sz w:val="20"/>
                <w:szCs w:val="20"/>
              </w:rPr>
            </w:pPr>
            <w:r w:rsidRPr="004D70BB">
              <w:rPr>
                <w:sz w:val="20"/>
                <w:szCs w:val="20"/>
              </w:rPr>
              <w:t xml:space="preserve">Uchwalone w latach 2022-2023 miejscowe plany zagospodarowania przestrzennego (MPZP) ustalają dopuszczalne poziomy natężenia hałasu </w:t>
            </w:r>
            <w:r>
              <w:rPr>
                <w:sz w:val="20"/>
                <w:szCs w:val="20"/>
              </w:rPr>
              <w:t xml:space="preserve">dla określonych rodzajów terenów </w:t>
            </w:r>
            <w:r w:rsidRPr="004D70BB">
              <w:rPr>
                <w:sz w:val="20"/>
                <w:szCs w:val="20"/>
              </w:rPr>
              <w:t>zgodnie</w:t>
            </w:r>
            <w:r>
              <w:rPr>
                <w:sz w:val="20"/>
                <w:szCs w:val="20"/>
              </w:rPr>
              <w:br/>
            </w:r>
            <w:r w:rsidRPr="004D70BB">
              <w:rPr>
                <w:sz w:val="20"/>
                <w:szCs w:val="20"/>
              </w:rPr>
              <w:t>z przepisami odrębnymi tj. Rozporządzeniem Ministra Środowiska z dnia 14 czerwca 2007 r.</w:t>
            </w:r>
            <w:r>
              <w:rPr>
                <w:sz w:val="20"/>
                <w:szCs w:val="20"/>
              </w:rPr>
              <w:br/>
            </w:r>
            <w:r w:rsidRPr="004D70BB">
              <w:rPr>
                <w:sz w:val="20"/>
                <w:szCs w:val="20"/>
              </w:rPr>
              <w:t>w sprawie dopuszczalnych poziomów hałasu w środowisku (Dz. U. 2007, nr 120, poz. 826</w:t>
            </w:r>
            <w:r>
              <w:rPr>
                <w:sz w:val="20"/>
                <w:szCs w:val="20"/>
              </w:rPr>
              <w:br/>
            </w:r>
            <w:r w:rsidRPr="004D70BB">
              <w:rPr>
                <w:sz w:val="20"/>
                <w:szCs w:val="20"/>
              </w:rPr>
              <w:t>ze zm.). Dodatkowo MPZP na terenach obiektów produkcyjnych, składów i magazynów dopuszczają realizację ekranów akustycznych bezpośrednio przy granicy terenów podlega</w:t>
            </w:r>
            <w:r>
              <w:rPr>
                <w:sz w:val="20"/>
                <w:szCs w:val="20"/>
              </w:rPr>
              <w:t>-</w:t>
            </w:r>
            <w:r w:rsidRPr="004D70BB">
              <w:rPr>
                <w:sz w:val="20"/>
                <w:szCs w:val="20"/>
              </w:rPr>
              <w:t>jących ochronie przed hałasem.</w:t>
            </w:r>
          </w:p>
        </w:tc>
      </w:tr>
      <w:tr w:rsidR="009E6E0E" w:rsidRPr="00F91F54" w14:paraId="094E74E4" w14:textId="77777777" w:rsidTr="00F91F54">
        <w:trPr>
          <w:trHeight w:val="20"/>
        </w:trPr>
        <w:tc>
          <w:tcPr>
            <w:tcW w:w="566" w:type="dxa"/>
            <w:vAlign w:val="center"/>
          </w:tcPr>
          <w:p w14:paraId="23816E9A" w14:textId="3B2E7579" w:rsidR="009E6E0E" w:rsidRPr="00F91F54" w:rsidRDefault="00D8144B" w:rsidP="008906A6">
            <w:pPr>
              <w:jc w:val="center"/>
              <w:rPr>
                <w:sz w:val="20"/>
              </w:rPr>
            </w:pPr>
            <w:r>
              <w:rPr>
                <w:sz w:val="20"/>
              </w:rPr>
              <w:t>19.</w:t>
            </w:r>
          </w:p>
        </w:tc>
        <w:tc>
          <w:tcPr>
            <w:tcW w:w="4396" w:type="dxa"/>
            <w:vAlign w:val="center"/>
          </w:tcPr>
          <w:p w14:paraId="377CDD44" w14:textId="676CA024" w:rsidR="009E6E0E" w:rsidRPr="00F91F54" w:rsidRDefault="0053022E" w:rsidP="008906A6">
            <w:pPr>
              <w:jc w:val="center"/>
              <w:rPr>
                <w:sz w:val="20"/>
              </w:rPr>
            </w:pPr>
            <w:r w:rsidRPr="0053022E">
              <w:rPr>
                <w:sz w:val="20"/>
              </w:rPr>
              <w:t>Rozbudowa i modernizacja dróg wojewódzkich</w:t>
            </w:r>
            <w:r>
              <w:rPr>
                <w:sz w:val="20"/>
              </w:rPr>
              <w:br/>
            </w:r>
            <w:r w:rsidRPr="0053022E">
              <w:rPr>
                <w:sz w:val="20"/>
              </w:rPr>
              <w:t>i powiatowych</w:t>
            </w:r>
          </w:p>
        </w:tc>
        <w:tc>
          <w:tcPr>
            <w:tcW w:w="1843" w:type="dxa"/>
            <w:vAlign w:val="center"/>
          </w:tcPr>
          <w:p w14:paraId="4C4152F1" w14:textId="2AD124DC" w:rsidR="009E6E0E" w:rsidRPr="00F91F54" w:rsidRDefault="004D70BB" w:rsidP="008906A6">
            <w:pPr>
              <w:jc w:val="center"/>
              <w:rPr>
                <w:sz w:val="20"/>
              </w:rPr>
            </w:pPr>
            <w:r w:rsidRPr="004D70BB">
              <w:rPr>
                <w:sz w:val="20"/>
              </w:rPr>
              <w:t>Zrealizowane</w:t>
            </w:r>
          </w:p>
        </w:tc>
        <w:tc>
          <w:tcPr>
            <w:tcW w:w="8646" w:type="dxa"/>
            <w:vAlign w:val="center"/>
          </w:tcPr>
          <w:p w14:paraId="6A73AD65" w14:textId="6E22263C" w:rsidR="004D70BB" w:rsidRDefault="004D70BB" w:rsidP="008906A6">
            <w:pPr>
              <w:rPr>
                <w:sz w:val="20"/>
                <w:szCs w:val="20"/>
              </w:rPr>
            </w:pPr>
            <w:r w:rsidRPr="004D70BB">
              <w:rPr>
                <w:b/>
                <w:bCs/>
                <w:sz w:val="20"/>
                <w:szCs w:val="20"/>
                <w:u w:val="single"/>
              </w:rPr>
              <w:t>PODMIOT REALIZUJĄCY:</w:t>
            </w:r>
            <w:r w:rsidR="000600AE">
              <w:rPr>
                <w:b/>
                <w:bCs/>
                <w:sz w:val="20"/>
                <w:szCs w:val="20"/>
                <w:u w:val="single"/>
              </w:rPr>
              <w:t xml:space="preserve"> ZARZĄD DRÓG WOJEWÓDZKICH W ŁODZI</w:t>
            </w:r>
          </w:p>
          <w:p w14:paraId="78ECC74C" w14:textId="4E4F4990" w:rsidR="004D70BB" w:rsidRPr="000600AE" w:rsidRDefault="000600AE" w:rsidP="000600AE">
            <w:pPr>
              <w:pStyle w:val="Akapitzlist"/>
              <w:numPr>
                <w:ilvl w:val="0"/>
                <w:numId w:val="366"/>
              </w:numPr>
              <w:ind w:left="312" w:hanging="266"/>
              <w:rPr>
                <w:sz w:val="20"/>
                <w:szCs w:val="20"/>
              </w:rPr>
            </w:pPr>
            <w:r w:rsidRPr="000600AE">
              <w:rPr>
                <w:sz w:val="20"/>
                <w:szCs w:val="20"/>
              </w:rPr>
              <w:t>W ramach zadania pn. „Likwidacja wykluczenia komunikacyjnego w Łódzkiem - modernizacja dróg wojewódzkich w celu zwiększenia dostępności do sieci kolejowej i PKS” na terenie Miasta Rawa Mazowiecka pracami objęto odcinek drogi wojewódzkiej nr 707 od km 23+560 do km 23+886. Zakres zrealizowanych prac obejmował wymianę warstw bitumicznych jezdni. Koszt zadania wyniósł 251 505,34 zł. Zadanie zrealizowano w latach 2022-2023.</w:t>
            </w:r>
          </w:p>
          <w:p w14:paraId="5B9E3699" w14:textId="73013E21" w:rsidR="004D70BB" w:rsidRDefault="000600AE" w:rsidP="008906A6">
            <w:pPr>
              <w:rPr>
                <w:sz w:val="20"/>
                <w:szCs w:val="20"/>
              </w:rPr>
            </w:pPr>
            <w:r w:rsidRPr="004D70BB">
              <w:rPr>
                <w:b/>
                <w:bCs/>
                <w:sz w:val="20"/>
                <w:szCs w:val="20"/>
                <w:u w:val="single"/>
              </w:rPr>
              <w:t>PODMIOT REALIZUJĄCY:</w:t>
            </w:r>
            <w:r>
              <w:rPr>
                <w:b/>
                <w:bCs/>
                <w:sz w:val="20"/>
                <w:szCs w:val="20"/>
                <w:u w:val="single"/>
              </w:rPr>
              <w:t xml:space="preserve"> POWIAT RAWSKI</w:t>
            </w:r>
          </w:p>
          <w:p w14:paraId="230D3C6C" w14:textId="0491D6A3" w:rsidR="000600AE" w:rsidRDefault="000600AE" w:rsidP="000600AE">
            <w:pPr>
              <w:pStyle w:val="Akapitzlist"/>
              <w:numPr>
                <w:ilvl w:val="0"/>
                <w:numId w:val="366"/>
              </w:numPr>
              <w:ind w:left="312" w:hanging="266"/>
              <w:rPr>
                <w:sz w:val="20"/>
                <w:szCs w:val="20"/>
              </w:rPr>
            </w:pPr>
            <w:r w:rsidRPr="000600AE">
              <w:rPr>
                <w:sz w:val="20"/>
                <w:szCs w:val="20"/>
              </w:rPr>
              <w:t>Remont drogi powiatowej nr 4110E Rawa Mazowiecka - Dziurdzioły (gr. pow.) na odcinkach</w:t>
            </w:r>
            <w:r w:rsidRPr="000600AE">
              <w:rPr>
                <w:sz w:val="20"/>
                <w:szCs w:val="20"/>
              </w:rPr>
              <w:br/>
              <w:t xml:space="preserve">od km 0+715 km do km 0+882, od km 0+942 do km 1+368, od km 1+464 do km 1+744, od km 3+600 do km 4+600 i od km 6+300 do km 6+350 (długość odcinka w granicach Miasta Rawa Mazowiecka – 873 m). Całkowita wartość zadania: 1 636 732,22 zł (w tym w granicach miasta: </w:t>
            </w:r>
            <w:r w:rsidRPr="000600AE">
              <w:rPr>
                <w:sz w:val="20"/>
                <w:szCs w:val="20"/>
              </w:rPr>
              <w:lastRenderedPageBreak/>
              <w:t>1 121 545,24</w:t>
            </w:r>
            <w:r>
              <w:rPr>
                <w:sz w:val="20"/>
                <w:szCs w:val="20"/>
              </w:rPr>
              <w:t> </w:t>
            </w:r>
            <w:r w:rsidRPr="000600AE">
              <w:rPr>
                <w:sz w:val="20"/>
                <w:szCs w:val="20"/>
              </w:rPr>
              <w:t>zł). Zakres rzeczowy</w:t>
            </w:r>
            <w:r>
              <w:rPr>
                <w:sz w:val="20"/>
                <w:szCs w:val="20"/>
              </w:rPr>
              <w:t xml:space="preserve"> zadania</w:t>
            </w:r>
            <w:r w:rsidRPr="000600AE">
              <w:rPr>
                <w:sz w:val="20"/>
                <w:szCs w:val="20"/>
              </w:rPr>
              <w:t xml:space="preserve">: </w:t>
            </w:r>
            <w:r>
              <w:rPr>
                <w:sz w:val="20"/>
                <w:szCs w:val="20"/>
              </w:rPr>
              <w:t>w</w:t>
            </w:r>
            <w:r w:rsidRPr="000600AE">
              <w:rPr>
                <w:sz w:val="20"/>
                <w:szCs w:val="20"/>
              </w:rPr>
              <w:t>ykonanie nawierzchni bitumicznej (warstwa wiążąca 4</w:t>
            </w:r>
            <w:r>
              <w:rPr>
                <w:sz w:val="20"/>
                <w:szCs w:val="20"/>
              </w:rPr>
              <w:t xml:space="preserve"> </w:t>
            </w:r>
            <w:r w:rsidRPr="000600AE">
              <w:rPr>
                <w:sz w:val="20"/>
                <w:szCs w:val="20"/>
              </w:rPr>
              <w:t>cm, warstwa ścieralna 4</w:t>
            </w:r>
            <w:r>
              <w:rPr>
                <w:sz w:val="20"/>
                <w:szCs w:val="20"/>
              </w:rPr>
              <w:t xml:space="preserve"> </w:t>
            </w:r>
            <w:r w:rsidRPr="000600AE">
              <w:rPr>
                <w:sz w:val="20"/>
                <w:szCs w:val="20"/>
              </w:rPr>
              <w:t xml:space="preserve">cm), </w:t>
            </w:r>
            <w:r>
              <w:rPr>
                <w:sz w:val="20"/>
                <w:szCs w:val="20"/>
              </w:rPr>
              <w:t>w</w:t>
            </w:r>
            <w:r w:rsidRPr="000600AE">
              <w:rPr>
                <w:sz w:val="20"/>
                <w:szCs w:val="20"/>
              </w:rPr>
              <w:t>ymiana kostki betonowej na chodnikach, oznakowanie pionowe i poziome</w:t>
            </w:r>
            <w:r>
              <w:rPr>
                <w:sz w:val="20"/>
                <w:szCs w:val="20"/>
              </w:rPr>
              <w:t>.</w:t>
            </w:r>
          </w:p>
          <w:p w14:paraId="0117CE35" w14:textId="7C5C861C" w:rsidR="004D70BB" w:rsidRPr="000600AE" w:rsidRDefault="000600AE" w:rsidP="008906A6">
            <w:pPr>
              <w:pStyle w:val="Akapitzlist"/>
              <w:numPr>
                <w:ilvl w:val="0"/>
                <w:numId w:val="366"/>
              </w:numPr>
              <w:ind w:left="312" w:hanging="266"/>
              <w:rPr>
                <w:sz w:val="20"/>
                <w:szCs w:val="20"/>
              </w:rPr>
            </w:pPr>
            <w:r w:rsidRPr="000600AE">
              <w:rPr>
                <w:sz w:val="20"/>
                <w:szCs w:val="20"/>
              </w:rPr>
              <w:t xml:space="preserve">Przebudowa ul. Tomaszowskiej od ul. Konstytucji do Ronda im. Św. Jana Pawła II - długość odcinka: 1,325 km; wartość zadania - 2 915 917,46 zł; </w:t>
            </w:r>
            <w:r>
              <w:rPr>
                <w:sz w:val="20"/>
                <w:szCs w:val="20"/>
              </w:rPr>
              <w:t>z</w:t>
            </w:r>
            <w:r w:rsidRPr="000600AE">
              <w:rPr>
                <w:sz w:val="20"/>
                <w:szCs w:val="20"/>
              </w:rPr>
              <w:t xml:space="preserve">akres rzeczowy: </w:t>
            </w:r>
            <w:r>
              <w:rPr>
                <w:sz w:val="20"/>
                <w:szCs w:val="20"/>
              </w:rPr>
              <w:t>w</w:t>
            </w:r>
            <w:r w:rsidRPr="000600AE">
              <w:rPr>
                <w:sz w:val="20"/>
                <w:szCs w:val="20"/>
              </w:rPr>
              <w:t>ykonanie nawierzchni bitumicznej (warstwa wyrównawcza 2</w:t>
            </w:r>
            <w:r>
              <w:rPr>
                <w:sz w:val="20"/>
                <w:szCs w:val="20"/>
              </w:rPr>
              <w:t xml:space="preserve"> </w:t>
            </w:r>
            <w:r w:rsidRPr="000600AE">
              <w:rPr>
                <w:sz w:val="20"/>
                <w:szCs w:val="20"/>
              </w:rPr>
              <w:t>cm, warstwa ścieralna 4</w:t>
            </w:r>
            <w:r>
              <w:rPr>
                <w:sz w:val="20"/>
                <w:szCs w:val="20"/>
              </w:rPr>
              <w:t xml:space="preserve"> </w:t>
            </w:r>
            <w:r w:rsidRPr="000600AE">
              <w:rPr>
                <w:sz w:val="20"/>
                <w:szCs w:val="20"/>
              </w:rPr>
              <w:t xml:space="preserve">cm), </w:t>
            </w:r>
            <w:r>
              <w:rPr>
                <w:sz w:val="20"/>
                <w:szCs w:val="20"/>
              </w:rPr>
              <w:t>w</w:t>
            </w:r>
            <w:r w:rsidRPr="000600AE">
              <w:rPr>
                <w:sz w:val="20"/>
                <w:szCs w:val="20"/>
              </w:rPr>
              <w:t>ymiana kostki betonowej na chodnikach, doświetlenie przejść dla pieszych, oznakowanie pionowe i poziome.</w:t>
            </w:r>
          </w:p>
        </w:tc>
      </w:tr>
      <w:tr w:rsidR="009E6E0E" w:rsidRPr="00F91F54" w14:paraId="6EC4C770" w14:textId="77777777" w:rsidTr="00F91F54">
        <w:trPr>
          <w:trHeight w:val="20"/>
        </w:trPr>
        <w:tc>
          <w:tcPr>
            <w:tcW w:w="566" w:type="dxa"/>
            <w:vAlign w:val="center"/>
          </w:tcPr>
          <w:p w14:paraId="35D5F728" w14:textId="2CFDAD38" w:rsidR="009E6E0E" w:rsidRPr="00F91F54" w:rsidRDefault="00D8144B" w:rsidP="008906A6">
            <w:pPr>
              <w:jc w:val="center"/>
              <w:rPr>
                <w:sz w:val="20"/>
              </w:rPr>
            </w:pPr>
            <w:r>
              <w:rPr>
                <w:sz w:val="20"/>
              </w:rPr>
              <w:lastRenderedPageBreak/>
              <w:t>20.</w:t>
            </w:r>
          </w:p>
        </w:tc>
        <w:tc>
          <w:tcPr>
            <w:tcW w:w="4396" w:type="dxa"/>
            <w:vAlign w:val="center"/>
          </w:tcPr>
          <w:p w14:paraId="6C7782BC" w14:textId="2F4D4F6B" w:rsidR="009E6E0E" w:rsidRPr="00F91F54" w:rsidRDefault="0053022E" w:rsidP="008906A6">
            <w:pPr>
              <w:jc w:val="center"/>
              <w:rPr>
                <w:sz w:val="20"/>
              </w:rPr>
            </w:pPr>
            <w:r w:rsidRPr="0053022E">
              <w:rPr>
                <w:sz w:val="20"/>
              </w:rPr>
              <w:t>Bieżące utrzymanie dróg gminnych</w:t>
            </w:r>
          </w:p>
        </w:tc>
        <w:tc>
          <w:tcPr>
            <w:tcW w:w="1843" w:type="dxa"/>
            <w:vAlign w:val="center"/>
          </w:tcPr>
          <w:p w14:paraId="3FDF51E5" w14:textId="59B154B4" w:rsidR="009E6E0E" w:rsidRPr="00F91F54" w:rsidRDefault="00B4271B" w:rsidP="008906A6">
            <w:pPr>
              <w:jc w:val="center"/>
              <w:rPr>
                <w:sz w:val="20"/>
              </w:rPr>
            </w:pPr>
            <w:r w:rsidRPr="00B4271B">
              <w:rPr>
                <w:sz w:val="20"/>
              </w:rPr>
              <w:t>Zrealizowane</w:t>
            </w:r>
          </w:p>
        </w:tc>
        <w:tc>
          <w:tcPr>
            <w:tcW w:w="8646" w:type="dxa"/>
            <w:vAlign w:val="center"/>
          </w:tcPr>
          <w:p w14:paraId="7EB03AD3" w14:textId="77777777" w:rsidR="00B4271B" w:rsidRPr="00B4271B" w:rsidRDefault="00B4271B" w:rsidP="00B4271B">
            <w:pPr>
              <w:rPr>
                <w:b/>
                <w:bCs/>
                <w:sz w:val="20"/>
                <w:szCs w:val="20"/>
                <w:u w:val="single"/>
              </w:rPr>
            </w:pPr>
            <w:r w:rsidRPr="00B4271B">
              <w:rPr>
                <w:b/>
                <w:bCs/>
                <w:sz w:val="20"/>
                <w:szCs w:val="20"/>
                <w:u w:val="single"/>
              </w:rPr>
              <w:t>PODMIOT REALIZUJĄCY: MIASTO RAWA MAZOWIECKA</w:t>
            </w:r>
          </w:p>
          <w:p w14:paraId="11A439CD" w14:textId="77777777" w:rsidR="001E1D0D" w:rsidRDefault="001E1D0D" w:rsidP="001E1D0D">
            <w:pPr>
              <w:pStyle w:val="Akapitzlist"/>
              <w:numPr>
                <w:ilvl w:val="0"/>
                <w:numId w:val="368"/>
              </w:numPr>
              <w:ind w:left="312" w:hanging="266"/>
              <w:rPr>
                <w:sz w:val="20"/>
                <w:szCs w:val="20"/>
              </w:rPr>
            </w:pPr>
            <w:r w:rsidRPr="001E1D0D">
              <w:rPr>
                <w:sz w:val="20"/>
                <w:szCs w:val="20"/>
              </w:rPr>
              <w:t xml:space="preserve">W wyniku przeprowadzonego przetargu w trybie podstawowym i zawartej umowy na usługę polegającą na utrzymaniu czystości i porządku na drogach gminnych i powiatowych w granicach administracyjnych </w:t>
            </w:r>
            <w:r>
              <w:rPr>
                <w:sz w:val="20"/>
                <w:szCs w:val="20"/>
              </w:rPr>
              <w:t>M</w:t>
            </w:r>
            <w:r w:rsidRPr="001E1D0D">
              <w:rPr>
                <w:sz w:val="20"/>
                <w:szCs w:val="20"/>
              </w:rPr>
              <w:t>iasta Rawa Mazowiecka przeznaczono dla wykonawcy świadczącego</w:t>
            </w:r>
            <w:r>
              <w:rPr>
                <w:sz w:val="20"/>
                <w:szCs w:val="20"/>
              </w:rPr>
              <w:br/>
            </w:r>
            <w:r w:rsidRPr="001E1D0D">
              <w:rPr>
                <w:sz w:val="20"/>
                <w:szCs w:val="20"/>
              </w:rPr>
              <w:t>tę usługę wynagrodzenie w kwocie 184 664,34 zł</w:t>
            </w:r>
            <w:r>
              <w:rPr>
                <w:sz w:val="20"/>
                <w:szCs w:val="20"/>
              </w:rPr>
              <w:t xml:space="preserve">, </w:t>
            </w:r>
            <w:r w:rsidRPr="001E1D0D">
              <w:rPr>
                <w:sz w:val="20"/>
                <w:szCs w:val="20"/>
              </w:rPr>
              <w:t>która obejmuje swym zakresem dziewięcio</w:t>
            </w:r>
            <w:r>
              <w:rPr>
                <w:sz w:val="20"/>
                <w:szCs w:val="20"/>
              </w:rPr>
              <w:t>-</w:t>
            </w:r>
            <w:r w:rsidRPr="001E1D0D">
              <w:rPr>
                <w:sz w:val="20"/>
                <w:szCs w:val="20"/>
              </w:rPr>
              <w:t>krotne kompleksowe zamiatanie wszystkich ulic wymienionych w załączniku do umowy. Prace te wykonywane są w oparciu o odrębne zlecenia.</w:t>
            </w:r>
          </w:p>
          <w:p w14:paraId="68102C0A" w14:textId="6B70A6AC" w:rsidR="001E1D0D" w:rsidRDefault="001E1D0D" w:rsidP="001E1D0D">
            <w:pPr>
              <w:pStyle w:val="Akapitzlist"/>
              <w:numPr>
                <w:ilvl w:val="0"/>
                <w:numId w:val="368"/>
              </w:numPr>
              <w:ind w:left="312" w:hanging="266"/>
              <w:rPr>
                <w:sz w:val="20"/>
                <w:szCs w:val="20"/>
              </w:rPr>
            </w:pPr>
            <w:r w:rsidRPr="001E1D0D">
              <w:rPr>
                <w:sz w:val="20"/>
                <w:szCs w:val="20"/>
              </w:rPr>
              <w:t>W latach 2022-2023 na zimowe utrzymanie dróg wydatkowano kwotę 1 565 216,00 zł</w:t>
            </w:r>
            <w:r>
              <w:rPr>
                <w:sz w:val="20"/>
                <w:szCs w:val="20"/>
              </w:rPr>
              <w:t>.</w:t>
            </w:r>
          </w:p>
          <w:p w14:paraId="755591BC" w14:textId="0BF47DD7" w:rsidR="00B4271B" w:rsidRPr="00F91F54" w:rsidRDefault="001E1D0D" w:rsidP="001E1D0D">
            <w:pPr>
              <w:pStyle w:val="Akapitzlist"/>
              <w:numPr>
                <w:ilvl w:val="0"/>
                <w:numId w:val="368"/>
              </w:numPr>
              <w:ind w:left="312" w:hanging="266"/>
              <w:rPr>
                <w:sz w:val="20"/>
                <w:szCs w:val="20"/>
              </w:rPr>
            </w:pPr>
            <w:r>
              <w:rPr>
                <w:sz w:val="20"/>
                <w:szCs w:val="20"/>
              </w:rPr>
              <w:t xml:space="preserve">W latach 2022-2023 </w:t>
            </w:r>
            <w:r w:rsidRPr="001E1D0D">
              <w:rPr>
                <w:sz w:val="20"/>
                <w:szCs w:val="20"/>
              </w:rPr>
              <w:t xml:space="preserve">na bieżące utrzymanie dróg w tym </w:t>
            </w:r>
            <w:r>
              <w:rPr>
                <w:sz w:val="20"/>
                <w:szCs w:val="20"/>
              </w:rPr>
              <w:t>m.in.</w:t>
            </w:r>
            <w:r w:rsidRPr="001E1D0D">
              <w:rPr>
                <w:sz w:val="20"/>
                <w:szCs w:val="20"/>
              </w:rPr>
              <w:t xml:space="preserve"> remonty nawierzchni asfaltowych i gruntowych, utrzymanie oznakowania poziomego i pionowego, konserwacj</w:t>
            </w:r>
            <w:r>
              <w:rPr>
                <w:sz w:val="20"/>
                <w:szCs w:val="20"/>
              </w:rPr>
              <w:t>ę</w:t>
            </w:r>
            <w:r w:rsidRPr="001E1D0D">
              <w:rPr>
                <w:sz w:val="20"/>
                <w:szCs w:val="20"/>
              </w:rPr>
              <w:t xml:space="preserve"> oświetlenia</w:t>
            </w:r>
            <w:r>
              <w:rPr>
                <w:sz w:val="20"/>
                <w:szCs w:val="20"/>
              </w:rPr>
              <w:br/>
            </w:r>
            <w:r w:rsidRPr="001E1D0D">
              <w:rPr>
                <w:sz w:val="20"/>
                <w:szCs w:val="20"/>
              </w:rPr>
              <w:t xml:space="preserve">i sygnalizacji oraz czyszczenie separatorów </w:t>
            </w:r>
            <w:r>
              <w:rPr>
                <w:sz w:val="20"/>
                <w:szCs w:val="20"/>
              </w:rPr>
              <w:t>wydatkowano kwotę 682 375,22 zł.</w:t>
            </w:r>
          </w:p>
        </w:tc>
      </w:tr>
      <w:tr w:rsidR="008906A6" w:rsidRPr="00F91F54" w14:paraId="518A2BF4" w14:textId="77777777" w:rsidTr="00F91F54">
        <w:trPr>
          <w:trHeight w:val="369"/>
        </w:trPr>
        <w:tc>
          <w:tcPr>
            <w:tcW w:w="15451" w:type="dxa"/>
            <w:gridSpan w:val="4"/>
            <w:shd w:val="clear" w:color="auto" w:fill="F2F2F2" w:themeFill="background1" w:themeFillShade="F2"/>
            <w:vAlign w:val="center"/>
          </w:tcPr>
          <w:p w14:paraId="779606A7" w14:textId="1E9F053B" w:rsidR="008906A6" w:rsidRPr="00F91F54" w:rsidRDefault="008906A6" w:rsidP="008906A6">
            <w:pPr>
              <w:jc w:val="center"/>
              <w:rPr>
                <w:sz w:val="20"/>
              </w:rPr>
            </w:pPr>
            <w:r w:rsidRPr="00F91F54">
              <w:rPr>
                <w:sz w:val="20"/>
              </w:rPr>
              <w:t>OBSZAR INTERWENCJI: POLA ELEKTROMAGNETYCZNE (PEM)</w:t>
            </w:r>
          </w:p>
        </w:tc>
      </w:tr>
      <w:tr w:rsidR="008906A6" w:rsidRPr="00F91F54" w14:paraId="50C37988" w14:textId="77777777" w:rsidTr="00F91F54">
        <w:trPr>
          <w:trHeight w:val="20"/>
        </w:trPr>
        <w:tc>
          <w:tcPr>
            <w:tcW w:w="566" w:type="dxa"/>
            <w:vAlign w:val="center"/>
          </w:tcPr>
          <w:p w14:paraId="3CC51013" w14:textId="35C743A6" w:rsidR="008906A6" w:rsidRPr="00F91F54" w:rsidRDefault="001E1D0D" w:rsidP="008906A6">
            <w:pPr>
              <w:jc w:val="center"/>
              <w:rPr>
                <w:sz w:val="20"/>
              </w:rPr>
            </w:pPr>
            <w:bookmarkStart w:id="66" w:name="_Hlk5270383"/>
            <w:r>
              <w:rPr>
                <w:sz w:val="20"/>
              </w:rPr>
              <w:t>21.</w:t>
            </w:r>
          </w:p>
        </w:tc>
        <w:tc>
          <w:tcPr>
            <w:tcW w:w="4396" w:type="dxa"/>
            <w:vAlign w:val="center"/>
          </w:tcPr>
          <w:p w14:paraId="6F0679F9" w14:textId="238F54FF" w:rsidR="008906A6" w:rsidRPr="00F91F54" w:rsidRDefault="0053022E" w:rsidP="008906A6">
            <w:pPr>
              <w:jc w:val="center"/>
              <w:rPr>
                <w:sz w:val="20"/>
              </w:rPr>
            </w:pPr>
            <w:r w:rsidRPr="0053022E">
              <w:rPr>
                <w:sz w:val="20"/>
              </w:rPr>
              <w:t>Wprowadzenie do planów zagospodarowania przestrzennego zapisów poświęconych ochronie przed polami elektromagnetycznymi</w:t>
            </w:r>
          </w:p>
        </w:tc>
        <w:tc>
          <w:tcPr>
            <w:tcW w:w="1843" w:type="dxa"/>
            <w:vAlign w:val="center"/>
          </w:tcPr>
          <w:p w14:paraId="668233D3" w14:textId="13C2A69D" w:rsidR="008906A6" w:rsidRPr="00F91F54" w:rsidRDefault="00BD7D03" w:rsidP="008906A6">
            <w:pPr>
              <w:jc w:val="center"/>
              <w:rPr>
                <w:sz w:val="20"/>
              </w:rPr>
            </w:pPr>
            <w:r w:rsidRPr="00BD7D03">
              <w:rPr>
                <w:sz w:val="20"/>
              </w:rPr>
              <w:t>Zrealizowane</w:t>
            </w:r>
          </w:p>
        </w:tc>
        <w:tc>
          <w:tcPr>
            <w:tcW w:w="8646" w:type="dxa"/>
            <w:vAlign w:val="center"/>
          </w:tcPr>
          <w:p w14:paraId="04EF145B" w14:textId="77777777" w:rsidR="00BD7D03" w:rsidRPr="00BD7D03" w:rsidRDefault="00BD7D03" w:rsidP="00BD7D03">
            <w:pPr>
              <w:rPr>
                <w:b/>
                <w:bCs/>
                <w:sz w:val="20"/>
                <w:u w:val="single"/>
              </w:rPr>
            </w:pPr>
            <w:r w:rsidRPr="00BD7D03">
              <w:rPr>
                <w:b/>
                <w:bCs/>
                <w:sz w:val="20"/>
                <w:u w:val="single"/>
              </w:rPr>
              <w:t>PODMIOT REALIZUJĄCY: MIASTO RAWA MAZOWIECKA</w:t>
            </w:r>
          </w:p>
          <w:p w14:paraId="13CD309D" w14:textId="77777777" w:rsidR="00BD7D03" w:rsidRDefault="00BD7D03" w:rsidP="00BD7D03">
            <w:pPr>
              <w:pStyle w:val="Akapitzlist"/>
              <w:numPr>
                <w:ilvl w:val="0"/>
                <w:numId w:val="365"/>
              </w:numPr>
              <w:ind w:left="312" w:hanging="266"/>
              <w:rPr>
                <w:sz w:val="20"/>
                <w:szCs w:val="20"/>
              </w:rPr>
            </w:pPr>
            <w:r w:rsidRPr="004D70BB">
              <w:rPr>
                <w:sz w:val="20"/>
                <w:szCs w:val="20"/>
              </w:rPr>
              <w:t>W latach 2022-2023 uchwalono miejscowy plan zagospodarowania przestrzennego miasta Rawa Mazowiecka, fragment obrębu ewidencyjnego Nr 5, położony w rejonie ul. Opoczyńskiej</w:t>
            </w:r>
            <w:r>
              <w:rPr>
                <w:sz w:val="20"/>
                <w:szCs w:val="20"/>
              </w:rPr>
              <w:t xml:space="preserve"> (u</w:t>
            </w:r>
            <w:r w:rsidRPr="004D70BB">
              <w:rPr>
                <w:sz w:val="20"/>
                <w:szCs w:val="20"/>
              </w:rPr>
              <w:t xml:space="preserve">chwała </w:t>
            </w:r>
            <w:r>
              <w:rPr>
                <w:sz w:val="20"/>
                <w:szCs w:val="20"/>
              </w:rPr>
              <w:t>n</w:t>
            </w:r>
            <w:r w:rsidRPr="004D70BB">
              <w:rPr>
                <w:sz w:val="20"/>
                <w:szCs w:val="20"/>
              </w:rPr>
              <w:t>r XXXVII/324/22 Rady Miasta Rawa Mazowiecka z dnia 24 marca 2022 r.</w:t>
            </w:r>
            <w:r>
              <w:rPr>
                <w:sz w:val="20"/>
                <w:szCs w:val="20"/>
              </w:rPr>
              <w:t xml:space="preserve">) oraz </w:t>
            </w:r>
            <w:r w:rsidRPr="004D70BB">
              <w:rPr>
                <w:sz w:val="20"/>
                <w:szCs w:val="20"/>
              </w:rPr>
              <w:t>miejscowy plan zagospodarowania przestrzennego miasta Rawa Mazowiecka, obręb</w:t>
            </w:r>
            <w:r>
              <w:rPr>
                <w:sz w:val="20"/>
                <w:szCs w:val="20"/>
              </w:rPr>
              <w:t xml:space="preserve"> </w:t>
            </w:r>
            <w:r w:rsidRPr="004D70BB">
              <w:rPr>
                <w:sz w:val="20"/>
                <w:szCs w:val="20"/>
              </w:rPr>
              <w:t>ewiden</w:t>
            </w:r>
            <w:r>
              <w:rPr>
                <w:sz w:val="20"/>
                <w:szCs w:val="20"/>
              </w:rPr>
              <w:t>-</w:t>
            </w:r>
            <w:r w:rsidRPr="004D70BB">
              <w:rPr>
                <w:sz w:val="20"/>
                <w:szCs w:val="20"/>
              </w:rPr>
              <w:t>cyjny Nr 2</w:t>
            </w:r>
            <w:r>
              <w:rPr>
                <w:sz w:val="20"/>
                <w:szCs w:val="20"/>
              </w:rPr>
              <w:t xml:space="preserve"> (uchwała nr </w:t>
            </w:r>
            <w:r w:rsidRPr="004D70BB">
              <w:rPr>
                <w:sz w:val="20"/>
                <w:szCs w:val="20"/>
              </w:rPr>
              <w:t>LIV/453/23</w:t>
            </w:r>
            <w:r>
              <w:rPr>
                <w:sz w:val="20"/>
                <w:szCs w:val="20"/>
              </w:rPr>
              <w:t xml:space="preserve"> </w:t>
            </w:r>
            <w:r w:rsidRPr="004D70BB">
              <w:rPr>
                <w:sz w:val="20"/>
                <w:szCs w:val="20"/>
              </w:rPr>
              <w:t>Rady Miasta Rawa Mazowiecka z dnia 14 września 2023 r.</w:t>
            </w:r>
            <w:r>
              <w:rPr>
                <w:sz w:val="20"/>
                <w:szCs w:val="20"/>
              </w:rPr>
              <w:t>).</w:t>
            </w:r>
          </w:p>
          <w:p w14:paraId="402E7175" w14:textId="5A3EF48D" w:rsidR="001E1D0D" w:rsidRPr="00F91F54" w:rsidRDefault="00BD7D03" w:rsidP="00BD7D03">
            <w:pPr>
              <w:pStyle w:val="Akapitzlist"/>
              <w:numPr>
                <w:ilvl w:val="0"/>
                <w:numId w:val="365"/>
              </w:numPr>
              <w:ind w:left="312" w:hanging="266"/>
              <w:rPr>
                <w:sz w:val="20"/>
              </w:rPr>
            </w:pPr>
            <w:r w:rsidRPr="00BD7D03">
              <w:rPr>
                <w:sz w:val="20"/>
                <w:szCs w:val="20"/>
              </w:rPr>
              <w:t xml:space="preserve">Uchwalone w latach 2022-2023 miejscowe plany zagospodarowania przestrzennego (MPZP) ustalają </w:t>
            </w:r>
            <w:r w:rsidR="001E1D0D" w:rsidRPr="00BD7D03">
              <w:rPr>
                <w:sz w:val="20"/>
              </w:rPr>
              <w:t>granice pasa ochronnego (technologicznego) od napowietrzn</w:t>
            </w:r>
            <w:r w:rsidRPr="00BD7D03">
              <w:rPr>
                <w:sz w:val="20"/>
              </w:rPr>
              <w:t>ych</w:t>
            </w:r>
            <w:r w:rsidR="001E1D0D" w:rsidRPr="00BD7D03">
              <w:rPr>
                <w:sz w:val="20"/>
              </w:rPr>
              <w:t xml:space="preserve"> linii elektro</w:t>
            </w:r>
            <w:r w:rsidRPr="00BD7D03">
              <w:rPr>
                <w:sz w:val="20"/>
              </w:rPr>
              <w:t>-</w:t>
            </w:r>
            <w:r w:rsidR="001E1D0D" w:rsidRPr="00BD7D03">
              <w:rPr>
                <w:sz w:val="20"/>
              </w:rPr>
              <w:t>energetyczn</w:t>
            </w:r>
            <w:r w:rsidRPr="00BD7D03">
              <w:rPr>
                <w:sz w:val="20"/>
              </w:rPr>
              <w:t>ych</w:t>
            </w:r>
            <w:r w:rsidR="001E1D0D" w:rsidRPr="00BD7D03">
              <w:rPr>
                <w:sz w:val="20"/>
              </w:rPr>
              <w:t xml:space="preserve"> 15 kV o szer</w:t>
            </w:r>
            <w:r w:rsidRPr="00BD7D03">
              <w:rPr>
                <w:sz w:val="20"/>
              </w:rPr>
              <w:t>.</w:t>
            </w:r>
            <w:r w:rsidR="001E1D0D" w:rsidRPr="00BD7D03">
              <w:rPr>
                <w:sz w:val="20"/>
              </w:rPr>
              <w:t xml:space="preserve"> 7,5 m licząc od osi linii w obydwie strony, w którym obowiązuje </w:t>
            </w:r>
            <w:r w:rsidRPr="00BD7D03">
              <w:rPr>
                <w:sz w:val="20"/>
              </w:rPr>
              <w:t xml:space="preserve">m.in. </w:t>
            </w:r>
            <w:r w:rsidR="001E1D0D" w:rsidRPr="00BD7D03">
              <w:rPr>
                <w:sz w:val="20"/>
              </w:rPr>
              <w:t>zakaz budowy nowych budynków z pomieszczeniami przeznaczonymi na pobyt ludzi</w:t>
            </w:r>
            <w:r w:rsidRPr="00BD7D03">
              <w:rPr>
                <w:sz w:val="20"/>
              </w:rPr>
              <w:t>.</w:t>
            </w:r>
          </w:p>
        </w:tc>
      </w:tr>
      <w:bookmarkEnd w:id="66"/>
      <w:tr w:rsidR="00D54C8A" w:rsidRPr="00F91F54" w14:paraId="5D705E06" w14:textId="77777777" w:rsidTr="00D54C8A">
        <w:trPr>
          <w:trHeight w:val="680"/>
        </w:trPr>
        <w:tc>
          <w:tcPr>
            <w:tcW w:w="566" w:type="dxa"/>
            <w:vAlign w:val="center"/>
          </w:tcPr>
          <w:p w14:paraId="25783DB5" w14:textId="2B06221B" w:rsidR="00D54C8A" w:rsidRPr="00F91F54" w:rsidRDefault="00D54C8A" w:rsidP="008906A6">
            <w:pPr>
              <w:jc w:val="center"/>
              <w:rPr>
                <w:sz w:val="20"/>
              </w:rPr>
            </w:pPr>
            <w:r>
              <w:rPr>
                <w:sz w:val="20"/>
              </w:rPr>
              <w:t>22.</w:t>
            </w:r>
          </w:p>
        </w:tc>
        <w:tc>
          <w:tcPr>
            <w:tcW w:w="4396" w:type="dxa"/>
            <w:vAlign w:val="center"/>
          </w:tcPr>
          <w:p w14:paraId="10E41EB3" w14:textId="54FDC8B9" w:rsidR="00D54C8A" w:rsidRPr="00F91F54" w:rsidRDefault="00D54C8A" w:rsidP="008906A6">
            <w:pPr>
              <w:jc w:val="center"/>
              <w:rPr>
                <w:sz w:val="20"/>
                <w:szCs w:val="20"/>
              </w:rPr>
            </w:pPr>
            <w:r w:rsidRPr="0053022E">
              <w:rPr>
                <w:sz w:val="20"/>
                <w:szCs w:val="20"/>
              </w:rPr>
              <w:t>Edukacja mieszkańców na temat</w:t>
            </w:r>
            <w:r>
              <w:rPr>
                <w:sz w:val="20"/>
                <w:szCs w:val="20"/>
              </w:rPr>
              <w:t xml:space="preserve"> </w:t>
            </w:r>
            <w:r w:rsidRPr="0053022E">
              <w:rPr>
                <w:sz w:val="20"/>
                <w:szCs w:val="20"/>
              </w:rPr>
              <w:t>zagrożenia emisją pól elektromagnetycznych</w:t>
            </w:r>
          </w:p>
        </w:tc>
        <w:tc>
          <w:tcPr>
            <w:tcW w:w="1843" w:type="dxa"/>
            <w:vAlign w:val="center"/>
          </w:tcPr>
          <w:p w14:paraId="1A7A799E" w14:textId="7A62CB86" w:rsidR="00D54C8A" w:rsidRPr="00F91F54" w:rsidRDefault="00D54C8A" w:rsidP="008906A6">
            <w:pPr>
              <w:jc w:val="center"/>
              <w:rPr>
                <w:sz w:val="20"/>
              </w:rPr>
            </w:pPr>
            <w:r w:rsidRPr="00A86785">
              <w:rPr>
                <w:sz w:val="20"/>
              </w:rPr>
              <w:t>Zrealizowane</w:t>
            </w:r>
          </w:p>
        </w:tc>
        <w:tc>
          <w:tcPr>
            <w:tcW w:w="8646" w:type="dxa"/>
            <w:vMerge w:val="restart"/>
            <w:vAlign w:val="center"/>
          </w:tcPr>
          <w:p w14:paraId="16CCCAF9" w14:textId="77777777" w:rsidR="00D54C8A" w:rsidRPr="00A86785" w:rsidRDefault="00D54C8A" w:rsidP="00A86785">
            <w:pPr>
              <w:rPr>
                <w:sz w:val="20"/>
              </w:rPr>
            </w:pPr>
            <w:r w:rsidRPr="00A86785">
              <w:rPr>
                <w:b/>
                <w:bCs/>
                <w:sz w:val="20"/>
                <w:u w:val="single"/>
              </w:rPr>
              <w:t>PODMIOT REALIZUJĄCY: POWIAT RAWSKI</w:t>
            </w:r>
          </w:p>
          <w:p w14:paraId="1C4938CE" w14:textId="5FE984DC" w:rsidR="00D54C8A" w:rsidRDefault="00D54C8A" w:rsidP="00F91F54">
            <w:pPr>
              <w:rPr>
                <w:sz w:val="20"/>
              </w:rPr>
            </w:pPr>
            <w:r w:rsidRPr="00A86785">
              <w:rPr>
                <w:sz w:val="20"/>
              </w:rPr>
              <w:t>Zgodnie z ustawą z dnia 27 kwietnia 2001 r. Prawo ochrony środowiska (Dz. U. 202</w:t>
            </w:r>
            <w:r>
              <w:rPr>
                <w:sz w:val="20"/>
              </w:rPr>
              <w:t>4</w:t>
            </w:r>
            <w:r w:rsidRPr="00A86785">
              <w:rPr>
                <w:sz w:val="20"/>
              </w:rPr>
              <w:t xml:space="preserve">, poz. </w:t>
            </w:r>
            <w:r>
              <w:rPr>
                <w:sz w:val="20"/>
              </w:rPr>
              <w:t>54</w:t>
            </w:r>
            <w:r w:rsidRPr="00A86785">
              <w:rPr>
                <w:sz w:val="20"/>
              </w:rPr>
              <w:t xml:space="preserve"> ze zm.) prowadzący instalację radiokomunikacyjną, radionawigacyjną i radiolokacyjną, której równoważna moc promieniowana izotropowo wynosi nie mniej niż 15 W, emitującą pola elektromagnetyczne</w:t>
            </w:r>
            <w:r>
              <w:rPr>
                <w:sz w:val="20"/>
              </w:rPr>
              <w:br/>
            </w:r>
            <w:r w:rsidRPr="00A86785">
              <w:rPr>
                <w:sz w:val="20"/>
              </w:rPr>
              <w:t>o częstotliwościach od 30 kHz do 300 GHz jest zobowiązany zgłosić</w:t>
            </w:r>
            <w:r>
              <w:rPr>
                <w:sz w:val="20"/>
              </w:rPr>
              <w:t xml:space="preserve"> </w:t>
            </w:r>
            <w:r w:rsidRPr="00A86785">
              <w:rPr>
                <w:sz w:val="20"/>
              </w:rPr>
              <w:t xml:space="preserve">do Starosty nowo zbudowaną instalację przed rozpoczęciem jej eksploatacji lub wówczas, gdy jest ona zmieniona. Do rozpoczęcia </w:t>
            </w:r>
            <w:r w:rsidRPr="00A86785">
              <w:rPr>
                <w:sz w:val="20"/>
              </w:rPr>
              <w:lastRenderedPageBreak/>
              <w:t>eksploatacji instalacji emitującej PEM można przystąpić, jeżeli Starosta w terminie 30 dni od dnia doręczenia zgłoszenia nie wniesie sprzeciwu</w:t>
            </w:r>
            <w:r>
              <w:rPr>
                <w:sz w:val="20"/>
              </w:rPr>
              <w:t xml:space="preserve"> </w:t>
            </w:r>
            <w:r w:rsidRPr="00A86785">
              <w:rPr>
                <w:sz w:val="20"/>
              </w:rPr>
              <w:t xml:space="preserve">w drodze decyzji. Starosta </w:t>
            </w:r>
            <w:r>
              <w:rPr>
                <w:sz w:val="20"/>
              </w:rPr>
              <w:t xml:space="preserve">Rawska </w:t>
            </w:r>
            <w:r w:rsidRPr="00A86785">
              <w:rPr>
                <w:sz w:val="20"/>
              </w:rPr>
              <w:t>udostępnia</w:t>
            </w:r>
            <w:r>
              <w:rPr>
                <w:sz w:val="20"/>
              </w:rPr>
              <w:br/>
            </w:r>
            <w:r w:rsidRPr="00A86785">
              <w:rPr>
                <w:sz w:val="20"/>
              </w:rPr>
              <w:t xml:space="preserve">na stronie internetowej powiatu </w:t>
            </w:r>
            <w:r>
              <w:rPr>
                <w:sz w:val="20"/>
              </w:rPr>
              <w:t xml:space="preserve">pod adresem </w:t>
            </w:r>
            <w:hyperlink r:id="rId15" w:history="1">
              <w:r w:rsidRPr="007C19E7">
                <w:rPr>
                  <w:rStyle w:val="Hipercze"/>
                  <w:sz w:val="20"/>
                </w:rPr>
                <w:t>https://bip.powiatrawski.pl/2817,instalacje-wytwarzajace-pola-elektromagnetyczne</w:t>
              </w:r>
            </w:hyperlink>
            <w:r>
              <w:rPr>
                <w:sz w:val="20"/>
              </w:rPr>
              <w:t xml:space="preserve"> </w:t>
            </w:r>
            <w:r w:rsidRPr="00A86785">
              <w:rPr>
                <w:sz w:val="20"/>
              </w:rPr>
              <w:t>informacje</w:t>
            </w:r>
            <w:r>
              <w:rPr>
                <w:sz w:val="20"/>
              </w:rPr>
              <w:t xml:space="preserve"> </w:t>
            </w:r>
            <w:r w:rsidRPr="00A86785">
              <w:rPr>
                <w:sz w:val="20"/>
              </w:rPr>
              <w:t>o zgłoszonych</w:t>
            </w:r>
            <w:r>
              <w:rPr>
                <w:sz w:val="20"/>
              </w:rPr>
              <w:t xml:space="preserve"> i zmienionych</w:t>
            </w:r>
            <w:r w:rsidRPr="00A86785">
              <w:rPr>
                <w:sz w:val="20"/>
              </w:rPr>
              <w:t xml:space="preserve"> instalacjach wytwarzających pole elektromagnetyczne</w:t>
            </w:r>
            <w:r>
              <w:rPr>
                <w:sz w:val="20"/>
              </w:rPr>
              <w:t xml:space="preserve"> wraz z wynikami z </w:t>
            </w:r>
            <w:r w:rsidRPr="00A86785">
              <w:rPr>
                <w:sz w:val="20"/>
              </w:rPr>
              <w:t>pomiarów promieniowania elektro</w:t>
            </w:r>
            <w:r>
              <w:rPr>
                <w:sz w:val="20"/>
              </w:rPr>
              <w:t>-</w:t>
            </w:r>
            <w:r w:rsidRPr="00A86785">
              <w:rPr>
                <w:sz w:val="20"/>
              </w:rPr>
              <w:t>magnetycznego dla celów ochrony środowiska</w:t>
            </w:r>
            <w:r>
              <w:rPr>
                <w:sz w:val="20"/>
              </w:rPr>
              <w:t>. W latach 2022-2023 z obszaru Miasta Rawa Mazowiecka przyjęto następujące zgłoszenia dot. instalacji emitujących PEM:</w:t>
            </w:r>
          </w:p>
          <w:p w14:paraId="7DA46E46" w14:textId="7506E992" w:rsidR="00D54C8A" w:rsidRDefault="00D54C8A" w:rsidP="00F91F54">
            <w:pPr>
              <w:rPr>
                <w:sz w:val="20"/>
              </w:rPr>
            </w:pPr>
            <w:r>
              <w:rPr>
                <w:sz w:val="20"/>
              </w:rPr>
              <w:t>ROK 2022:</w:t>
            </w:r>
          </w:p>
          <w:p w14:paraId="799DFA75" w14:textId="77777777" w:rsidR="00D54C8A" w:rsidRDefault="00D54C8A" w:rsidP="00F91F54">
            <w:pPr>
              <w:pStyle w:val="Akapitzlist"/>
              <w:numPr>
                <w:ilvl w:val="0"/>
                <w:numId w:val="369"/>
              </w:numPr>
              <w:ind w:left="312" w:hanging="266"/>
              <w:rPr>
                <w:sz w:val="20"/>
              </w:rPr>
            </w:pPr>
            <w:r w:rsidRPr="000C311F">
              <w:rPr>
                <w:sz w:val="20"/>
              </w:rPr>
              <w:t xml:space="preserve">Informacja o zmianie danych instalacji - </w:t>
            </w:r>
            <w:r w:rsidRPr="000C311F">
              <w:rPr>
                <w:b/>
                <w:bCs/>
                <w:sz w:val="20"/>
              </w:rPr>
              <w:t>stacja bazowa 806 (91967N!)</w:t>
            </w:r>
            <w:r w:rsidRPr="000C311F">
              <w:rPr>
                <w:sz w:val="20"/>
              </w:rPr>
              <w:t xml:space="preserve"> RAWA MAZOWIECKA DCS, zlokalizowana na działce nr 544 przy ul. Przemysłowej 4 </w:t>
            </w:r>
            <w:r>
              <w:rPr>
                <w:sz w:val="20"/>
              </w:rPr>
              <w:t xml:space="preserve">- </w:t>
            </w:r>
            <w:r w:rsidRPr="000C311F">
              <w:rPr>
                <w:sz w:val="20"/>
              </w:rPr>
              <w:t>na podstawie przeprowadzonych pomiarów stwierdzono, że w otoczeniu instalacji, nie występują przekroczenia dopuszczalnych poziomów pól elektromagnetycznych</w:t>
            </w:r>
            <w:r>
              <w:rPr>
                <w:sz w:val="20"/>
              </w:rPr>
              <w:t>.</w:t>
            </w:r>
          </w:p>
          <w:p w14:paraId="62D52020" w14:textId="56E0C734" w:rsidR="000C311F" w:rsidRPr="000C311F" w:rsidRDefault="00D54C8A" w:rsidP="000C311F">
            <w:pPr>
              <w:pStyle w:val="Akapitzlist"/>
              <w:numPr>
                <w:ilvl w:val="0"/>
                <w:numId w:val="369"/>
              </w:numPr>
              <w:ind w:left="312" w:hanging="266"/>
              <w:rPr>
                <w:sz w:val="20"/>
              </w:rPr>
            </w:pPr>
            <w:r w:rsidRPr="000C311F">
              <w:rPr>
                <w:sz w:val="20"/>
              </w:rPr>
              <w:t xml:space="preserve">Zgłoszenie instalacji wytwarzającej pole elektromagnetyczne - </w:t>
            </w:r>
            <w:r w:rsidRPr="000C311F">
              <w:rPr>
                <w:b/>
                <w:bCs/>
                <w:sz w:val="20"/>
              </w:rPr>
              <w:t>stacja bazowa RAW3305B</w:t>
            </w:r>
            <w:r w:rsidRPr="000C311F">
              <w:rPr>
                <w:sz w:val="20"/>
              </w:rPr>
              <w:t xml:space="preserve">, zlokalizowana w Rawie Mazowieckiej przy ul. Mszczonowskiej 36 </w:t>
            </w:r>
            <w:r>
              <w:rPr>
                <w:sz w:val="20"/>
              </w:rPr>
              <w:t xml:space="preserve">- </w:t>
            </w:r>
            <w:r w:rsidR="000C311F" w:rsidRPr="000C311F">
              <w:rPr>
                <w:sz w:val="20"/>
              </w:rPr>
              <w:t xml:space="preserve">na podstawie </w:t>
            </w:r>
            <w:proofErr w:type="spellStart"/>
            <w:r w:rsidR="000C311F" w:rsidRPr="000C311F">
              <w:rPr>
                <w:sz w:val="20"/>
              </w:rPr>
              <w:t>przepro</w:t>
            </w:r>
            <w:proofErr w:type="spellEnd"/>
            <w:r>
              <w:rPr>
                <w:sz w:val="20"/>
              </w:rPr>
              <w:t>-</w:t>
            </w:r>
            <w:r w:rsidR="000C311F" w:rsidRPr="000C311F">
              <w:rPr>
                <w:sz w:val="20"/>
              </w:rPr>
              <w:t>wadzonych pomiarów stwierdzono, że w otoczeniu instalacji, nie występują przekroczenia dopuszczalnych poziomów pól elektromagnetycznych</w:t>
            </w:r>
            <w:r w:rsidRPr="000C311F">
              <w:rPr>
                <w:sz w:val="20"/>
              </w:rPr>
              <w:t>.</w:t>
            </w:r>
          </w:p>
          <w:p w14:paraId="039329E8" w14:textId="777285A9" w:rsidR="00D54C8A" w:rsidRDefault="00D54C8A" w:rsidP="00F91F54">
            <w:pPr>
              <w:pStyle w:val="Akapitzlist"/>
              <w:numPr>
                <w:ilvl w:val="0"/>
                <w:numId w:val="369"/>
              </w:numPr>
              <w:ind w:left="312" w:hanging="266"/>
              <w:rPr>
                <w:sz w:val="20"/>
              </w:rPr>
            </w:pPr>
            <w:r w:rsidRPr="000C311F">
              <w:rPr>
                <w:sz w:val="20"/>
              </w:rPr>
              <w:t xml:space="preserve">Informacja o zmianie danych instalacji - </w:t>
            </w:r>
            <w:r w:rsidRPr="000C311F">
              <w:rPr>
                <w:b/>
                <w:bCs/>
                <w:sz w:val="20"/>
              </w:rPr>
              <w:t>stacja bazowa RAW3301A</w:t>
            </w:r>
            <w:r w:rsidRPr="000C311F">
              <w:rPr>
                <w:sz w:val="20"/>
              </w:rPr>
              <w:t xml:space="preserve">, zlokalizowana w Rawie Mazowieckiej przy ul. Opoczyńskiej 8 </w:t>
            </w:r>
            <w:r>
              <w:rPr>
                <w:sz w:val="20"/>
              </w:rPr>
              <w:t xml:space="preserve">- </w:t>
            </w:r>
            <w:r w:rsidRPr="000C311F">
              <w:rPr>
                <w:sz w:val="20"/>
              </w:rPr>
              <w:t xml:space="preserve">na podstawie przeprowadzonych pomiarów </w:t>
            </w:r>
            <w:proofErr w:type="spellStart"/>
            <w:r w:rsidRPr="000C311F">
              <w:rPr>
                <w:sz w:val="20"/>
              </w:rPr>
              <w:t>stwier</w:t>
            </w:r>
            <w:r>
              <w:rPr>
                <w:sz w:val="20"/>
              </w:rPr>
              <w:t>-</w:t>
            </w:r>
            <w:r w:rsidRPr="000C311F">
              <w:rPr>
                <w:sz w:val="20"/>
              </w:rPr>
              <w:t>dzono</w:t>
            </w:r>
            <w:proofErr w:type="spellEnd"/>
            <w:r w:rsidRPr="000C311F">
              <w:rPr>
                <w:sz w:val="20"/>
              </w:rPr>
              <w:t>, że w otoczeniu instalacji, nie występują przekroczenia dopuszczalnych poziomów pól elektromagnetycznych.</w:t>
            </w:r>
          </w:p>
          <w:p w14:paraId="1294259A" w14:textId="77777777" w:rsidR="00D54C8A" w:rsidRDefault="00D54C8A" w:rsidP="00F91F54">
            <w:pPr>
              <w:pStyle w:val="Akapitzlist"/>
              <w:numPr>
                <w:ilvl w:val="0"/>
                <w:numId w:val="369"/>
              </w:numPr>
              <w:ind w:left="312" w:hanging="266"/>
              <w:rPr>
                <w:sz w:val="20"/>
              </w:rPr>
            </w:pPr>
            <w:r w:rsidRPr="000C311F">
              <w:rPr>
                <w:sz w:val="20"/>
              </w:rPr>
              <w:t xml:space="preserve">Informacja o zmianie danych – </w:t>
            </w:r>
            <w:r w:rsidRPr="000C311F">
              <w:rPr>
                <w:b/>
                <w:bCs/>
                <w:sz w:val="20"/>
              </w:rPr>
              <w:t>stacja bazowa 28643(91577N!)</w:t>
            </w:r>
            <w:r w:rsidRPr="000C311F">
              <w:rPr>
                <w:sz w:val="20"/>
              </w:rPr>
              <w:t xml:space="preserve">, zlokalizowana w Rawie Mazowieckiej przy ul. Mszczonowskiej 36 </w:t>
            </w:r>
            <w:r>
              <w:rPr>
                <w:sz w:val="20"/>
              </w:rPr>
              <w:t xml:space="preserve">- </w:t>
            </w:r>
            <w:r w:rsidRPr="000C311F">
              <w:rPr>
                <w:sz w:val="20"/>
              </w:rPr>
              <w:t>na podstawie przeprowadzonych pomiarów stwierdzono, że w otoczeniu instalacji, nie występują przekroczenia dopuszczalnych poziomów pól elektromagnetycznych.</w:t>
            </w:r>
          </w:p>
          <w:p w14:paraId="5ED2D043" w14:textId="77777777" w:rsidR="00D54C8A" w:rsidRDefault="00D54C8A" w:rsidP="00F91F54">
            <w:pPr>
              <w:pStyle w:val="Akapitzlist"/>
              <w:numPr>
                <w:ilvl w:val="0"/>
                <w:numId w:val="369"/>
              </w:numPr>
              <w:ind w:left="312" w:hanging="266"/>
              <w:rPr>
                <w:sz w:val="20"/>
              </w:rPr>
            </w:pPr>
            <w:r w:rsidRPr="000C311F">
              <w:rPr>
                <w:sz w:val="20"/>
              </w:rPr>
              <w:t xml:space="preserve">Informacja o zmianie danych – </w:t>
            </w:r>
            <w:r w:rsidRPr="000C311F">
              <w:rPr>
                <w:b/>
                <w:bCs/>
                <w:sz w:val="20"/>
              </w:rPr>
              <w:t>stacja bazowa RAW3301A</w:t>
            </w:r>
            <w:r w:rsidRPr="000C311F">
              <w:rPr>
                <w:sz w:val="20"/>
              </w:rPr>
              <w:t xml:space="preserve">, zlokalizowana w Rawie Mazowieckiej przy ul. Opoczyńskiej 8 </w:t>
            </w:r>
            <w:r>
              <w:rPr>
                <w:sz w:val="20"/>
              </w:rPr>
              <w:t xml:space="preserve">- </w:t>
            </w:r>
            <w:r w:rsidRPr="000C311F">
              <w:rPr>
                <w:sz w:val="20"/>
              </w:rPr>
              <w:t>na podstawie przeprowadzonych pomiarów stwierdzono,</w:t>
            </w:r>
            <w:r>
              <w:rPr>
                <w:sz w:val="20"/>
              </w:rPr>
              <w:t xml:space="preserve"> </w:t>
            </w:r>
            <w:r w:rsidRPr="000C311F">
              <w:rPr>
                <w:sz w:val="20"/>
              </w:rPr>
              <w:t>że w otoczeniu instalacji, nie występują przekroczenia dopuszczalnych poziomów pól elektromagnetycznych.</w:t>
            </w:r>
          </w:p>
          <w:p w14:paraId="18B2607E" w14:textId="77777777" w:rsidR="00D54C8A" w:rsidRDefault="00D54C8A" w:rsidP="00F91F54">
            <w:pPr>
              <w:pStyle w:val="Akapitzlist"/>
              <w:numPr>
                <w:ilvl w:val="0"/>
                <w:numId w:val="369"/>
              </w:numPr>
              <w:ind w:left="312" w:hanging="266"/>
              <w:rPr>
                <w:sz w:val="20"/>
              </w:rPr>
            </w:pPr>
            <w:r w:rsidRPr="000C311F">
              <w:rPr>
                <w:sz w:val="20"/>
              </w:rPr>
              <w:t xml:space="preserve">Zgłoszenie instalacji – </w:t>
            </w:r>
            <w:r w:rsidRPr="000C311F">
              <w:rPr>
                <w:b/>
                <w:bCs/>
                <w:sz w:val="20"/>
              </w:rPr>
              <w:t>stacja bazowa RAW3306</w:t>
            </w:r>
            <w:r w:rsidRPr="000C311F">
              <w:rPr>
                <w:sz w:val="20"/>
              </w:rPr>
              <w:t>, zlokalizowana w Rawie Mazowieckiej przy</w:t>
            </w:r>
            <w:r>
              <w:rPr>
                <w:sz w:val="20"/>
              </w:rPr>
              <w:br/>
            </w:r>
            <w:r w:rsidRPr="000C311F">
              <w:rPr>
                <w:sz w:val="20"/>
              </w:rPr>
              <w:t xml:space="preserve">Pl. Wolności 4 </w:t>
            </w:r>
            <w:r>
              <w:rPr>
                <w:sz w:val="20"/>
              </w:rPr>
              <w:t xml:space="preserve">- </w:t>
            </w:r>
            <w:r w:rsidRPr="000C311F">
              <w:rPr>
                <w:sz w:val="20"/>
              </w:rPr>
              <w:t>na podstawie przeprowadzonych pomiarów stwierdzono, że w otoczeniu instalacji, nie występują przekroczenia dopuszczalnych poziomów pól elektromagnetycznych.</w:t>
            </w:r>
          </w:p>
          <w:p w14:paraId="7AEC431D" w14:textId="77777777" w:rsidR="00D54C8A" w:rsidRPr="000C311F" w:rsidRDefault="00D54C8A" w:rsidP="000C311F">
            <w:pPr>
              <w:pStyle w:val="Akapitzlist"/>
              <w:numPr>
                <w:ilvl w:val="0"/>
                <w:numId w:val="369"/>
              </w:numPr>
              <w:ind w:left="312" w:hanging="266"/>
              <w:rPr>
                <w:sz w:val="20"/>
              </w:rPr>
            </w:pPr>
            <w:r w:rsidRPr="000C311F">
              <w:rPr>
                <w:sz w:val="20"/>
              </w:rPr>
              <w:t xml:space="preserve">Zgłoszenie instalacji – </w:t>
            </w:r>
            <w:r w:rsidRPr="000C311F">
              <w:rPr>
                <w:b/>
                <w:bCs/>
                <w:sz w:val="20"/>
              </w:rPr>
              <w:t>stacja bazowa RAW3308A</w:t>
            </w:r>
            <w:r w:rsidRPr="000C311F">
              <w:rPr>
                <w:sz w:val="20"/>
              </w:rPr>
              <w:t>, zlokalizowana na dz</w:t>
            </w:r>
            <w:r>
              <w:rPr>
                <w:sz w:val="20"/>
              </w:rPr>
              <w:t>.</w:t>
            </w:r>
            <w:r w:rsidRPr="000C311F">
              <w:rPr>
                <w:sz w:val="20"/>
              </w:rPr>
              <w:t xml:space="preserve"> nr 98 w </w:t>
            </w:r>
            <w:proofErr w:type="spellStart"/>
            <w:r w:rsidRPr="000C311F">
              <w:rPr>
                <w:sz w:val="20"/>
              </w:rPr>
              <w:t>obr</w:t>
            </w:r>
            <w:proofErr w:type="spellEnd"/>
            <w:r>
              <w:rPr>
                <w:sz w:val="20"/>
              </w:rPr>
              <w:t>.</w:t>
            </w:r>
            <w:r w:rsidRPr="000C311F">
              <w:rPr>
                <w:sz w:val="20"/>
              </w:rPr>
              <w:t xml:space="preserve"> 2 miasta Rawa Mazowiecka </w:t>
            </w:r>
            <w:r>
              <w:rPr>
                <w:sz w:val="20"/>
              </w:rPr>
              <w:t xml:space="preserve">- </w:t>
            </w:r>
            <w:r w:rsidRPr="000C311F">
              <w:rPr>
                <w:sz w:val="20"/>
              </w:rPr>
              <w:t>na podstawie przeprowadzonych pomiarów stwierdzono, że w otoczeniu instalacji, nie występują przekroczenia dopuszczalnych poziomów pól elektromagnetycznych.</w:t>
            </w:r>
          </w:p>
          <w:p w14:paraId="0F6CDBC3" w14:textId="54D7A266" w:rsidR="00D54C8A" w:rsidRDefault="00D54C8A" w:rsidP="00F91F54">
            <w:pPr>
              <w:pStyle w:val="Akapitzlist"/>
              <w:numPr>
                <w:ilvl w:val="0"/>
                <w:numId w:val="369"/>
              </w:numPr>
              <w:ind w:left="312" w:hanging="266"/>
              <w:rPr>
                <w:sz w:val="20"/>
              </w:rPr>
            </w:pPr>
            <w:r w:rsidRPr="000C311F">
              <w:rPr>
                <w:sz w:val="20"/>
              </w:rPr>
              <w:t xml:space="preserve">Informacja o zmianie danych – </w:t>
            </w:r>
            <w:r w:rsidRPr="000C311F">
              <w:rPr>
                <w:b/>
                <w:bCs/>
                <w:sz w:val="20"/>
              </w:rPr>
              <w:t>stacja bazowa RAW3301A</w:t>
            </w:r>
            <w:r w:rsidRPr="000C311F">
              <w:rPr>
                <w:sz w:val="20"/>
              </w:rPr>
              <w:t xml:space="preserve">, zlokalizowana w Rawie Mazowieckiej przy ul. Opoczyńskiej 8 </w:t>
            </w:r>
            <w:r>
              <w:rPr>
                <w:sz w:val="20"/>
              </w:rPr>
              <w:t xml:space="preserve">- </w:t>
            </w:r>
            <w:r w:rsidR="000C311F" w:rsidRPr="000C311F">
              <w:rPr>
                <w:sz w:val="20"/>
              </w:rPr>
              <w:t xml:space="preserve">na podstawie przeprowadzonych pomiarów </w:t>
            </w:r>
            <w:proofErr w:type="spellStart"/>
            <w:r w:rsidR="000C311F" w:rsidRPr="000C311F">
              <w:rPr>
                <w:sz w:val="20"/>
              </w:rPr>
              <w:t>stwier</w:t>
            </w:r>
            <w:r>
              <w:rPr>
                <w:sz w:val="20"/>
              </w:rPr>
              <w:t>-</w:t>
            </w:r>
            <w:r w:rsidR="000C311F" w:rsidRPr="000C311F">
              <w:rPr>
                <w:sz w:val="20"/>
              </w:rPr>
              <w:lastRenderedPageBreak/>
              <w:t>dzono</w:t>
            </w:r>
            <w:proofErr w:type="spellEnd"/>
            <w:r w:rsidR="000C311F" w:rsidRPr="000C311F">
              <w:rPr>
                <w:sz w:val="20"/>
              </w:rPr>
              <w:t>,</w:t>
            </w:r>
            <w:r>
              <w:rPr>
                <w:sz w:val="20"/>
              </w:rPr>
              <w:t xml:space="preserve"> </w:t>
            </w:r>
            <w:r w:rsidR="000C311F" w:rsidRPr="000C311F">
              <w:rPr>
                <w:sz w:val="20"/>
              </w:rPr>
              <w:t>że w otoczeniu instalacji, nie występują przekroczenia dopuszczalnych poziomów pól elektromagnetycznych</w:t>
            </w:r>
            <w:r w:rsidRPr="000C311F">
              <w:rPr>
                <w:sz w:val="20"/>
              </w:rPr>
              <w:t>.</w:t>
            </w:r>
          </w:p>
          <w:p w14:paraId="3BC445CE" w14:textId="3060F4DA" w:rsidR="00D54C8A" w:rsidRDefault="00D54C8A" w:rsidP="00F91F54">
            <w:pPr>
              <w:pStyle w:val="Akapitzlist"/>
              <w:numPr>
                <w:ilvl w:val="0"/>
                <w:numId w:val="369"/>
              </w:numPr>
              <w:ind w:left="312" w:hanging="266"/>
              <w:rPr>
                <w:sz w:val="20"/>
              </w:rPr>
            </w:pPr>
            <w:r w:rsidRPr="000C311F">
              <w:rPr>
                <w:sz w:val="20"/>
              </w:rPr>
              <w:t xml:space="preserve">Informacja o zmianie danych – </w:t>
            </w:r>
            <w:r w:rsidRPr="000C311F">
              <w:rPr>
                <w:b/>
                <w:bCs/>
                <w:sz w:val="20"/>
              </w:rPr>
              <w:t>stacja bazowa RAW3304A</w:t>
            </w:r>
            <w:r w:rsidRPr="000C311F">
              <w:rPr>
                <w:sz w:val="20"/>
              </w:rPr>
              <w:t>, zlokalizowana w Rawie Maz</w:t>
            </w:r>
            <w:r>
              <w:rPr>
                <w:sz w:val="20"/>
              </w:rPr>
              <w:t>.</w:t>
            </w:r>
            <w:r w:rsidRPr="000C311F">
              <w:rPr>
                <w:sz w:val="20"/>
              </w:rPr>
              <w:t xml:space="preserve"> przy ul. 1-go Maja 1a </w:t>
            </w:r>
            <w:r>
              <w:rPr>
                <w:sz w:val="20"/>
              </w:rPr>
              <w:t xml:space="preserve">- </w:t>
            </w:r>
            <w:r w:rsidR="000C311F" w:rsidRPr="000C311F">
              <w:rPr>
                <w:sz w:val="20"/>
              </w:rPr>
              <w:t>na podstawie przeprowadzonych pomiarów stwierdzono, że w otoczeniu instalacji, nie występują przekroczenia dopuszczalnych poziomów pól elektro</w:t>
            </w:r>
            <w:r>
              <w:rPr>
                <w:sz w:val="20"/>
              </w:rPr>
              <w:t>-</w:t>
            </w:r>
            <w:r w:rsidR="000C311F" w:rsidRPr="000C311F">
              <w:rPr>
                <w:sz w:val="20"/>
              </w:rPr>
              <w:t>magnetycznych</w:t>
            </w:r>
            <w:r w:rsidRPr="000C311F">
              <w:rPr>
                <w:sz w:val="20"/>
              </w:rPr>
              <w:t>.</w:t>
            </w:r>
          </w:p>
          <w:p w14:paraId="20C4B05B" w14:textId="093295EA" w:rsidR="00D54C8A" w:rsidRDefault="00D54C8A" w:rsidP="00F91F54">
            <w:pPr>
              <w:pStyle w:val="Akapitzlist"/>
              <w:numPr>
                <w:ilvl w:val="0"/>
                <w:numId w:val="369"/>
              </w:numPr>
              <w:ind w:left="312" w:hanging="266"/>
              <w:rPr>
                <w:sz w:val="20"/>
              </w:rPr>
            </w:pPr>
            <w:r w:rsidRPr="000C311F">
              <w:rPr>
                <w:sz w:val="20"/>
              </w:rPr>
              <w:t xml:space="preserve">Informacja o zmianie danych – </w:t>
            </w:r>
            <w:r w:rsidRPr="000C311F">
              <w:rPr>
                <w:b/>
                <w:bCs/>
                <w:sz w:val="20"/>
              </w:rPr>
              <w:t>stacja bazowa 23854(91165N!)</w:t>
            </w:r>
            <w:r w:rsidRPr="000C311F">
              <w:rPr>
                <w:sz w:val="20"/>
              </w:rPr>
              <w:t>, zlokalizowana w Rawie Maz</w:t>
            </w:r>
            <w:r>
              <w:rPr>
                <w:sz w:val="20"/>
              </w:rPr>
              <w:t>.</w:t>
            </w:r>
            <w:r w:rsidRPr="000C311F">
              <w:rPr>
                <w:sz w:val="20"/>
              </w:rPr>
              <w:t xml:space="preserve"> przy Pl. Wolności 4 </w:t>
            </w:r>
            <w:r>
              <w:rPr>
                <w:sz w:val="20"/>
              </w:rPr>
              <w:t xml:space="preserve">- </w:t>
            </w:r>
            <w:r w:rsidRPr="000C311F">
              <w:rPr>
                <w:sz w:val="20"/>
              </w:rPr>
              <w:t>na podstawie przeprowadzonych pomiarów stwierdzono,</w:t>
            </w:r>
            <w:r>
              <w:rPr>
                <w:sz w:val="20"/>
              </w:rPr>
              <w:t xml:space="preserve"> </w:t>
            </w:r>
            <w:r w:rsidRPr="000C311F">
              <w:rPr>
                <w:sz w:val="20"/>
              </w:rPr>
              <w:t>że w otoczeniu instalacji, nie występują przekroczenia dopuszczalnych poziomów pól elektromagnetycznych.</w:t>
            </w:r>
          </w:p>
          <w:p w14:paraId="46CA374C" w14:textId="43EDF4C7" w:rsidR="00D54C8A" w:rsidRDefault="00D54C8A" w:rsidP="00F91F54">
            <w:pPr>
              <w:rPr>
                <w:sz w:val="20"/>
              </w:rPr>
            </w:pPr>
            <w:r>
              <w:rPr>
                <w:sz w:val="20"/>
              </w:rPr>
              <w:t>ROK 2023:</w:t>
            </w:r>
          </w:p>
          <w:p w14:paraId="205C5018" w14:textId="77777777" w:rsidR="00D54C8A" w:rsidRDefault="00D54C8A" w:rsidP="00F91F54">
            <w:pPr>
              <w:pStyle w:val="Akapitzlist"/>
              <w:numPr>
                <w:ilvl w:val="0"/>
                <w:numId w:val="370"/>
              </w:numPr>
              <w:ind w:left="312" w:hanging="266"/>
              <w:rPr>
                <w:sz w:val="20"/>
              </w:rPr>
            </w:pPr>
            <w:r w:rsidRPr="00D54C8A">
              <w:rPr>
                <w:sz w:val="20"/>
              </w:rPr>
              <w:t xml:space="preserve">Informacja o zmianie danych – </w:t>
            </w:r>
            <w:r w:rsidRPr="00D54C8A">
              <w:rPr>
                <w:b/>
                <w:bCs/>
                <w:sz w:val="20"/>
              </w:rPr>
              <w:t>stacja bazowa nr BT37997</w:t>
            </w:r>
            <w:r w:rsidRPr="00D54C8A">
              <w:rPr>
                <w:sz w:val="20"/>
              </w:rPr>
              <w:t xml:space="preserve"> RAWA_KAZIMIERZA_WIELKIEGO, zlokalizowana w Rawie Mazowieckiej przy ul. Kazimierza Wielkiego 32 - na podstawie </w:t>
            </w:r>
            <w:proofErr w:type="spellStart"/>
            <w:r w:rsidRPr="00D54C8A">
              <w:rPr>
                <w:sz w:val="20"/>
              </w:rPr>
              <w:t>przepro</w:t>
            </w:r>
            <w:proofErr w:type="spellEnd"/>
            <w:r>
              <w:rPr>
                <w:sz w:val="20"/>
              </w:rPr>
              <w:t>-</w:t>
            </w:r>
            <w:r w:rsidRPr="00D54C8A">
              <w:rPr>
                <w:sz w:val="20"/>
              </w:rPr>
              <w:t>wadzonych pomiarów stwierdzono, że w otoczeniu instalacji, nie występują przekroczenia dopuszczalnych poziomów pól elektromagnetycznych.</w:t>
            </w:r>
          </w:p>
          <w:p w14:paraId="1CD19948" w14:textId="77777777" w:rsidR="00D54C8A" w:rsidRDefault="00D54C8A" w:rsidP="00F91F54">
            <w:pPr>
              <w:pStyle w:val="Akapitzlist"/>
              <w:numPr>
                <w:ilvl w:val="0"/>
                <w:numId w:val="370"/>
              </w:numPr>
              <w:ind w:left="312" w:hanging="266"/>
              <w:rPr>
                <w:sz w:val="20"/>
              </w:rPr>
            </w:pPr>
            <w:r w:rsidRPr="00D54C8A">
              <w:rPr>
                <w:sz w:val="20"/>
              </w:rPr>
              <w:t xml:space="preserve">Zgłoszenie instalacji - </w:t>
            </w:r>
            <w:r w:rsidRPr="00D54C8A">
              <w:rPr>
                <w:b/>
                <w:bCs/>
                <w:sz w:val="20"/>
              </w:rPr>
              <w:t>stacja bazowa BT31713</w:t>
            </w:r>
            <w:r w:rsidRPr="00D54C8A">
              <w:rPr>
                <w:sz w:val="20"/>
              </w:rPr>
              <w:t xml:space="preserve"> RAWA_KAZIMIERZA_WIELKIEGO, </w:t>
            </w:r>
            <w:proofErr w:type="spellStart"/>
            <w:r w:rsidRPr="00D54C8A">
              <w:rPr>
                <w:sz w:val="20"/>
              </w:rPr>
              <w:t>zlokalizo-wana</w:t>
            </w:r>
            <w:proofErr w:type="spellEnd"/>
            <w:r w:rsidRPr="00D54C8A">
              <w:rPr>
                <w:sz w:val="20"/>
              </w:rPr>
              <w:t xml:space="preserve"> w Rawie Mazowieckiej przy ul. Kazimierza Wielkiego 31, na działce nr 97/3 - na podstawie przeprowadzonych pomiarów stwierdzono, że w otoczeniu instalacji, nie występują </w:t>
            </w:r>
            <w:proofErr w:type="spellStart"/>
            <w:r w:rsidRPr="00D54C8A">
              <w:rPr>
                <w:sz w:val="20"/>
              </w:rPr>
              <w:t>przekro</w:t>
            </w:r>
            <w:r>
              <w:rPr>
                <w:sz w:val="20"/>
              </w:rPr>
              <w:t>-</w:t>
            </w:r>
            <w:r w:rsidRPr="00D54C8A">
              <w:rPr>
                <w:sz w:val="20"/>
              </w:rPr>
              <w:t>czenia</w:t>
            </w:r>
            <w:proofErr w:type="spellEnd"/>
            <w:r w:rsidRPr="00D54C8A">
              <w:rPr>
                <w:sz w:val="20"/>
              </w:rPr>
              <w:t xml:space="preserve"> dopuszczalnych poziomów pól elektromagnetycznych.</w:t>
            </w:r>
          </w:p>
          <w:p w14:paraId="1FCE476B" w14:textId="77777777" w:rsidR="00D54C8A" w:rsidRDefault="00D54C8A" w:rsidP="00F91F54">
            <w:pPr>
              <w:pStyle w:val="Akapitzlist"/>
              <w:numPr>
                <w:ilvl w:val="0"/>
                <w:numId w:val="370"/>
              </w:numPr>
              <w:ind w:left="312" w:hanging="266"/>
              <w:rPr>
                <w:sz w:val="20"/>
              </w:rPr>
            </w:pPr>
            <w:r w:rsidRPr="00D54C8A">
              <w:rPr>
                <w:sz w:val="20"/>
              </w:rPr>
              <w:t xml:space="preserve">Informacja o zmianie danych – </w:t>
            </w:r>
            <w:r w:rsidRPr="00D54C8A">
              <w:rPr>
                <w:b/>
                <w:bCs/>
                <w:sz w:val="20"/>
              </w:rPr>
              <w:t>stacja bazowa RAW3308A</w:t>
            </w:r>
            <w:r w:rsidRPr="00D54C8A">
              <w:rPr>
                <w:sz w:val="20"/>
              </w:rPr>
              <w:t>, zlokalizowana na działce nr 98</w:t>
            </w:r>
            <w:r w:rsidRPr="00D54C8A">
              <w:rPr>
                <w:sz w:val="20"/>
              </w:rPr>
              <w:br/>
              <w:t xml:space="preserve">w obrębie 2 miasta Rawa Mazowiecka - na podstawie przeprowadzonych pomiarów </w:t>
            </w:r>
            <w:proofErr w:type="spellStart"/>
            <w:r w:rsidRPr="00D54C8A">
              <w:rPr>
                <w:sz w:val="20"/>
              </w:rPr>
              <w:t>stwier</w:t>
            </w:r>
            <w:r>
              <w:rPr>
                <w:sz w:val="20"/>
              </w:rPr>
              <w:t>-</w:t>
            </w:r>
            <w:r w:rsidRPr="00D54C8A">
              <w:rPr>
                <w:sz w:val="20"/>
              </w:rPr>
              <w:t>dzono</w:t>
            </w:r>
            <w:proofErr w:type="spellEnd"/>
            <w:r w:rsidRPr="00D54C8A">
              <w:rPr>
                <w:sz w:val="20"/>
              </w:rPr>
              <w:t>, że w otoczeniu instalacji, nie występują przekroczenia dopuszczalnych poziomów pól elektromagnetycznych.</w:t>
            </w:r>
          </w:p>
          <w:p w14:paraId="55A10BBA" w14:textId="0C55DD4C" w:rsidR="00D54C8A" w:rsidRPr="00D54C8A" w:rsidRDefault="00D54C8A" w:rsidP="00D54C8A">
            <w:pPr>
              <w:pStyle w:val="Akapitzlist"/>
              <w:numPr>
                <w:ilvl w:val="0"/>
                <w:numId w:val="370"/>
              </w:numPr>
              <w:ind w:left="312" w:hanging="266"/>
              <w:rPr>
                <w:sz w:val="20"/>
              </w:rPr>
            </w:pPr>
            <w:r w:rsidRPr="00D54C8A">
              <w:rPr>
                <w:sz w:val="20"/>
              </w:rPr>
              <w:t xml:space="preserve">Informacja o zmianie danych – </w:t>
            </w:r>
            <w:r w:rsidRPr="00D54C8A">
              <w:rPr>
                <w:b/>
                <w:bCs/>
                <w:sz w:val="20"/>
              </w:rPr>
              <w:t>stacja bazowa RAW3305B</w:t>
            </w:r>
            <w:r w:rsidRPr="00D54C8A">
              <w:rPr>
                <w:sz w:val="20"/>
              </w:rPr>
              <w:t>, zlokalizowana w Rawie Maz</w:t>
            </w:r>
            <w:r>
              <w:rPr>
                <w:sz w:val="20"/>
              </w:rPr>
              <w:t>owieckiej</w:t>
            </w:r>
            <w:r w:rsidRPr="00D54C8A">
              <w:rPr>
                <w:sz w:val="20"/>
              </w:rPr>
              <w:t xml:space="preserve"> przy ul. Mszczonowskiej 3</w:t>
            </w:r>
            <w:r>
              <w:rPr>
                <w:sz w:val="20"/>
              </w:rPr>
              <w:t xml:space="preserve">6 - </w:t>
            </w:r>
            <w:r w:rsidRPr="00D54C8A">
              <w:rPr>
                <w:sz w:val="20"/>
              </w:rPr>
              <w:t>na podstawie przeprowadzonych pomiarów stwierdzono, że w otoczeniu instalacji, nie występują przekroczenia dopuszczalnych poziomów pól elektromagnetycznych.</w:t>
            </w:r>
          </w:p>
          <w:p w14:paraId="681B28DD" w14:textId="0E77264A" w:rsidR="00D54C8A" w:rsidRDefault="00D54C8A" w:rsidP="00D54C8A">
            <w:pPr>
              <w:pStyle w:val="Akapitzlist"/>
              <w:numPr>
                <w:ilvl w:val="0"/>
                <w:numId w:val="370"/>
              </w:numPr>
              <w:ind w:left="312" w:hanging="266"/>
              <w:rPr>
                <w:sz w:val="20"/>
              </w:rPr>
            </w:pPr>
            <w:r w:rsidRPr="00D54C8A">
              <w:rPr>
                <w:sz w:val="20"/>
              </w:rPr>
              <w:t xml:space="preserve">Informacja o zmianie danych – </w:t>
            </w:r>
            <w:r w:rsidRPr="00D54C8A">
              <w:rPr>
                <w:b/>
                <w:bCs/>
                <w:sz w:val="20"/>
              </w:rPr>
              <w:t>stacja bazowa 28643(91577N!)</w:t>
            </w:r>
            <w:r w:rsidRPr="00D54C8A">
              <w:rPr>
                <w:sz w:val="20"/>
              </w:rPr>
              <w:t>, zlokalizowana w Rawie Maz</w:t>
            </w:r>
            <w:r>
              <w:rPr>
                <w:sz w:val="20"/>
              </w:rPr>
              <w:t>.</w:t>
            </w:r>
            <w:r w:rsidRPr="00D54C8A">
              <w:rPr>
                <w:sz w:val="20"/>
              </w:rPr>
              <w:t xml:space="preserve"> przy ul. Mszczonowskiej 36 - na podstawie przeprowadzonych pomiarów stwierdzono,</w:t>
            </w:r>
            <w:r>
              <w:rPr>
                <w:sz w:val="20"/>
              </w:rPr>
              <w:br/>
            </w:r>
            <w:r w:rsidRPr="00D54C8A">
              <w:rPr>
                <w:sz w:val="20"/>
              </w:rPr>
              <w:t>że w otoczeniu instalacji, nie występują przekroczenia dopuszczalnych poziomów pól</w:t>
            </w:r>
            <w:r>
              <w:rPr>
                <w:sz w:val="20"/>
              </w:rPr>
              <w:t xml:space="preserve"> PEM.</w:t>
            </w:r>
          </w:p>
          <w:p w14:paraId="7EEBA2FF" w14:textId="77777777" w:rsidR="00D54C8A" w:rsidRDefault="00D54C8A" w:rsidP="00F91F54">
            <w:pPr>
              <w:pStyle w:val="Akapitzlist"/>
              <w:numPr>
                <w:ilvl w:val="0"/>
                <w:numId w:val="370"/>
              </w:numPr>
              <w:ind w:left="312" w:hanging="266"/>
              <w:rPr>
                <w:sz w:val="20"/>
              </w:rPr>
            </w:pPr>
            <w:r w:rsidRPr="00D54C8A">
              <w:rPr>
                <w:sz w:val="20"/>
              </w:rPr>
              <w:t xml:space="preserve">Informacja o zmianie danych – </w:t>
            </w:r>
            <w:r w:rsidRPr="00D54C8A">
              <w:rPr>
                <w:b/>
                <w:bCs/>
                <w:sz w:val="20"/>
              </w:rPr>
              <w:t>stacja bazowa 91332 (91332N!)</w:t>
            </w:r>
            <w:r w:rsidRPr="00D54C8A">
              <w:rPr>
                <w:sz w:val="20"/>
              </w:rPr>
              <w:t xml:space="preserve"> RAWA MAZOWIECKA PKS, zlokalizowana w Rawie Mazowieckiej przy ul. Wałowskiej 3 </w:t>
            </w:r>
            <w:r>
              <w:rPr>
                <w:sz w:val="20"/>
              </w:rPr>
              <w:t xml:space="preserve">- </w:t>
            </w:r>
            <w:r w:rsidRPr="00D54C8A">
              <w:rPr>
                <w:sz w:val="20"/>
              </w:rPr>
              <w:t>na podstawie przeprowadzonych pomiarów stwierdzono, że w otoczeniu instalacji, nie występują przekroczenia dopuszczalnych poziomów pól elektromagnetycznych.</w:t>
            </w:r>
          </w:p>
          <w:p w14:paraId="67986BE7" w14:textId="7F141441" w:rsidR="00D54C8A" w:rsidRPr="00D54C8A" w:rsidRDefault="00D54C8A" w:rsidP="00F91F54">
            <w:pPr>
              <w:pStyle w:val="Akapitzlist"/>
              <w:numPr>
                <w:ilvl w:val="0"/>
                <w:numId w:val="370"/>
              </w:numPr>
              <w:ind w:left="312" w:hanging="266"/>
              <w:rPr>
                <w:sz w:val="20"/>
              </w:rPr>
            </w:pPr>
            <w:r w:rsidRPr="00D54C8A">
              <w:rPr>
                <w:sz w:val="20"/>
              </w:rPr>
              <w:t xml:space="preserve">Zgłoszenie instalacji – </w:t>
            </w:r>
            <w:r w:rsidRPr="00D54C8A">
              <w:rPr>
                <w:b/>
                <w:bCs/>
                <w:sz w:val="20"/>
              </w:rPr>
              <w:t>stacja bazowa BT31350</w:t>
            </w:r>
            <w:r w:rsidRPr="00D54C8A">
              <w:rPr>
                <w:sz w:val="20"/>
              </w:rPr>
              <w:t xml:space="preserve"> RAWA MAZOWIECKA PÓŁNOC, zlokalizowana w Rawie Mazowieckiej przy ul. Mszczonowskiej 36</w:t>
            </w:r>
            <w:r>
              <w:rPr>
                <w:sz w:val="20"/>
              </w:rPr>
              <w:t xml:space="preserve"> - </w:t>
            </w:r>
            <w:r w:rsidRPr="00D54C8A">
              <w:rPr>
                <w:sz w:val="20"/>
              </w:rPr>
              <w:t>na podstawie przeprowadzonych pomiarów stwierdzono, że w otoczeniu instalacji, nie występują przekroczenia dopuszczalnych poziomów pól elektromagnetycznych.</w:t>
            </w:r>
          </w:p>
        </w:tc>
      </w:tr>
      <w:tr w:rsidR="00D54C8A" w:rsidRPr="00F91F54" w14:paraId="1A2A2E18" w14:textId="77777777" w:rsidTr="00F91F54">
        <w:trPr>
          <w:trHeight w:val="20"/>
        </w:trPr>
        <w:tc>
          <w:tcPr>
            <w:tcW w:w="566" w:type="dxa"/>
            <w:vAlign w:val="center"/>
          </w:tcPr>
          <w:p w14:paraId="3336C914" w14:textId="606DAF36" w:rsidR="00D54C8A" w:rsidRPr="00F91F54" w:rsidRDefault="00D54C8A" w:rsidP="008906A6">
            <w:pPr>
              <w:jc w:val="center"/>
              <w:rPr>
                <w:sz w:val="20"/>
              </w:rPr>
            </w:pPr>
            <w:r>
              <w:rPr>
                <w:sz w:val="20"/>
              </w:rPr>
              <w:t>23.</w:t>
            </w:r>
          </w:p>
        </w:tc>
        <w:tc>
          <w:tcPr>
            <w:tcW w:w="4396" w:type="dxa"/>
            <w:vAlign w:val="center"/>
          </w:tcPr>
          <w:p w14:paraId="57CCC201" w14:textId="73A862CB" w:rsidR="00D54C8A" w:rsidRPr="00F91F54" w:rsidRDefault="00D54C8A" w:rsidP="008906A6">
            <w:pPr>
              <w:jc w:val="center"/>
              <w:rPr>
                <w:sz w:val="20"/>
              </w:rPr>
            </w:pPr>
            <w:r w:rsidRPr="0053022E">
              <w:rPr>
                <w:sz w:val="20"/>
              </w:rPr>
              <w:t>Inwentaryzacja źródeł emisji promieniowania elektromagnetycznego</w:t>
            </w:r>
          </w:p>
        </w:tc>
        <w:tc>
          <w:tcPr>
            <w:tcW w:w="1843" w:type="dxa"/>
            <w:vAlign w:val="center"/>
          </w:tcPr>
          <w:p w14:paraId="653B93FA" w14:textId="185BE875" w:rsidR="00D54C8A" w:rsidRPr="00F91F54" w:rsidRDefault="00D54C8A" w:rsidP="008906A6">
            <w:pPr>
              <w:jc w:val="center"/>
              <w:rPr>
                <w:sz w:val="20"/>
              </w:rPr>
            </w:pPr>
            <w:r w:rsidRPr="00D54C8A">
              <w:rPr>
                <w:sz w:val="20"/>
              </w:rPr>
              <w:t>Zrealizowane</w:t>
            </w:r>
          </w:p>
        </w:tc>
        <w:tc>
          <w:tcPr>
            <w:tcW w:w="8646" w:type="dxa"/>
            <w:vMerge/>
            <w:vAlign w:val="center"/>
          </w:tcPr>
          <w:p w14:paraId="39A8C213" w14:textId="57E7955A" w:rsidR="00D54C8A" w:rsidRPr="00F91F54" w:rsidRDefault="00D54C8A" w:rsidP="008906A6">
            <w:pPr>
              <w:rPr>
                <w:sz w:val="20"/>
              </w:rPr>
            </w:pPr>
          </w:p>
        </w:tc>
      </w:tr>
      <w:tr w:rsidR="008906A6" w:rsidRPr="00F91F54" w14:paraId="688B3218" w14:textId="77777777" w:rsidTr="008742FE">
        <w:trPr>
          <w:trHeight w:val="397"/>
        </w:trPr>
        <w:tc>
          <w:tcPr>
            <w:tcW w:w="15451" w:type="dxa"/>
            <w:gridSpan w:val="4"/>
            <w:shd w:val="clear" w:color="auto" w:fill="F2F2F2" w:themeFill="background1" w:themeFillShade="F2"/>
            <w:vAlign w:val="center"/>
          </w:tcPr>
          <w:p w14:paraId="761A430D" w14:textId="6AB4B411" w:rsidR="008906A6" w:rsidRPr="00F91F54" w:rsidRDefault="008906A6" w:rsidP="008906A6">
            <w:pPr>
              <w:jc w:val="center"/>
              <w:rPr>
                <w:sz w:val="20"/>
              </w:rPr>
            </w:pPr>
            <w:r w:rsidRPr="00F91F54">
              <w:rPr>
                <w:sz w:val="20"/>
              </w:rPr>
              <w:lastRenderedPageBreak/>
              <w:t>OBSZAR INTERWENCJI: GOSPODAROWANIE WODAMI</w:t>
            </w:r>
          </w:p>
        </w:tc>
      </w:tr>
      <w:tr w:rsidR="00564CB4" w:rsidRPr="00F91F54" w14:paraId="61400255" w14:textId="77777777" w:rsidTr="00F91F54">
        <w:trPr>
          <w:trHeight w:val="20"/>
        </w:trPr>
        <w:tc>
          <w:tcPr>
            <w:tcW w:w="566" w:type="dxa"/>
            <w:vAlign w:val="center"/>
          </w:tcPr>
          <w:p w14:paraId="65DBF1E1" w14:textId="49154E47" w:rsidR="00564CB4" w:rsidRPr="00F91F54" w:rsidRDefault="002D0709" w:rsidP="008906A6">
            <w:pPr>
              <w:jc w:val="center"/>
              <w:rPr>
                <w:sz w:val="20"/>
              </w:rPr>
            </w:pPr>
            <w:r>
              <w:rPr>
                <w:sz w:val="20"/>
              </w:rPr>
              <w:t>24.</w:t>
            </w:r>
          </w:p>
        </w:tc>
        <w:tc>
          <w:tcPr>
            <w:tcW w:w="4396" w:type="dxa"/>
            <w:vAlign w:val="center"/>
          </w:tcPr>
          <w:p w14:paraId="41DB356E" w14:textId="77044BAF" w:rsidR="00564CB4" w:rsidRPr="00F91F54" w:rsidRDefault="0053022E" w:rsidP="008906A6">
            <w:pPr>
              <w:jc w:val="center"/>
              <w:rPr>
                <w:rFonts w:cs="Arial"/>
                <w:sz w:val="20"/>
                <w:szCs w:val="20"/>
              </w:rPr>
            </w:pPr>
            <w:r w:rsidRPr="0053022E">
              <w:rPr>
                <w:rFonts w:cs="Arial"/>
                <w:sz w:val="20"/>
                <w:szCs w:val="20"/>
              </w:rPr>
              <w:t>Upowszechnienie zasad Kodeksu Dobrej Praktyki Rolniczej w zakresie prawidłowego stosowania i przechowywania środków ochrony roślin oraz ograniczanie ich złego wpływu</w:t>
            </w:r>
            <w:r>
              <w:rPr>
                <w:rFonts w:cs="Arial"/>
                <w:sz w:val="20"/>
                <w:szCs w:val="20"/>
              </w:rPr>
              <w:br/>
            </w:r>
            <w:r w:rsidRPr="0053022E">
              <w:rPr>
                <w:rFonts w:cs="Arial"/>
                <w:sz w:val="20"/>
                <w:szCs w:val="20"/>
              </w:rPr>
              <w:t>na wody powierzchniowe i podziemne</w:t>
            </w:r>
          </w:p>
        </w:tc>
        <w:tc>
          <w:tcPr>
            <w:tcW w:w="1843" w:type="dxa"/>
            <w:vAlign w:val="center"/>
          </w:tcPr>
          <w:p w14:paraId="119D9DFF" w14:textId="1B6D675B" w:rsidR="00564CB4" w:rsidRPr="00F91F54" w:rsidRDefault="00430EF3" w:rsidP="008906A6">
            <w:pPr>
              <w:jc w:val="center"/>
              <w:rPr>
                <w:sz w:val="20"/>
              </w:rPr>
            </w:pPr>
            <w:r>
              <w:rPr>
                <w:sz w:val="20"/>
              </w:rPr>
              <w:t>Zrealizowane</w:t>
            </w:r>
          </w:p>
        </w:tc>
        <w:tc>
          <w:tcPr>
            <w:tcW w:w="8646" w:type="dxa"/>
            <w:vAlign w:val="center"/>
          </w:tcPr>
          <w:p w14:paraId="34C1332F" w14:textId="2A030654" w:rsidR="00564CB4" w:rsidRDefault="00430EF3" w:rsidP="00F91F54">
            <w:pPr>
              <w:rPr>
                <w:sz w:val="20"/>
              </w:rPr>
            </w:pPr>
            <w:r w:rsidRPr="00A86785">
              <w:rPr>
                <w:b/>
                <w:bCs/>
                <w:sz w:val="20"/>
                <w:u w:val="single"/>
              </w:rPr>
              <w:t>PODMIOT REALIZUJĄCY:</w:t>
            </w:r>
            <w:r>
              <w:rPr>
                <w:b/>
                <w:bCs/>
                <w:sz w:val="20"/>
                <w:u w:val="single"/>
              </w:rPr>
              <w:t xml:space="preserve"> ŁÓDZKI OŚRODEK DORADZTWA ROLNICZEGO</w:t>
            </w:r>
          </w:p>
          <w:p w14:paraId="66C2FBBA" w14:textId="1DE8D4BD" w:rsidR="00B36445" w:rsidRPr="00F91F54" w:rsidRDefault="00430EF3" w:rsidP="00430EF3">
            <w:pPr>
              <w:rPr>
                <w:sz w:val="20"/>
              </w:rPr>
            </w:pPr>
            <w:r>
              <w:rPr>
                <w:sz w:val="20"/>
              </w:rPr>
              <w:t>W latach 2022-2023 na terenie Miasta Rawa Mazowiecka przeprowadzono 20 szkoleń w zakresie środków ochrony roślin oraz zaleceń dobrej praktyki rolniczej, w których udział brało 580 uczestni-ków. Udzielono również 44 porad indywidualnych w zakresie ochrony środowiska</w:t>
            </w:r>
            <w:r w:rsidR="00B36445">
              <w:rPr>
                <w:sz w:val="20"/>
              </w:rPr>
              <w:t xml:space="preserve">, w tym w zakre-sie ochrony wód przed </w:t>
            </w:r>
            <w:r w:rsidR="00B36445" w:rsidRPr="00B36445">
              <w:rPr>
                <w:sz w:val="20"/>
              </w:rPr>
              <w:t>zanieczyszczeniem azotanami pochodzącymi ze źródeł rolniczych</w:t>
            </w:r>
            <w:r w:rsidR="00B36445">
              <w:rPr>
                <w:sz w:val="20"/>
              </w:rPr>
              <w:t>.</w:t>
            </w:r>
          </w:p>
        </w:tc>
      </w:tr>
      <w:tr w:rsidR="00564CB4" w:rsidRPr="00F91F54" w14:paraId="75348735" w14:textId="77777777" w:rsidTr="00F91F54">
        <w:trPr>
          <w:trHeight w:val="20"/>
        </w:trPr>
        <w:tc>
          <w:tcPr>
            <w:tcW w:w="566" w:type="dxa"/>
            <w:vAlign w:val="center"/>
          </w:tcPr>
          <w:p w14:paraId="0EA21C8F" w14:textId="3D5755C1" w:rsidR="00564CB4" w:rsidRPr="00F91F54" w:rsidRDefault="002D0709" w:rsidP="008906A6">
            <w:pPr>
              <w:jc w:val="center"/>
              <w:rPr>
                <w:sz w:val="20"/>
              </w:rPr>
            </w:pPr>
            <w:r>
              <w:rPr>
                <w:sz w:val="20"/>
              </w:rPr>
              <w:t>25.</w:t>
            </w:r>
          </w:p>
        </w:tc>
        <w:tc>
          <w:tcPr>
            <w:tcW w:w="4396" w:type="dxa"/>
            <w:vAlign w:val="center"/>
          </w:tcPr>
          <w:p w14:paraId="7C2E6540" w14:textId="5C951B2D" w:rsidR="00564CB4" w:rsidRPr="00F91F54" w:rsidRDefault="0053022E" w:rsidP="008906A6">
            <w:pPr>
              <w:jc w:val="center"/>
              <w:rPr>
                <w:rFonts w:cs="Arial"/>
                <w:sz w:val="20"/>
                <w:szCs w:val="20"/>
              </w:rPr>
            </w:pPr>
            <w:r w:rsidRPr="0053022E">
              <w:rPr>
                <w:rFonts w:cs="Arial"/>
                <w:sz w:val="20"/>
                <w:szCs w:val="20"/>
              </w:rPr>
              <w:t>Prowadzenie edukacji ekologicznej w zakresie racjonalnej gospodarki wodami i jej ochrony przed zanieczyszczeniem</w:t>
            </w:r>
          </w:p>
        </w:tc>
        <w:tc>
          <w:tcPr>
            <w:tcW w:w="1843" w:type="dxa"/>
            <w:vAlign w:val="center"/>
          </w:tcPr>
          <w:p w14:paraId="1AEF3725" w14:textId="49AEBBB0" w:rsidR="00564CB4" w:rsidRPr="00F91F54" w:rsidRDefault="00B36445" w:rsidP="008906A6">
            <w:pPr>
              <w:jc w:val="center"/>
              <w:rPr>
                <w:sz w:val="20"/>
              </w:rPr>
            </w:pPr>
            <w:r w:rsidRPr="00B36445">
              <w:rPr>
                <w:sz w:val="20"/>
              </w:rPr>
              <w:t>Zrealizowane</w:t>
            </w:r>
          </w:p>
        </w:tc>
        <w:tc>
          <w:tcPr>
            <w:tcW w:w="8646" w:type="dxa"/>
            <w:vAlign w:val="center"/>
          </w:tcPr>
          <w:p w14:paraId="001228E4" w14:textId="77777777" w:rsidR="00D8686D" w:rsidRPr="00D8686D" w:rsidRDefault="00D8686D" w:rsidP="00D8686D">
            <w:pPr>
              <w:rPr>
                <w:sz w:val="20"/>
              </w:rPr>
            </w:pPr>
            <w:r w:rsidRPr="00D8686D">
              <w:rPr>
                <w:b/>
                <w:bCs/>
                <w:sz w:val="20"/>
                <w:u w:val="single"/>
              </w:rPr>
              <w:t>PODMIOT REALIZUJĄCY:</w:t>
            </w:r>
            <w:r w:rsidRPr="00D8686D">
              <w:rPr>
                <w:sz w:val="20"/>
                <w:u w:val="single"/>
              </w:rPr>
              <w:t xml:space="preserve"> </w:t>
            </w:r>
            <w:r w:rsidRPr="00D8686D">
              <w:rPr>
                <w:b/>
                <w:bCs/>
                <w:sz w:val="20"/>
                <w:u w:val="single"/>
              </w:rPr>
              <w:t>RAWSKIE WODOCIĄGI I KANALIZACJA SP. Z.O.O.</w:t>
            </w:r>
          </w:p>
          <w:p w14:paraId="308503AF" w14:textId="6E2504D5" w:rsidR="00D8686D" w:rsidRDefault="00D8686D" w:rsidP="00D8686D">
            <w:pPr>
              <w:pStyle w:val="Akapitzlist"/>
              <w:numPr>
                <w:ilvl w:val="0"/>
                <w:numId w:val="372"/>
              </w:numPr>
              <w:ind w:left="312" w:hanging="266"/>
              <w:rPr>
                <w:sz w:val="20"/>
              </w:rPr>
            </w:pPr>
            <w:r w:rsidRPr="00D8686D">
              <w:rPr>
                <w:sz w:val="20"/>
              </w:rPr>
              <w:t>Z okazji Światowego Dnia Wody</w:t>
            </w:r>
            <w:r>
              <w:rPr>
                <w:sz w:val="20"/>
              </w:rPr>
              <w:t xml:space="preserve"> w </w:t>
            </w:r>
            <w:r w:rsidRPr="00D8686D">
              <w:rPr>
                <w:sz w:val="20"/>
              </w:rPr>
              <w:t>marcu 2022 i 2023</w:t>
            </w:r>
            <w:r>
              <w:rPr>
                <w:sz w:val="20"/>
              </w:rPr>
              <w:t xml:space="preserve"> </w:t>
            </w:r>
            <w:r w:rsidRPr="00D8686D">
              <w:rPr>
                <w:sz w:val="20"/>
              </w:rPr>
              <w:t>r</w:t>
            </w:r>
            <w:r>
              <w:rPr>
                <w:sz w:val="20"/>
              </w:rPr>
              <w:t>.</w:t>
            </w:r>
            <w:r w:rsidRPr="00D8686D">
              <w:rPr>
                <w:sz w:val="20"/>
              </w:rPr>
              <w:t xml:space="preserve"> Spółka organizowała </w:t>
            </w:r>
            <w:r w:rsidR="00F43498">
              <w:rPr>
                <w:sz w:val="20"/>
              </w:rPr>
              <w:t>d</w:t>
            </w:r>
            <w:r w:rsidRPr="00D8686D">
              <w:rPr>
                <w:sz w:val="20"/>
              </w:rPr>
              <w:t>ni otwarte dla uczniów rawskich szkół. Do zwiedzania udostępniono obiekt stacji Uzdatniania Wody przy</w:t>
            </w:r>
            <w:r>
              <w:rPr>
                <w:sz w:val="20"/>
              </w:rPr>
              <w:br/>
            </w:r>
            <w:r w:rsidRPr="00D8686D">
              <w:rPr>
                <w:sz w:val="20"/>
              </w:rPr>
              <w:t>ul. Kolejowej. Obsługa stacji zapoznawała dzieci i młodzież z technologią oczyszczania</w:t>
            </w:r>
            <w:r>
              <w:rPr>
                <w:sz w:val="20"/>
              </w:rPr>
              <w:br/>
            </w:r>
            <w:r w:rsidRPr="00D8686D">
              <w:rPr>
                <w:sz w:val="20"/>
              </w:rPr>
              <w:t>i uzdatniania wody. W dniach otwartych tylko w 2023</w:t>
            </w:r>
            <w:r>
              <w:rPr>
                <w:sz w:val="20"/>
              </w:rPr>
              <w:t> </w:t>
            </w:r>
            <w:r w:rsidRPr="00D8686D">
              <w:rPr>
                <w:sz w:val="20"/>
              </w:rPr>
              <w:t>r</w:t>
            </w:r>
            <w:r>
              <w:rPr>
                <w:sz w:val="20"/>
              </w:rPr>
              <w:t>.</w:t>
            </w:r>
            <w:r w:rsidRPr="00D8686D">
              <w:rPr>
                <w:sz w:val="20"/>
              </w:rPr>
              <w:t xml:space="preserve"> wzięło udział łącznie ponad 240 uczniów szkół podstawowych i średnich z Rawy Mazowieckiej.</w:t>
            </w:r>
          </w:p>
          <w:p w14:paraId="48D432B5" w14:textId="77777777" w:rsidR="00D8686D" w:rsidRDefault="00D8686D" w:rsidP="00D8686D">
            <w:pPr>
              <w:pStyle w:val="Akapitzlist"/>
              <w:numPr>
                <w:ilvl w:val="0"/>
                <w:numId w:val="372"/>
              </w:numPr>
              <w:ind w:left="312" w:hanging="266"/>
              <w:rPr>
                <w:sz w:val="20"/>
              </w:rPr>
            </w:pPr>
            <w:r w:rsidRPr="00D8686D">
              <w:rPr>
                <w:sz w:val="20"/>
              </w:rPr>
              <w:t xml:space="preserve">Na terenie Oczyszczalni Ścieków Żydomice otwarta jest </w:t>
            </w:r>
            <w:r>
              <w:rPr>
                <w:sz w:val="20"/>
              </w:rPr>
              <w:t>ś</w:t>
            </w:r>
            <w:r w:rsidRPr="00D8686D">
              <w:rPr>
                <w:sz w:val="20"/>
              </w:rPr>
              <w:t>cieżka edukacyjna dla dzieci</w:t>
            </w:r>
            <w:r>
              <w:rPr>
                <w:sz w:val="20"/>
              </w:rPr>
              <w:t xml:space="preserve"> </w:t>
            </w:r>
            <w:r w:rsidRPr="00D8686D">
              <w:rPr>
                <w:sz w:val="20"/>
              </w:rPr>
              <w:t>i mło</w:t>
            </w:r>
            <w:r>
              <w:rPr>
                <w:sz w:val="20"/>
              </w:rPr>
              <w:t>-</w:t>
            </w:r>
            <w:r w:rsidRPr="00D8686D">
              <w:rPr>
                <w:sz w:val="20"/>
              </w:rPr>
              <w:t xml:space="preserve">dzieży z terenu powiatu rawskiego. Grupy szkolne mogą zwiedzać ścieżkę i obiekt po </w:t>
            </w:r>
            <w:proofErr w:type="spellStart"/>
            <w:r w:rsidRPr="00D8686D">
              <w:rPr>
                <w:sz w:val="20"/>
              </w:rPr>
              <w:t>wcześ</w:t>
            </w:r>
            <w:r>
              <w:rPr>
                <w:sz w:val="20"/>
              </w:rPr>
              <w:t>-</w:t>
            </w:r>
            <w:r w:rsidRPr="00D8686D">
              <w:rPr>
                <w:sz w:val="20"/>
              </w:rPr>
              <w:t>niejszym</w:t>
            </w:r>
            <w:proofErr w:type="spellEnd"/>
            <w:r w:rsidRPr="00D8686D">
              <w:rPr>
                <w:sz w:val="20"/>
              </w:rPr>
              <w:t xml:space="preserve"> uzgodnieniu terminu z kierownictwem oczyszczalni.</w:t>
            </w:r>
          </w:p>
          <w:p w14:paraId="4CD2D7BE" w14:textId="77777777" w:rsidR="00D8686D" w:rsidRDefault="00D8686D" w:rsidP="00D8686D">
            <w:pPr>
              <w:pStyle w:val="Akapitzlist"/>
              <w:numPr>
                <w:ilvl w:val="0"/>
                <w:numId w:val="372"/>
              </w:numPr>
              <w:ind w:left="312" w:hanging="266"/>
              <w:rPr>
                <w:sz w:val="20"/>
              </w:rPr>
            </w:pPr>
            <w:r w:rsidRPr="00D8686D">
              <w:rPr>
                <w:sz w:val="20"/>
              </w:rPr>
              <w:t>Spółka jest otwarta na współpracę ze szkołami i uczelniami wyższymi. W 2022 i 2023</w:t>
            </w:r>
            <w:r>
              <w:rPr>
                <w:sz w:val="20"/>
              </w:rPr>
              <w:t xml:space="preserve"> </w:t>
            </w:r>
            <w:r w:rsidRPr="00D8686D">
              <w:rPr>
                <w:sz w:val="20"/>
              </w:rPr>
              <w:t>r</w:t>
            </w:r>
            <w:r>
              <w:rPr>
                <w:sz w:val="20"/>
              </w:rPr>
              <w:t>.</w:t>
            </w:r>
            <w:r w:rsidRPr="00D8686D">
              <w:rPr>
                <w:sz w:val="20"/>
              </w:rPr>
              <w:t xml:space="preserve"> studenci SGGW w Warszawie mieli okazję do zapoznania z technologią oczyszczania ścieków. Spółka organizuje staże dla studentów - w latach 2022-2023 łącznie 3 staże studentów Politechniki Warszawskiej i Politechniki Łódzkiej.</w:t>
            </w:r>
          </w:p>
          <w:p w14:paraId="4760B0CE" w14:textId="77777777" w:rsidR="00D8686D" w:rsidRDefault="00D8686D" w:rsidP="00D8686D">
            <w:pPr>
              <w:pStyle w:val="Akapitzlist"/>
              <w:numPr>
                <w:ilvl w:val="0"/>
                <w:numId w:val="372"/>
              </w:numPr>
              <w:ind w:left="312" w:hanging="266"/>
              <w:rPr>
                <w:sz w:val="20"/>
              </w:rPr>
            </w:pPr>
            <w:r w:rsidRPr="00D8686D">
              <w:rPr>
                <w:sz w:val="20"/>
              </w:rPr>
              <w:t>W marcu 2022</w:t>
            </w:r>
            <w:r>
              <w:rPr>
                <w:sz w:val="20"/>
              </w:rPr>
              <w:t xml:space="preserve"> </w:t>
            </w:r>
            <w:r w:rsidRPr="00D8686D">
              <w:rPr>
                <w:sz w:val="20"/>
              </w:rPr>
              <w:t>r</w:t>
            </w:r>
            <w:r>
              <w:rPr>
                <w:sz w:val="20"/>
              </w:rPr>
              <w:t>.</w:t>
            </w:r>
            <w:r w:rsidRPr="00D8686D">
              <w:rPr>
                <w:sz w:val="20"/>
              </w:rPr>
              <w:t xml:space="preserve"> Spółka zorganizowała po raz kolejny konkurs dla uczniów rawskich szkół. Motywem przewodnim była woda oraz właściwe korzystanie z jej zasobów. Wpłynęło ponad 200 prac. Autorzy najciekawszych zostali nagrodzeni nagrodami rzeczowymi, a wybrane prace opublikowane na stronie internetowej Spółki.</w:t>
            </w:r>
          </w:p>
          <w:p w14:paraId="662359AF" w14:textId="1D22CEE0" w:rsidR="00B36445" w:rsidRPr="00D8686D" w:rsidRDefault="00D8686D" w:rsidP="008906A6">
            <w:pPr>
              <w:pStyle w:val="Akapitzlist"/>
              <w:numPr>
                <w:ilvl w:val="0"/>
                <w:numId w:val="372"/>
              </w:numPr>
              <w:ind w:left="312" w:hanging="266"/>
              <w:rPr>
                <w:sz w:val="20"/>
              </w:rPr>
            </w:pPr>
            <w:r w:rsidRPr="00D8686D">
              <w:rPr>
                <w:sz w:val="20"/>
              </w:rPr>
              <w:t xml:space="preserve">W trybie ciągłym na stronie internetowej Spółki prowadzone są działania informacyjno-edukacyjne. Na stronie internetowej </w:t>
            </w:r>
            <w:hyperlink r:id="rId16" w:history="1">
              <w:r w:rsidRPr="00D8686D">
                <w:rPr>
                  <w:rStyle w:val="Hipercze"/>
                  <w:sz w:val="20"/>
                </w:rPr>
                <w:t>www.rawik.pl</w:t>
              </w:r>
            </w:hyperlink>
            <w:r w:rsidRPr="00D8686D">
              <w:rPr>
                <w:sz w:val="20"/>
              </w:rPr>
              <w:t xml:space="preserve"> publik</w:t>
            </w:r>
            <w:r>
              <w:rPr>
                <w:sz w:val="20"/>
              </w:rPr>
              <w:t>owane są</w:t>
            </w:r>
            <w:r w:rsidRPr="00D8686D">
              <w:rPr>
                <w:sz w:val="20"/>
              </w:rPr>
              <w:t xml:space="preserve"> komunikaty zachęcające</w:t>
            </w:r>
            <w:r>
              <w:rPr>
                <w:sz w:val="20"/>
              </w:rPr>
              <w:br/>
            </w:r>
            <w:r w:rsidRPr="00D8686D">
              <w:rPr>
                <w:sz w:val="20"/>
              </w:rPr>
              <w:t>w okresie letnim do wykorzystywania wody deszczowej do podlewania zamiast wody uzdatnionej z wodociągu. Spółka uruchomiła akcję informacyjną dotyczącą zasad korzystania</w:t>
            </w:r>
            <w:r>
              <w:rPr>
                <w:sz w:val="20"/>
              </w:rPr>
              <w:br/>
            </w:r>
            <w:r w:rsidRPr="00D8686D">
              <w:rPr>
                <w:sz w:val="20"/>
              </w:rPr>
              <w:t xml:space="preserve">z kanalizacji - dla mieszkańców przygotowano broszury, które w obrazowy sposób </w:t>
            </w:r>
            <w:proofErr w:type="spellStart"/>
            <w:r w:rsidRPr="00D8686D">
              <w:rPr>
                <w:sz w:val="20"/>
              </w:rPr>
              <w:t>przedsta</w:t>
            </w:r>
            <w:r>
              <w:rPr>
                <w:sz w:val="20"/>
              </w:rPr>
              <w:t>-</w:t>
            </w:r>
            <w:r w:rsidRPr="00D8686D">
              <w:rPr>
                <w:sz w:val="20"/>
              </w:rPr>
              <w:t>wiają</w:t>
            </w:r>
            <w:proofErr w:type="spellEnd"/>
            <w:r w:rsidRPr="00D8686D">
              <w:rPr>
                <w:sz w:val="20"/>
              </w:rPr>
              <w:t xml:space="preserve"> czego nie można wrzucać do kanalizacji.</w:t>
            </w:r>
          </w:p>
        </w:tc>
      </w:tr>
      <w:tr w:rsidR="008906A6" w:rsidRPr="00F91F54" w14:paraId="27039531" w14:textId="77777777" w:rsidTr="00F91F54">
        <w:trPr>
          <w:trHeight w:val="20"/>
        </w:trPr>
        <w:tc>
          <w:tcPr>
            <w:tcW w:w="566" w:type="dxa"/>
            <w:vAlign w:val="center"/>
          </w:tcPr>
          <w:p w14:paraId="78E6D710" w14:textId="629888D5" w:rsidR="008906A6" w:rsidRPr="00F91F54" w:rsidRDefault="002D0709" w:rsidP="008906A6">
            <w:pPr>
              <w:jc w:val="center"/>
              <w:rPr>
                <w:sz w:val="20"/>
              </w:rPr>
            </w:pPr>
            <w:r>
              <w:rPr>
                <w:sz w:val="20"/>
              </w:rPr>
              <w:t>26.</w:t>
            </w:r>
          </w:p>
        </w:tc>
        <w:tc>
          <w:tcPr>
            <w:tcW w:w="4396" w:type="dxa"/>
            <w:vAlign w:val="center"/>
          </w:tcPr>
          <w:p w14:paraId="4AD56D3C" w14:textId="3582B224" w:rsidR="008906A6" w:rsidRPr="00F91F54" w:rsidRDefault="0053022E" w:rsidP="008906A6">
            <w:pPr>
              <w:jc w:val="center"/>
              <w:rPr>
                <w:rFonts w:cs="Arial"/>
                <w:sz w:val="20"/>
                <w:szCs w:val="20"/>
              </w:rPr>
            </w:pPr>
            <w:r w:rsidRPr="0053022E">
              <w:rPr>
                <w:rFonts w:cs="Arial"/>
                <w:sz w:val="20"/>
                <w:szCs w:val="20"/>
              </w:rPr>
              <w:t>Połączenie zbiorników wodnych Dolna i Tatar</w:t>
            </w:r>
            <w:r>
              <w:rPr>
                <w:rFonts w:cs="Arial"/>
                <w:sz w:val="20"/>
                <w:szCs w:val="20"/>
              </w:rPr>
              <w:br/>
            </w:r>
            <w:r w:rsidRPr="0053022E">
              <w:rPr>
                <w:rFonts w:cs="Arial"/>
                <w:sz w:val="20"/>
                <w:szCs w:val="20"/>
              </w:rPr>
              <w:t>w Rawie Mazowieckiej</w:t>
            </w:r>
          </w:p>
        </w:tc>
        <w:tc>
          <w:tcPr>
            <w:tcW w:w="1843" w:type="dxa"/>
            <w:vAlign w:val="center"/>
          </w:tcPr>
          <w:p w14:paraId="78CC6A57" w14:textId="2F692A90" w:rsidR="008906A6" w:rsidRPr="00F91F54" w:rsidRDefault="00D8686D" w:rsidP="008906A6">
            <w:pPr>
              <w:jc w:val="center"/>
              <w:rPr>
                <w:sz w:val="20"/>
              </w:rPr>
            </w:pPr>
            <w:r>
              <w:rPr>
                <w:sz w:val="20"/>
              </w:rPr>
              <w:t>W trakcie realizacji</w:t>
            </w:r>
          </w:p>
        </w:tc>
        <w:tc>
          <w:tcPr>
            <w:tcW w:w="8646" w:type="dxa"/>
            <w:vAlign w:val="center"/>
          </w:tcPr>
          <w:p w14:paraId="6F8FF9F2" w14:textId="77777777" w:rsidR="008742FE" w:rsidRPr="008742FE" w:rsidRDefault="008742FE" w:rsidP="008742FE">
            <w:pPr>
              <w:rPr>
                <w:b/>
                <w:bCs/>
                <w:sz w:val="20"/>
                <w:u w:val="single"/>
              </w:rPr>
            </w:pPr>
            <w:r w:rsidRPr="008742FE">
              <w:rPr>
                <w:b/>
                <w:bCs/>
                <w:sz w:val="20"/>
                <w:u w:val="single"/>
              </w:rPr>
              <w:t>PODMIOT REALIZUJĄCY: MIASTO RAWA MAZOWIECKA</w:t>
            </w:r>
          </w:p>
          <w:p w14:paraId="56448143" w14:textId="200EBFF8" w:rsidR="008742FE" w:rsidRDefault="008742FE" w:rsidP="008742FE">
            <w:pPr>
              <w:pStyle w:val="Akapitzlist"/>
              <w:numPr>
                <w:ilvl w:val="0"/>
                <w:numId w:val="373"/>
              </w:numPr>
              <w:ind w:left="311" w:hanging="267"/>
              <w:rPr>
                <w:sz w:val="20"/>
              </w:rPr>
            </w:pPr>
            <w:r w:rsidRPr="008742FE">
              <w:rPr>
                <w:sz w:val="20"/>
              </w:rPr>
              <w:t xml:space="preserve">W latach 2022-2023 realizowano prace z zakresu opracowywania dokumentacji technicznej oraz </w:t>
            </w:r>
            <w:r>
              <w:rPr>
                <w:sz w:val="20"/>
              </w:rPr>
              <w:t>środowiskowej</w:t>
            </w:r>
            <w:r w:rsidRPr="008742FE">
              <w:rPr>
                <w:sz w:val="20"/>
              </w:rPr>
              <w:t xml:space="preserve"> dla zadania polegającego na połączeniu zbiorników wodnych Dolna i Tatar.</w:t>
            </w:r>
            <w:r>
              <w:rPr>
                <w:sz w:val="20"/>
              </w:rPr>
              <w:t xml:space="preserve"> </w:t>
            </w:r>
            <w:r w:rsidR="00E11B25" w:rsidRPr="008742FE">
              <w:rPr>
                <w:sz w:val="20"/>
              </w:rPr>
              <w:t xml:space="preserve">Połączenie zbiorników zrealizowane będzie poprzez likwidację zapory dzielącej zbiorniki, zasypaniu istniejącego tam jazu (żelbetowa budowla hydrotechniczna), pogłębieniu zbiornika Tatar, uformowaniu skarp zbiornika, budowie mostu łączącego oba brzegi zbiornika, budowie </w:t>
            </w:r>
            <w:r w:rsidR="00E11B25" w:rsidRPr="008742FE">
              <w:rPr>
                <w:sz w:val="20"/>
              </w:rPr>
              <w:lastRenderedPageBreak/>
              <w:t>drogi eksploatacyjnej wokół nowej części zbiornika, która stanowić będzie kontynuację istniejącej ścieżki pieszo-rowerowej. W roku 2023 zakończono badania przyrodnicze fauny</w:t>
            </w:r>
            <w:r>
              <w:rPr>
                <w:sz w:val="20"/>
              </w:rPr>
              <w:br/>
            </w:r>
            <w:r w:rsidR="00E11B25" w:rsidRPr="008742FE">
              <w:rPr>
                <w:sz w:val="20"/>
              </w:rPr>
              <w:t>i flory w obrębie inwestycji. Zaktualizowano Raport Oceny Oddziaływania na Środowisko. Projektant przekazał projekt budowlany.</w:t>
            </w:r>
            <w:r>
              <w:rPr>
                <w:sz w:val="20"/>
              </w:rPr>
              <w:t xml:space="preserve"> </w:t>
            </w:r>
            <w:r w:rsidRPr="008742FE">
              <w:rPr>
                <w:sz w:val="20"/>
              </w:rPr>
              <w:t>W trakcie realizacji pozostaje etap opracowania dokumentacji technicznej. Inwestor jednocześnie jest w trakcie procedury uzyskania decyzji</w:t>
            </w:r>
            <w:r>
              <w:rPr>
                <w:sz w:val="20"/>
              </w:rPr>
              <w:br/>
            </w:r>
            <w:r w:rsidRPr="008742FE">
              <w:rPr>
                <w:sz w:val="20"/>
              </w:rPr>
              <w:t>o środowiskowych uwarunkowaniach dla przedsięwzięcia</w:t>
            </w:r>
            <w:r>
              <w:rPr>
                <w:sz w:val="20"/>
              </w:rPr>
              <w:t xml:space="preserve"> </w:t>
            </w:r>
            <w:r w:rsidRPr="008742FE">
              <w:rPr>
                <w:sz w:val="20"/>
              </w:rPr>
              <w:t>połączeni</w:t>
            </w:r>
            <w:r>
              <w:rPr>
                <w:sz w:val="20"/>
              </w:rPr>
              <w:t>a</w:t>
            </w:r>
            <w:r w:rsidRPr="008742FE">
              <w:rPr>
                <w:sz w:val="20"/>
              </w:rPr>
              <w:t xml:space="preserve"> zbiorników wodnych</w:t>
            </w:r>
            <w:r>
              <w:rPr>
                <w:sz w:val="20"/>
              </w:rPr>
              <w:t xml:space="preserve">. </w:t>
            </w:r>
            <w:r w:rsidRPr="008742FE">
              <w:rPr>
                <w:sz w:val="20"/>
              </w:rPr>
              <w:t>Wartość poniesionych/zakontraktowanych kosztów to 354 854,30 zł</w:t>
            </w:r>
            <w:r>
              <w:rPr>
                <w:sz w:val="20"/>
              </w:rPr>
              <w:t>.</w:t>
            </w:r>
          </w:p>
          <w:p w14:paraId="551879C0" w14:textId="596DB6C2" w:rsidR="00524968" w:rsidRPr="00F91F54" w:rsidRDefault="008742FE" w:rsidP="008742FE">
            <w:pPr>
              <w:pStyle w:val="Akapitzlist"/>
              <w:numPr>
                <w:ilvl w:val="0"/>
                <w:numId w:val="373"/>
              </w:numPr>
              <w:ind w:left="311" w:hanging="267"/>
              <w:rPr>
                <w:sz w:val="20"/>
              </w:rPr>
            </w:pPr>
            <w:r w:rsidRPr="008742FE">
              <w:rPr>
                <w:sz w:val="20"/>
              </w:rPr>
              <w:t xml:space="preserve">W 2023 r. zrealizowano zadanie polegające na umocnieniu </w:t>
            </w:r>
            <w:r w:rsidR="00524968" w:rsidRPr="008742FE">
              <w:rPr>
                <w:sz w:val="20"/>
              </w:rPr>
              <w:t>brzegów zbiornika D</w:t>
            </w:r>
            <w:r w:rsidRPr="008742FE">
              <w:rPr>
                <w:sz w:val="20"/>
              </w:rPr>
              <w:t>olna.</w:t>
            </w:r>
            <w:r w:rsidR="00524968" w:rsidRPr="008742FE">
              <w:rPr>
                <w:sz w:val="20"/>
              </w:rPr>
              <w:t xml:space="preserve"> W wyniku przeprowadzonych prac na zbiorniku nastąpiło wzmocnienie gruntu w obrębie rurociągu napływowego w Małej Elektrowni Wodnej. Prowadzone były roboty naprawcze przy zaporze czołowej oraz roboty budowlane przy zaporze bocznej lewej. Odtworzone zostały: kanał rurowy przy rowie opaskowym, sieć kontrolno-pomiarowa zbiornika – piezometry i repery.</w:t>
            </w:r>
            <w:r w:rsidRPr="008742FE">
              <w:rPr>
                <w:sz w:val="20"/>
              </w:rPr>
              <w:t xml:space="preserve"> </w:t>
            </w:r>
            <w:r w:rsidR="00524968" w:rsidRPr="008742FE">
              <w:rPr>
                <w:sz w:val="20"/>
              </w:rPr>
              <w:t xml:space="preserve">Na </w:t>
            </w:r>
            <w:proofErr w:type="spellStart"/>
            <w:r w:rsidR="00524968" w:rsidRPr="008742FE">
              <w:rPr>
                <w:sz w:val="20"/>
              </w:rPr>
              <w:t>zbior</w:t>
            </w:r>
            <w:r w:rsidRPr="008742FE">
              <w:rPr>
                <w:sz w:val="20"/>
              </w:rPr>
              <w:t>-</w:t>
            </w:r>
            <w:r w:rsidR="00524968" w:rsidRPr="008742FE">
              <w:rPr>
                <w:sz w:val="20"/>
              </w:rPr>
              <w:t>niku</w:t>
            </w:r>
            <w:proofErr w:type="spellEnd"/>
            <w:r w:rsidR="00524968" w:rsidRPr="008742FE">
              <w:rPr>
                <w:sz w:val="20"/>
              </w:rPr>
              <w:t xml:space="preserve"> Tatar natomiast zostały wykonane roboty na zaporze czołowej poprzez zagęszczenie</w:t>
            </w:r>
            <w:r w:rsidRPr="008742FE">
              <w:rPr>
                <w:sz w:val="20"/>
              </w:rPr>
              <w:br/>
            </w:r>
            <w:r w:rsidR="00524968" w:rsidRPr="008742FE">
              <w:rPr>
                <w:sz w:val="20"/>
              </w:rPr>
              <w:t>i uzupełnienie gruntu zapory oraz odbudowana została wierzchnia warstwa utwardzenia zapory. Koszt inwestycji wyniósł 2.044.958,39 zł.</w:t>
            </w:r>
            <w:r w:rsidRPr="008742FE">
              <w:rPr>
                <w:sz w:val="20"/>
              </w:rPr>
              <w:t xml:space="preserve"> </w:t>
            </w:r>
            <w:r w:rsidR="00524968" w:rsidRPr="008742FE">
              <w:rPr>
                <w:sz w:val="20"/>
              </w:rPr>
              <w:t>Zadanie zostało dofinansowane z budżetu Samorządu Województwa Łódzkiego w wysokości 150 tys. zł, w ramach naboru wniosków</w:t>
            </w:r>
            <w:r w:rsidRPr="008742FE">
              <w:rPr>
                <w:sz w:val="20"/>
              </w:rPr>
              <w:br/>
            </w:r>
            <w:r w:rsidR="00524968" w:rsidRPr="008742FE">
              <w:rPr>
                <w:sz w:val="20"/>
              </w:rPr>
              <w:t>w zakresie renowacji zbiorników małej retencji w celu zapobiegania skutkom suszy „Renowacja zbiorników wodnych”</w:t>
            </w:r>
            <w:r w:rsidRPr="008742FE">
              <w:rPr>
                <w:sz w:val="20"/>
              </w:rPr>
              <w:t>.</w:t>
            </w:r>
          </w:p>
        </w:tc>
      </w:tr>
      <w:tr w:rsidR="008906A6" w:rsidRPr="00F91F54" w14:paraId="6CB2EE48" w14:textId="77777777" w:rsidTr="00F91F54">
        <w:trPr>
          <w:trHeight w:val="20"/>
        </w:trPr>
        <w:tc>
          <w:tcPr>
            <w:tcW w:w="566" w:type="dxa"/>
            <w:vAlign w:val="center"/>
          </w:tcPr>
          <w:p w14:paraId="359F800D" w14:textId="29D47FAF" w:rsidR="008906A6" w:rsidRPr="00F91F54" w:rsidRDefault="008742FE" w:rsidP="008906A6">
            <w:pPr>
              <w:jc w:val="center"/>
              <w:rPr>
                <w:sz w:val="20"/>
              </w:rPr>
            </w:pPr>
            <w:r>
              <w:rPr>
                <w:sz w:val="20"/>
              </w:rPr>
              <w:lastRenderedPageBreak/>
              <w:t>27.</w:t>
            </w:r>
          </w:p>
        </w:tc>
        <w:tc>
          <w:tcPr>
            <w:tcW w:w="4396" w:type="dxa"/>
            <w:vAlign w:val="center"/>
          </w:tcPr>
          <w:p w14:paraId="43003C3A" w14:textId="620D09C9" w:rsidR="008906A6" w:rsidRPr="00F91F54" w:rsidRDefault="0053022E" w:rsidP="008906A6">
            <w:pPr>
              <w:jc w:val="center"/>
              <w:rPr>
                <w:rFonts w:cs="Arial"/>
                <w:sz w:val="20"/>
                <w:szCs w:val="20"/>
              </w:rPr>
            </w:pPr>
            <w:r w:rsidRPr="0053022E">
              <w:rPr>
                <w:rFonts w:cs="Arial"/>
                <w:sz w:val="20"/>
                <w:szCs w:val="20"/>
              </w:rPr>
              <w:t>Monitoring wód powierzchniowych</w:t>
            </w:r>
            <w:r>
              <w:rPr>
                <w:rFonts w:cs="Arial"/>
                <w:sz w:val="20"/>
                <w:szCs w:val="20"/>
              </w:rPr>
              <w:br/>
            </w:r>
            <w:r w:rsidRPr="0053022E">
              <w:rPr>
                <w:rFonts w:cs="Arial"/>
                <w:sz w:val="20"/>
                <w:szCs w:val="20"/>
              </w:rPr>
              <w:t>i podziemnych</w:t>
            </w:r>
          </w:p>
        </w:tc>
        <w:tc>
          <w:tcPr>
            <w:tcW w:w="1843" w:type="dxa"/>
            <w:vAlign w:val="center"/>
          </w:tcPr>
          <w:p w14:paraId="7B135E2D" w14:textId="63B78E87" w:rsidR="008906A6" w:rsidRPr="00F91F54" w:rsidRDefault="00773D35" w:rsidP="008906A6">
            <w:pPr>
              <w:jc w:val="center"/>
              <w:rPr>
                <w:sz w:val="20"/>
              </w:rPr>
            </w:pPr>
            <w:r>
              <w:rPr>
                <w:sz w:val="20"/>
              </w:rPr>
              <w:t>Zrealizowane</w:t>
            </w:r>
          </w:p>
        </w:tc>
        <w:tc>
          <w:tcPr>
            <w:tcW w:w="8646" w:type="dxa"/>
            <w:vAlign w:val="center"/>
          </w:tcPr>
          <w:p w14:paraId="518F0DF5" w14:textId="77777777" w:rsidR="00773D35" w:rsidRPr="00773D35" w:rsidRDefault="00773D35" w:rsidP="00773D35">
            <w:pPr>
              <w:rPr>
                <w:sz w:val="20"/>
              </w:rPr>
            </w:pPr>
            <w:r w:rsidRPr="00773D35">
              <w:rPr>
                <w:b/>
                <w:bCs/>
                <w:sz w:val="20"/>
                <w:u w:val="single"/>
              </w:rPr>
              <w:t>PODMIOT REALIZUJĄCY: GŁÓWNY INSPEKTORAT OCHRONY ŚRODOWISKA</w:t>
            </w:r>
          </w:p>
          <w:p w14:paraId="78175E12" w14:textId="77777777" w:rsidR="00773D35" w:rsidRPr="00773D35" w:rsidRDefault="00773D35" w:rsidP="00773D35">
            <w:pPr>
              <w:rPr>
                <w:sz w:val="20"/>
                <w:u w:val="single"/>
              </w:rPr>
            </w:pPr>
            <w:r w:rsidRPr="00773D35">
              <w:rPr>
                <w:sz w:val="20"/>
                <w:u w:val="single"/>
              </w:rPr>
              <w:t>WODY POWIERZCHNIOWE:</w:t>
            </w:r>
          </w:p>
          <w:p w14:paraId="4EB8594D" w14:textId="642D777F" w:rsidR="00773D35" w:rsidRPr="00163440" w:rsidRDefault="00773D35" w:rsidP="00F91F54">
            <w:pPr>
              <w:pStyle w:val="Akapitzlist"/>
              <w:numPr>
                <w:ilvl w:val="0"/>
                <w:numId w:val="374"/>
              </w:numPr>
              <w:ind w:left="311" w:hanging="267"/>
              <w:rPr>
                <w:sz w:val="20"/>
              </w:rPr>
            </w:pPr>
            <w:r w:rsidRPr="00773D35">
              <w:rPr>
                <w:sz w:val="20"/>
              </w:rPr>
              <w:t>W latach 2022-2023 prowadzono badania monitoringowe stanu następujących jednolitych części wód powierzchniowych (JCWP), na terenie zlewni których położone jest miasto Rawa Mazowiecka: JCWP Rawka do Krzemionki, JCWP Rawka od Krzemionki do ujścia</w:t>
            </w:r>
            <w:r>
              <w:rPr>
                <w:sz w:val="20"/>
              </w:rPr>
              <w:t xml:space="preserve"> oraz </w:t>
            </w:r>
            <w:r w:rsidRPr="00773D35">
              <w:rPr>
                <w:sz w:val="20"/>
              </w:rPr>
              <w:t>JCWP Rylka</w:t>
            </w:r>
            <w:r>
              <w:rPr>
                <w:sz w:val="20"/>
              </w:rPr>
              <w:t>. Na podstawie prowadzonych badań dla ww. JCWP stwierdzono przekroczenia następują-</w:t>
            </w:r>
            <w:proofErr w:type="spellStart"/>
            <w:r>
              <w:rPr>
                <w:sz w:val="20"/>
              </w:rPr>
              <w:t>cych</w:t>
            </w:r>
            <w:proofErr w:type="spellEnd"/>
            <w:r>
              <w:rPr>
                <w:sz w:val="20"/>
              </w:rPr>
              <w:t xml:space="preserve"> parametrów:</w:t>
            </w:r>
            <w:r w:rsidR="00163440">
              <w:rPr>
                <w:sz w:val="20"/>
              </w:rPr>
              <w:t xml:space="preserve"> </w:t>
            </w:r>
            <w:r w:rsidR="00163440" w:rsidRPr="00163440">
              <w:rPr>
                <w:sz w:val="20"/>
              </w:rPr>
              <w:t>b</w:t>
            </w:r>
            <w:r w:rsidRPr="00163440">
              <w:rPr>
                <w:sz w:val="20"/>
              </w:rPr>
              <w:t>enzo(a)</w:t>
            </w:r>
            <w:proofErr w:type="spellStart"/>
            <w:r w:rsidRPr="00163440">
              <w:rPr>
                <w:sz w:val="20"/>
              </w:rPr>
              <w:t>piren</w:t>
            </w:r>
            <w:proofErr w:type="spellEnd"/>
            <w:r w:rsidR="00163440">
              <w:rPr>
                <w:sz w:val="20"/>
              </w:rPr>
              <w:t xml:space="preserve">, </w:t>
            </w:r>
            <w:proofErr w:type="spellStart"/>
            <w:r w:rsidR="00163440" w:rsidRPr="00163440">
              <w:rPr>
                <w:sz w:val="20"/>
              </w:rPr>
              <w:t>f</w:t>
            </w:r>
            <w:r w:rsidRPr="00163440">
              <w:rPr>
                <w:sz w:val="20"/>
              </w:rPr>
              <w:t>luoranten</w:t>
            </w:r>
            <w:proofErr w:type="spellEnd"/>
            <w:r w:rsidR="00163440">
              <w:rPr>
                <w:sz w:val="20"/>
              </w:rPr>
              <w:t xml:space="preserve">, </w:t>
            </w:r>
            <w:r w:rsidR="00163440" w:rsidRPr="00163440">
              <w:rPr>
                <w:sz w:val="20"/>
              </w:rPr>
              <w:t>b</w:t>
            </w:r>
            <w:r w:rsidRPr="00163440">
              <w:rPr>
                <w:sz w:val="20"/>
              </w:rPr>
              <w:t>enzo(</w:t>
            </w:r>
            <w:proofErr w:type="spellStart"/>
            <w:r w:rsidRPr="00163440">
              <w:rPr>
                <w:sz w:val="20"/>
              </w:rPr>
              <w:t>g,h,i</w:t>
            </w:r>
            <w:proofErr w:type="spellEnd"/>
            <w:r w:rsidRPr="00163440">
              <w:rPr>
                <w:sz w:val="20"/>
              </w:rPr>
              <w:t>)</w:t>
            </w:r>
            <w:proofErr w:type="spellStart"/>
            <w:r w:rsidRPr="00163440">
              <w:rPr>
                <w:sz w:val="20"/>
              </w:rPr>
              <w:t>perylen</w:t>
            </w:r>
            <w:proofErr w:type="spellEnd"/>
            <w:r w:rsidR="00163440">
              <w:rPr>
                <w:sz w:val="20"/>
              </w:rPr>
              <w:t xml:space="preserve">, </w:t>
            </w:r>
            <w:r w:rsidR="00163440" w:rsidRPr="00163440">
              <w:rPr>
                <w:sz w:val="20"/>
              </w:rPr>
              <w:t>o</w:t>
            </w:r>
            <w:r w:rsidRPr="00163440">
              <w:rPr>
                <w:sz w:val="20"/>
              </w:rPr>
              <w:t>gólny węgiel organiczny</w:t>
            </w:r>
            <w:r w:rsidR="00163440">
              <w:rPr>
                <w:sz w:val="20"/>
              </w:rPr>
              <w:t xml:space="preserve">, </w:t>
            </w:r>
            <w:r w:rsidR="00163440" w:rsidRPr="00163440">
              <w:rPr>
                <w:sz w:val="20"/>
              </w:rPr>
              <w:t>i</w:t>
            </w:r>
            <w:r w:rsidRPr="00163440">
              <w:rPr>
                <w:sz w:val="20"/>
              </w:rPr>
              <w:t>chtiofauna</w:t>
            </w:r>
            <w:r w:rsidR="00163440">
              <w:rPr>
                <w:sz w:val="20"/>
              </w:rPr>
              <w:t>.</w:t>
            </w:r>
          </w:p>
          <w:p w14:paraId="3588DD66" w14:textId="7C167FC0" w:rsidR="00163440" w:rsidRPr="00163440" w:rsidRDefault="00163440" w:rsidP="00163440">
            <w:pPr>
              <w:rPr>
                <w:sz w:val="20"/>
                <w:u w:val="single"/>
              </w:rPr>
            </w:pPr>
            <w:r w:rsidRPr="00163440">
              <w:rPr>
                <w:sz w:val="20"/>
                <w:u w:val="single"/>
              </w:rPr>
              <w:t>WODY PO</w:t>
            </w:r>
            <w:r>
              <w:rPr>
                <w:sz w:val="20"/>
                <w:u w:val="single"/>
              </w:rPr>
              <w:t>DZIEMNE:</w:t>
            </w:r>
          </w:p>
          <w:p w14:paraId="3110CDC6" w14:textId="23434585" w:rsidR="00773D35" w:rsidRPr="00516B6D" w:rsidRDefault="00163440" w:rsidP="00516B6D">
            <w:pPr>
              <w:pStyle w:val="Akapitzlist"/>
              <w:numPr>
                <w:ilvl w:val="0"/>
                <w:numId w:val="374"/>
              </w:numPr>
              <w:ind w:left="311" w:hanging="267"/>
              <w:rPr>
                <w:sz w:val="20"/>
              </w:rPr>
            </w:pPr>
            <w:r w:rsidRPr="00163440">
              <w:rPr>
                <w:sz w:val="20"/>
              </w:rPr>
              <w:t xml:space="preserve">Na terenie </w:t>
            </w:r>
            <w:r>
              <w:rPr>
                <w:sz w:val="20"/>
              </w:rPr>
              <w:t>Miasta Rawa Mazowiecka</w:t>
            </w:r>
            <w:r w:rsidRPr="00163440">
              <w:rPr>
                <w:sz w:val="20"/>
              </w:rPr>
              <w:t xml:space="preserve"> znajduj</w:t>
            </w:r>
            <w:r>
              <w:rPr>
                <w:sz w:val="20"/>
              </w:rPr>
              <w:t>e</w:t>
            </w:r>
            <w:r w:rsidRPr="00163440">
              <w:rPr>
                <w:sz w:val="20"/>
              </w:rPr>
              <w:t xml:space="preserve"> się </w:t>
            </w:r>
            <w:r>
              <w:rPr>
                <w:sz w:val="20"/>
              </w:rPr>
              <w:t>1</w:t>
            </w:r>
            <w:r w:rsidRPr="00163440">
              <w:rPr>
                <w:sz w:val="20"/>
              </w:rPr>
              <w:t xml:space="preserve"> punkt badawcz</w:t>
            </w:r>
            <w:r>
              <w:rPr>
                <w:sz w:val="20"/>
              </w:rPr>
              <w:t>y</w:t>
            </w:r>
            <w:r w:rsidRPr="00163440">
              <w:rPr>
                <w:sz w:val="20"/>
              </w:rPr>
              <w:t xml:space="preserve"> jakości wód podziemnych wyznaczon</w:t>
            </w:r>
            <w:r>
              <w:rPr>
                <w:sz w:val="20"/>
              </w:rPr>
              <w:t>y</w:t>
            </w:r>
            <w:r w:rsidRPr="00163440">
              <w:rPr>
                <w:sz w:val="20"/>
              </w:rPr>
              <w:t xml:space="preserve"> w ramach systemu monitoringu krajowego (PMŚ). </w:t>
            </w:r>
            <w:r>
              <w:rPr>
                <w:sz w:val="20"/>
              </w:rPr>
              <w:t>Punkt zlokalizowany jest przy Liceum Ogólnokształcącym im. Marii Skłodowiskiej-Curie. Ostanie badania jakości wód podzie-mnych w ww. punkcie przeprowadzono w 2022 r. Wyniki badań oraz charakterystyka punktu przedstawiają się następująco:</w:t>
            </w:r>
            <w:r w:rsidR="00516B6D">
              <w:rPr>
                <w:sz w:val="20"/>
              </w:rPr>
              <w:t xml:space="preserve"> </w:t>
            </w:r>
            <w:r w:rsidRPr="00516B6D">
              <w:rPr>
                <w:sz w:val="20"/>
              </w:rPr>
              <w:t xml:space="preserve">nr punktu: </w:t>
            </w:r>
            <w:r w:rsidR="00516B6D" w:rsidRPr="00516B6D">
              <w:rPr>
                <w:sz w:val="20"/>
              </w:rPr>
              <w:t>1156</w:t>
            </w:r>
            <w:r w:rsidR="00516B6D">
              <w:rPr>
                <w:sz w:val="20"/>
              </w:rPr>
              <w:t xml:space="preserve">; </w:t>
            </w:r>
            <w:r w:rsidRPr="00516B6D">
              <w:rPr>
                <w:sz w:val="20"/>
              </w:rPr>
              <w:t xml:space="preserve">stratygrafia: </w:t>
            </w:r>
            <w:r w:rsidR="00516B6D" w:rsidRPr="00516B6D">
              <w:rPr>
                <w:sz w:val="20"/>
              </w:rPr>
              <w:t>jura górna</w:t>
            </w:r>
            <w:r w:rsidR="00516B6D">
              <w:rPr>
                <w:sz w:val="20"/>
              </w:rPr>
              <w:t xml:space="preserve">; </w:t>
            </w:r>
            <w:r w:rsidRPr="00516B6D">
              <w:rPr>
                <w:sz w:val="20"/>
              </w:rPr>
              <w:t xml:space="preserve">głębokość do stropu warstwy wodonośnej: </w:t>
            </w:r>
            <w:r w:rsidR="00516B6D" w:rsidRPr="00516B6D">
              <w:rPr>
                <w:sz w:val="20"/>
              </w:rPr>
              <w:t>31,60</w:t>
            </w:r>
            <w:r w:rsidRPr="00516B6D">
              <w:rPr>
                <w:sz w:val="20"/>
              </w:rPr>
              <w:t xml:space="preserve"> m p.p.t.</w:t>
            </w:r>
            <w:r w:rsidR="00516B6D">
              <w:rPr>
                <w:sz w:val="20"/>
              </w:rPr>
              <w:t xml:space="preserve">; </w:t>
            </w:r>
            <w:r w:rsidRPr="00516B6D">
              <w:rPr>
                <w:sz w:val="20"/>
              </w:rPr>
              <w:t xml:space="preserve">przedział ujętej warstwy wodonośnej: </w:t>
            </w:r>
            <w:r w:rsidR="00516B6D" w:rsidRPr="00516B6D">
              <w:rPr>
                <w:sz w:val="20"/>
              </w:rPr>
              <w:t>31,60-60,00</w:t>
            </w:r>
            <w:r w:rsidRPr="00516B6D">
              <w:rPr>
                <w:sz w:val="20"/>
              </w:rPr>
              <w:t xml:space="preserve"> m p.p.t.</w:t>
            </w:r>
            <w:r w:rsidR="00516B6D">
              <w:rPr>
                <w:sz w:val="20"/>
              </w:rPr>
              <w:t xml:space="preserve">; </w:t>
            </w:r>
            <w:r w:rsidRPr="00516B6D">
              <w:rPr>
                <w:sz w:val="20"/>
              </w:rPr>
              <w:t xml:space="preserve">zwierciadło wody: </w:t>
            </w:r>
            <w:r w:rsidR="00516B6D" w:rsidRPr="00516B6D">
              <w:rPr>
                <w:sz w:val="20"/>
              </w:rPr>
              <w:t>napięte</w:t>
            </w:r>
            <w:r w:rsidR="00516B6D">
              <w:rPr>
                <w:sz w:val="20"/>
              </w:rPr>
              <w:t xml:space="preserve">; </w:t>
            </w:r>
            <w:r w:rsidRPr="00516B6D">
              <w:rPr>
                <w:sz w:val="20"/>
              </w:rPr>
              <w:t xml:space="preserve">typ ośrodka wodonośnego: </w:t>
            </w:r>
            <w:r w:rsidR="00516B6D" w:rsidRPr="00516B6D">
              <w:rPr>
                <w:sz w:val="20"/>
              </w:rPr>
              <w:t>szczelinowo-krasowy</w:t>
            </w:r>
            <w:r w:rsidR="00516B6D">
              <w:rPr>
                <w:sz w:val="20"/>
              </w:rPr>
              <w:t xml:space="preserve">; </w:t>
            </w:r>
            <w:r w:rsidRPr="00516B6D">
              <w:rPr>
                <w:sz w:val="20"/>
              </w:rPr>
              <w:t xml:space="preserve">rodzaj punktu pomiarowego: </w:t>
            </w:r>
            <w:r w:rsidR="00516B6D" w:rsidRPr="00516B6D">
              <w:rPr>
                <w:sz w:val="20"/>
              </w:rPr>
              <w:t>studnia wiercona</w:t>
            </w:r>
            <w:r w:rsidR="00516B6D">
              <w:rPr>
                <w:sz w:val="20"/>
              </w:rPr>
              <w:t xml:space="preserve">; data poboru próbki: 06.05.2022 r.; </w:t>
            </w:r>
            <w:r w:rsidRPr="00516B6D">
              <w:rPr>
                <w:sz w:val="20"/>
              </w:rPr>
              <w:t>klasa jakości wód podzie</w:t>
            </w:r>
            <w:r w:rsidR="00516B6D">
              <w:rPr>
                <w:sz w:val="20"/>
              </w:rPr>
              <w:t>-</w:t>
            </w:r>
            <w:r w:rsidRPr="00516B6D">
              <w:rPr>
                <w:sz w:val="20"/>
              </w:rPr>
              <w:t xml:space="preserve">mnych (2022 r.): </w:t>
            </w:r>
            <w:r w:rsidR="00516B6D" w:rsidRPr="00516B6D">
              <w:rPr>
                <w:sz w:val="20"/>
              </w:rPr>
              <w:t>III</w:t>
            </w:r>
            <w:r w:rsidRPr="00516B6D">
              <w:rPr>
                <w:sz w:val="20"/>
              </w:rPr>
              <w:t xml:space="preserve"> (z</w:t>
            </w:r>
            <w:r w:rsidR="00516B6D" w:rsidRPr="00516B6D">
              <w:rPr>
                <w:sz w:val="20"/>
              </w:rPr>
              <w:t>adowalająca</w:t>
            </w:r>
            <w:r w:rsidRPr="00516B6D">
              <w:rPr>
                <w:sz w:val="20"/>
              </w:rPr>
              <w:t xml:space="preserve"> jakość).</w:t>
            </w:r>
          </w:p>
        </w:tc>
      </w:tr>
      <w:tr w:rsidR="000B7459" w:rsidRPr="00F91F54" w14:paraId="1DD61E0C" w14:textId="77777777" w:rsidTr="00F91F54">
        <w:trPr>
          <w:trHeight w:val="20"/>
        </w:trPr>
        <w:tc>
          <w:tcPr>
            <w:tcW w:w="566" w:type="dxa"/>
            <w:vAlign w:val="center"/>
          </w:tcPr>
          <w:p w14:paraId="4BC5E829" w14:textId="0C4E7AA0" w:rsidR="000B7459" w:rsidRPr="00F91F54" w:rsidRDefault="00516B6D" w:rsidP="000B7459">
            <w:pPr>
              <w:jc w:val="center"/>
              <w:rPr>
                <w:sz w:val="20"/>
              </w:rPr>
            </w:pPr>
            <w:r>
              <w:rPr>
                <w:sz w:val="20"/>
              </w:rPr>
              <w:lastRenderedPageBreak/>
              <w:t>28.</w:t>
            </w:r>
          </w:p>
        </w:tc>
        <w:tc>
          <w:tcPr>
            <w:tcW w:w="4396" w:type="dxa"/>
            <w:vAlign w:val="center"/>
          </w:tcPr>
          <w:p w14:paraId="0268562C" w14:textId="0C97FD46" w:rsidR="000B7459" w:rsidRPr="00F91F54" w:rsidRDefault="0053022E" w:rsidP="000B7459">
            <w:pPr>
              <w:jc w:val="center"/>
              <w:rPr>
                <w:rFonts w:cs="Arial"/>
                <w:sz w:val="20"/>
                <w:szCs w:val="20"/>
              </w:rPr>
            </w:pPr>
            <w:r w:rsidRPr="0053022E">
              <w:rPr>
                <w:rFonts w:cs="Arial"/>
                <w:sz w:val="20"/>
                <w:szCs w:val="20"/>
              </w:rPr>
              <w:t>Dotacja dla spółek wodnych na utrzymywanie urządzeń melioracji wodnej</w:t>
            </w:r>
          </w:p>
        </w:tc>
        <w:tc>
          <w:tcPr>
            <w:tcW w:w="1843" w:type="dxa"/>
            <w:vAlign w:val="center"/>
          </w:tcPr>
          <w:p w14:paraId="77BE9153" w14:textId="08206DAC" w:rsidR="000B7459" w:rsidRPr="00F91F54" w:rsidRDefault="00236856" w:rsidP="000B7459">
            <w:pPr>
              <w:jc w:val="center"/>
              <w:rPr>
                <w:sz w:val="20"/>
              </w:rPr>
            </w:pPr>
            <w:r w:rsidRPr="00236856">
              <w:rPr>
                <w:sz w:val="20"/>
              </w:rPr>
              <w:t>Zrealizowane</w:t>
            </w:r>
          </w:p>
        </w:tc>
        <w:tc>
          <w:tcPr>
            <w:tcW w:w="8646" w:type="dxa"/>
            <w:vAlign w:val="center"/>
          </w:tcPr>
          <w:p w14:paraId="28AE60A9" w14:textId="2B0BC343" w:rsidR="000B7459" w:rsidRDefault="00236856" w:rsidP="000B7459">
            <w:pPr>
              <w:rPr>
                <w:sz w:val="20"/>
              </w:rPr>
            </w:pPr>
            <w:r w:rsidRPr="00773D35">
              <w:rPr>
                <w:b/>
                <w:bCs/>
                <w:sz w:val="20"/>
                <w:u w:val="single"/>
              </w:rPr>
              <w:t>PODMIOT REALIZUJĄCY:</w:t>
            </w:r>
            <w:r>
              <w:rPr>
                <w:b/>
                <w:bCs/>
                <w:sz w:val="20"/>
                <w:u w:val="single"/>
              </w:rPr>
              <w:t xml:space="preserve"> URZĄD MARSZAŁKOWSKI WOJEWÓDZTWA ŁÓDZKIEGO</w:t>
            </w:r>
          </w:p>
          <w:p w14:paraId="64DA17F6" w14:textId="47435040" w:rsidR="00236856" w:rsidRPr="00F91F54" w:rsidRDefault="00757C1F" w:rsidP="00757C1F">
            <w:pPr>
              <w:rPr>
                <w:sz w:val="20"/>
              </w:rPr>
            </w:pPr>
            <w:r>
              <w:rPr>
                <w:sz w:val="20"/>
              </w:rPr>
              <w:t>W 2022 r. przyznano dotację celową Gminnej Spółce Wodnej w Rawie Mazowieckiej w wysokości 17 000,00 zł z</w:t>
            </w:r>
            <w:r w:rsidR="00236856">
              <w:rPr>
                <w:sz w:val="20"/>
              </w:rPr>
              <w:t xml:space="preserve">godnie z uchwałą nr </w:t>
            </w:r>
            <w:r w:rsidRPr="00757C1F">
              <w:rPr>
                <w:sz w:val="20"/>
              </w:rPr>
              <w:t>476/22</w:t>
            </w:r>
            <w:r>
              <w:rPr>
                <w:sz w:val="20"/>
              </w:rPr>
              <w:t xml:space="preserve"> </w:t>
            </w:r>
            <w:r w:rsidRPr="00757C1F">
              <w:rPr>
                <w:sz w:val="20"/>
              </w:rPr>
              <w:t>Zarządu Województwa Łódzkiego</w:t>
            </w:r>
            <w:r>
              <w:rPr>
                <w:sz w:val="20"/>
              </w:rPr>
              <w:t xml:space="preserve"> </w:t>
            </w:r>
            <w:r w:rsidRPr="00757C1F">
              <w:rPr>
                <w:sz w:val="20"/>
              </w:rPr>
              <w:t>z dnia 30 maja 2022 r.</w:t>
            </w:r>
            <w:r>
              <w:rPr>
                <w:sz w:val="20"/>
              </w:rPr>
              <w:t xml:space="preserve"> </w:t>
            </w:r>
            <w:r w:rsidRPr="00757C1F">
              <w:rPr>
                <w:sz w:val="20"/>
              </w:rPr>
              <w:t>w sprawie przyznania spółkom wodnym pomocy finansowej w formie dotacji</w:t>
            </w:r>
            <w:r>
              <w:rPr>
                <w:sz w:val="20"/>
              </w:rPr>
              <w:t xml:space="preserve"> </w:t>
            </w:r>
            <w:r w:rsidRPr="00757C1F">
              <w:rPr>
                <w:sz w:val="20"/>
              </w:rPr>
              <w:t>celowej z budżetu Województwa Łódzkiego na rok 2022</w:t>
            </w:r>
            <w:r>
              <w:rPr>
                <w:sz w:val="20"/>
              </w:rPr>
              <w:t>.</w:t>
            </w:r>
          </w:p>
        </w:tc>
      </w:tr>
      <w:tr w:rsidR="000B7459" w:rsidRPr="00F91F54" w14:paraId="61606AB3" w14:textId="77777777" w:rsidTr="00E537BB">
        <w:trPr>
          <w:trHeight w:val="397"/>
        </w:trPr>
        <w:tc>
          <w:tcPr>
            <w:tcW w:w="15451" w:type="dxa"/>
            <w:gridSpan w:val="4"/>
            <w:shd w:val="clear" w:color="auto" w:fill="F2F2F2" w:themeFill="background1" w:themeFillShade="F2"/>
            <w:vAlign w:val="center"/>
          </w:tcPr>
          <w:p w14:paraId="5FF8A861" w14:textId="4B0A10E1" w:rsidR="000B7459" w:rsidRPr="00F91F54" w:rsidRDefault="000B7459" w:rsidP="000B7459">
            <w:pPr>
              <w:jc w:val="center"/>
              <w:rPr>
                <w:sz w:val="20"/>
              </w:rPr>
            </w:pPr>
            <w:r w:rsidRPr="00F91F54">
              <w:rPr>
                <w:sz w:val="20"/>
              </w:rPr>
              <w:t>OBSZAR INTERWENCJI: GOSPODARKA WODNO-ŚCIEKOWA</w:t>
            </w:r>
          </w:p>
        </w:tc>
      </w:tr>
      <w:tr w:rsidR="000B7459" w:rsidRPr="00F91F54" w14:paraId="2F39FC6E" w14:textId="77777777" w:rsidTr="00F91F54">
        <w:trPr>
          <w:trHeight w:val="20"/>
        </w:trPr>
        <w:tc>
          <w:tcPr>
            <w:tcW w:w="566" w:type="dxa"/>
            <w:shd w:val="clear" w:color="auto" w:fill="auto"/>
            <w:vAlign w:val="center"/>
          </w:tcPr>
          <w:p w14:paraId="4AEA5095" w14:textId="62FB5502" w:rsidR="000B7459" w:rsidRPr="00F91F54" w:rsidRDefault="00757C1F" w:rsidP="000B7459">
            <w:pPr>
              <w:jc w:val="center"/>
              <w:rPr>
                <w:sz w:val="20"/>
              </w:rPr>
            </w:pPr>
            <w:r>
              <w:rPr>
                <w:sz w:val="20"/>
              </w:rPr>
              <w:t>29.</w:t>
            </w:r>
          </w:p>
        </w:tc>
        <w:tc>
          <w:tcPr>
            <w:tcW w:w="4396" w:type="dxa"/>
            <w:shd w:val="clear" w:color="auto" w:fill="auto"/>
            <w:vAlign w:val="center"/>
          </w:tcPr>
          <w:p w14:paraId="1A225220" w14:textId="743286CD" w:rsidR="000B7459" w:rsidRPr="00F91F54" w:rsidRDefault="0053022E" w:rsidP="000B7459">
            <w:pPr>
              <w:jc w:val="center"/>
              <w:rPr>
                <w:sz w:val="20"/>
              </w:rPr>
            </w:pPr>
            <w:r w:rsidRPr="0053022E">
              <w:rPr>
                <w:sz w:val="20"/>
              </w:rPr>
              <w:t>Modernizacja oczyszczalni ścieków</w:t>
            </w:r>
          </w:p>
        </w:tc>
        <w:tc>
          <w:tcPr>
            <w:tcW w:w="1843" w:type="dxa"/>
            <w:shd w:val="clear" w:color="auto" w:fill="auto"/>
            <w:vAlign w:val="center"/>
          </w:tcPr>
          <w:p w14:paraId="31B561FA" w14:textId="73DC6DF8" w:rsidR="000B7459" w:rsidRPr="00F91F54" w:rsidRDefault="00AC5648" w:rsidP="000B7459">
            <w:pPr>
              <w:jc w:val="center"/>
              <w:rPr>
                <w:sz w:val="20"/>
              </w:rPr>
            </w:pPr>
            <w:r w:rsidRPr="00AC5648">
              <w:rPr>
                <w:sz w:val="20"/>
              </w:rPr>
              <w:t>Zrealizowane</w:t>
            </w:r>
          </w:p>
        </w:tc>
        <w:tc>
          <w:tcPr>
            <w:tcW w:w="8646" w:type="dxa"/>
            <w:shd w:val="clear" w:color="auto" w:fill="auto"/>
            <w:vAlign w:val="center"/>
          </w:tcPr>
          <w:p w14:paraId="4D421891" w14:textId="77777777" w:rsidR="00AC5648" w:rsidRPr="00AC5648" w:rsidRDefault="00AC5648" w:rsidP="00AC5648">
            <w:pPr>
              <w:rPr>
                <w:sz w:val="20"/>
                <w:szCs w:val="20"/>
              </w:rPr>
            </w:pPr>
            <w:r w:rsidRPr="00AC5648">
              <w:rPr>
                <w:b/>
                <w:bCs/>
                <w:sz w:val="20"/>
                <w:szCs w:val="20"/>
                <w:u w:val="single"/>
              </w:rPr>
              <w:t>PODMIOT REALIZUJĄCY:</w:t>
            </w:r>
            <w:r w:rsidRPr="00AC5648">
              <w:rPr>
                <w:sz w:val="20"/>
                <w:szCs w:val="20"/>
                <w:u w:val="single"/>
              </w:rPr>
              <w:t xml:space="preserve"> </w:t>
            </w:r>
            <w:r w:rsidRPr="00AC5648">
              <w:rPr>
                <w:b/>
                <w:bCs/>
                <w:sz w:val="20"/>
                <w:szCs w:val="20"/>
                <w:u w:val="single"/>
              </w:rPr>
              <w:t>RAWSKIE WODOCIĄGI I KANALIZACJA SP. Z.O.O.</w:t>
            </w:r>
          </w:p>
          <w:p w14:paraId="7984A5D2" w14:textId="23BB697D" w:rsidR="00AC5648" w:rsidRDefault="00AC5648" w:rsidP="00AC5648">
            <w:pPr>
              <w:pStyle w:val="Akapitzlist"/>
              <w:numPr>
                <w:ilvl w:val="0"/>
                <w:numId w:val="374"/>
              </w:numPr>
              <w:ind w:left="312" w:hanging="266"/>
              <w:rPr>
                <w:sz w:val="20"/>
                <w:szCs w:val="20"/>
              </w:rPr>
            </w:pPr>
            <w:r w:rsidRPr="00AC5648">
              <w:rPr>
                <w:sz w:val="20"/>
                <w:szCs w:val="20"/>
              </w:rPr>
              <w:t>Dostawa, montaż i uruchomienie kraty hakowej dla potrzeb oczyszczalni ścieków Żydomice</w:t>
            </w:r>
            <w:r w:rsidR="00E537BB">
              <w:rPr>
                <w:sz w:val="20"/>
                <w:szCs w:val="20"/>
              </w:rPr>
              <w:br/>
            </w:r>
            <w:r>
              <w:rPr>
                <w:sz w:val="20"/>
                <w:szCs w:val="20"/>
              </w:rPr>
              <w:t>- z</w:t>
            </w:r>
            <w:r w:rsidRPr="00AC5648">
              <w:rPr>
                <w:sz w:val="20"/>
                <w:szCs w:val="20"/>
              </w:rPr>
              <w:t>adanie inwestycyjne o wartości</w:t>
            </w:r>
            <w:r>
              <w:rPr>
                <w:sz w:val="20"/>
                <w:szCs w:val="20"/>
              </w:rPr>
              <w:t xml:space="preserve"> </w:t>
            </w:r>
            <w:r w:rsidRPr="00AC5648">
              <w:rPr>
                <w:sz w:val="20"/>
                <w:szCs w:val="20"/>
              </w:rPr>
              <w:t>548</w:t>
            </w:r>
            <w:r w:rsidR="00E537BB">
              <w:rPr>
                <w:sz w:val="20"/>
                <w:szCs w:val="20"/>
              </w:rPr>
              <w:t>.</w:t>
            </w:r>
            <w:r w:rsidRPr="00AC5648">
              <w:rPr>
                <w:sz w:val="20"/>
                <w:szCs w:val="20"/>
              </w:rPr>
              <w:t>790 zł zostało dofinansowane z Funduszu Spójności</w:t>
            </w:r>
            <w:r>
              <w:rPr>
                <w:sz w:val="20"/>
                <w:szCs w:val="20"/>
              </w:rPr>
              <w:br/>
            </w:r>
            <w:r w:rsidRPr="00AC5648">
              <w:rPr>
                <w:sz w:val="20"/>
                <w:szCs w:val="20"/>
              </w:rPr>
              <w:t>w kwocie</w:t>
            </w:r>
            <w:r>
              <w:rPr>
                <w:sz w:val="20"/>
                <w:szCs w:val="20"/>
              </w:rPr>
              <w:t xml:space="preserve"> </w:t>
            </w:r>
            <w:r w:rsidRPr="00AC5648">
              <w:rPr>
                <w:sz w:val="20"/>
                <w:szCs w:val="20"/>
              </w:rPr>
              <w:t>373.700 zł</w:t>
            </w:r>
            <w:r>
              <w:rPr>
                <w:sz w:val="20"/>
                <w:szCs w:val="20"/>
              </w:rPr>
              <w:t>.</w:t>
            </w:r>
          </w:p>
          <w:p w14:paraId="14222DF7" w14:textId="77777777" w:rsidR="00E537BB" w:rsidRDefault="00AC5648" w:rsidP="00AC5648">
            <w:pPr>
              <w:pStyle w:val="Akapitzlist"/>
              <w:numPr>
                <w:ilvl w:val="0"/>
                <w:numId w:val="374"/>
              </w:numPr>
              <w:ind w:left="312" w:hanging="266"/>
              <w:rPr>
                <w:sz w:val="20"/>
                <w:szCs w:val="20"/>
              </w:rPr>
            </w:pPr>
            <w:r w:rsidRPr="00AC5648">
              <w:rPr>
                <w:sz w:val="20"/>
                <w:szCs w:val="20"/>
              </w:rPr>
              <w:t>Modernizacja stacji zlewnej na oczyszczalni ściekó</w:t>
            </w:r>
            <w:r>
              <w:rPr>
                <w:sz w:val="20"/>
                <w:szCs w:val="20"/>
              </w:rPr>
              <w:t>w - z</w:t>
            </w:r>
            <w:r w:rsidRPr="00AC5648">
              <w:rPr>
                <w:sz w:val="20"/>
                <w:szCs w:val="20"/>
              </w:rPr>
              <w:t xml:space="preserve">akres </w:t>
            </w:r>
            <w:r>
              <w:rPr>
                <w:sz w:val="20"/>
                <w:szCs w:val="20"/>
              </w:rPr>
              <w:t xml:space="preserve">zadania </w:t>
            </w:r>
            <w:r w:rsidRPr="00AC5648">
              <w:rPr>
                <w:sz w:val="20"/>
                <w:szCs w:val="20"/>
              </w:rPr>
              <w:t>obejmował wymianę szafy sterującej, przepływomierza, wyposażenie w dodatkową zasuwę oraz docieplenie</w:t>
            </w:r>
            <w:r w:rsidR="00E537BB">
              <w:rPr>
                <w:sz w:val="20"/>
                <w:szCs w:val="20"/>
              </w:rPr>
              <w:t xml:space="preserve"> – koszt zadania wyniósł </w:t>
            </w:r>
            <w:r w:rsidRPr="00AC5648">
              <w:rPr>
                <w:sz w:val="20"/>
                <w:szCs w:val="20"/>
              </w:rPr>
              <w:t>47</w:t>
            </w:r>
            <w:r w:rsidR="00E537BB">
              <w:rPr>
                <w:sz w:val="20"/>
                <w:szCs w:val="20"/>
              </w:rPr>
              <w:t>.</w:t>
            </w:r>
            <w:r w:rsidRPr="00AC5648">
              <w:rPr>
                <w:sz w:val="20"/>
                <w:szCs w:val="20"/>
              </w:rPr>
              <w:t>853 zł</w:t>
            </w:r>
            <w:r w:rsidR="00E537BB">
              <w:rPr>
                <w:sz w:val="20"/>
                <w:szCs w:val="20"/>
              </w:rPr>
              <w:t>.</w:t>
            </w:r>
          </w:p>
          <w:p w14:paraId="06838413" w14:textId="77777777" w:rsidR="00E537BB" w:rsidRDefault="00AC5648" w:rsidP="00AC5648">
            <w:pPr>
              <w:pStyle w:val="Akapitzlist"/>
              <w:numPr>
                <w:ilvl w:val="0"/>
                <w:numId w:val="374"/>
              </w:numPr>
              <w:ind w:left="312" w:hanging="266"/>
              <w:rPr>
                <w:sz w:val="20"/>
                <w:szCs w:val="20"/>
              </w:rPr>
            </w:pPr>
            <w:r w:rsidRPr="00E537BB">
              <w:rPr>
                <w:sz w:val="20"/>
                <w:szCs w:val="20"/>
              </w:rPr>
              <w:t xml:space="preserve">Remont wirówki nr 2 do odwadniania osadów na oczyszczalni ścieków </w:t>
            </w:r>
            <w:r w:rsidR="00E537BB">
              <w:rPr>
                <w:sz w:val="20"/>
                <w:szCs w:val="20"/>
              </w:rPr>
              <w:t>- k</w:t>
            </w:r>
            <w:r w:rsidRPr="00E537BB">
              <w:rPr>
                <w:sz w:val="20"/>
                <w:szCs w:val="20"/>
              </w:rPr>
              <w:t>oszt 70.900 zł</w:t>
            </w:r>
            <w:r w:rsidR="00E537BB">
              <w:rPr>
                <w:sz w:val="20"/>
                <w:szCs w:val="20"/>
              </w:rPr>
              <w:t>.</w:t>
            </w:r>
          </w:p>
          <w:p w14:paraId="43DA77FD" w14:textId="374D340E" w:rsidR="000B7459" w:rsidRPr="00E537BB" w:rsidRDefault="00AC5648" w:rsidP="00F91F54">
            <w:pPr>
              <w:pStyle w:val="Akapitzlist"/>
              <w:numPr>
                <w:ilvl w:val="0"/>
                <w:numId w:val="374"/>
              </w:numPr>
              <w:ind w:left="312" w:hanging="266"/>
              <w:rPr>
                <w:sz w:val="20"/>
                <w:szCs w:val="20"/>
              </w:rPr>
            </w:pPr>
            <w:r w:rsidRPr="00E537BB">
              <w:rPr>
                <w:sz w:val="20"/>
                <w:szCs w:val="20"/>
              </w:rPr>
              <w:t xml:space="preserve">Zakup mieszadła do komory 43 na </w:t>
            </w:r>
            <w:r w:rsidR="00E537BB">
              <w:rPr>
                <w:sz w:val="20"/>
                <w:szCs w:val="20"/>
              </w:rPr>
              <w:t>o</w:t>
            </w:r>
            <w:r w:rsidRPr="00E537BB">
              <w:rPr>
                <w:sz w:val="20"/>
                <w:szCs w:val="20"/>
              </w:rPr>
              <w:t>czyszczalni ścieków</w:t>
            </w:r>
            <w:r w:rsidR="00E537BB">
              <w:rPr>
                <w:sz w:val="20"/>
                <w:szCs w:val="20"/>
              </w:rPr>
              <w:t xml:space="preserve"> - w</w:t>
            </w:r>
            <w:r w:rsidRPr="00E537BB">
              <w:rPr>
                <w:sz w:val="20"/>
                <w:szCs w:val="20"/>
              </w:rPr>
              <w:t xml:space="preserve"> wyniku przeprowadzonego rozeznania rynku, zlecono </w:t>
            </w:r>
            <w:r w:rsidR="00E537BB">
              <w:rPr>
                <w:sz w:val="20"/>
                <w:szCs w:val="20"/>
              </w:rPr>
              <w:t>w dn. 0</w:t>
            </w:r>
            <w:r w:rsidRPr="00E537BB">
              <w:rPr>
                <w:sz w:val="20"/>
                <w:szCs w:val="20"/>
              </w:rPr>
              <w:t>2.11.2023</w:t>
            </w:r>
            <w:r w:rsidR="00E537BB">
              <w:rPr>
                <w:sz w:val="20"/>
                <w:szCs w:val="20"/>
              </w:rPr>
              <w:t xml:space="preserve"> </w:t>
            </w:r>
            <w:r w:rsidRPr="00E537BB">
              <w:rPr>
                <w:sz w:val="20"/>
                <w:szCs w:val="20"/>
              </w:rPr>
              <w:t>r</w:t>
            </w:r>
            <w:r w:rsidR="00E537BB">
              <w:rPr>
                <w:sz w:val="20"/>
                <w:szCs w:val="20"/>
              </w:rPr>
              <w:t>.</w:t>
            </w:r>
            <w:r w:rsidRPr="00E537BB">
              <w:rPr>
                <w:sz w:val="20"/>
                <w:szCs w:val="20"/>
              </w:rPr>
              <w:t xml:space="preserve"> dostawę nowego mieszadła zatapialnego (Sulzer) do zbiornika osadu przefermentowanego na oczyszczalni ścieków za kwotę 56</w:t>
            </w:r>
            <w:r w:rsidR="00E537BB">
              <w:rPr>
                <w:sz w:val="20"/>
                <w:szCs w:val="20"/>
              </w:rPr>
              <w:t>.</w:t>
            </w:r>
            <w:r w:rsidRPr="00E537BB">
              <w:rPr>
                <w:sz w:val="20"/>
                <w:szCs w:val="20"/>
              </w:rPr>
              <w:t xml:space="preserve">900 zł netto. </w:t>
            </w:r>
          </w:p>
        </w:tc>
      </w:tr>
      <w:tr w:rsidR="00757C1F" w:rsidRPr="00F91F54" w14:paraId="4055DBC1" w14:textId="77777777" w:rsidTr="00F91F54">
        <w:trPr>
          <w:trHeight w:val="20"/>
        </w:trPr>
        <w:tc>
          <w:tcPr>
            <w:tcW w:w="566" w:type="dxa"/>
            <w:shd w:val="clear" w:color="auto" w:fill="auto"/>
            <w:vAlign w:val="center"/>
          </w:tcPr>
          <w:p w14:paraId="51867DF9" w14:textId="0F2A0760" w:rsidR="00757C1F" w:rsidRPr="00F91F54" w:rsidRDefault="00AC5648" w:rsidP="000B7459">
            <w:pPr>
              <w:jc w:val="center"/>
              <w:rPr>
                <w:sz w:val="20"/>
              </w:rPr>
            </w:pPr>
            <w:r>
              <w:rPr>
                <w:sz w:val="20"/>
              </w:rPr>
              <w:t>30.</w:t>
            </w:r>
          </w:p>
        </w:tc>
        <w:tc>
          <w:tcPr>
            <w:tcW w:w="4396" w:type="dxa"/>
            <w:shd w:val="clear" w:color="auto" w:fill="auto"/>
            <w:vAlign w:val="center"/>
          </w:tcPr>
          <w:p w14:paraId="2F9B9326" w14:textId="3803FEDA" w:rsidR="00757C1F" w:rsidRPr="0053022E" w:rsidRDefault="00757C1F" w:rsidP="000B7459">
            <w:pPr>
              <w:jc w:val="center"/>
              <w:rPr>
                <w:sz w:val="20"/>
              </w:rPr>
            </w:pPr>
            <w:r w:rsidRPr="0053022E">
              <w:rPr>
                <w:sz w:val="20"/>
                <w:szCs w:val="20"/>
              </w:rPr>
              <w:t>Renowacja kanalizacji sanitarnej</w:t>
            </w:r>
            <w:r>
              <w:rPr>
                <w:sz w:val="20"/>
                <w:szCs w:val="20"/>
              </w:rPr>
              <w:br/>
              <w:t xml:space="preserve">w </w:t>
            </w:r>
            <w:r w:rsidRPr="0053022E">
              <w:rPr>
                <w:sz w:val="20"/>
                <w:szCs w:val="20"/>
              </w:rPr>
              <w:t>ul. Zwolińskiego</w:t>
            </w:r>
          </w:p>
        </w:tc>
        <w:tc>
          <w:tcPr>
            <w:tcW w:w="1843" w:type="dxa"/>
            <w:shd w:val="clear" w:color="auto" w:fill="auto"/>
            <w:vAlign w:val="center"/>
          </w:tcPr>
          <w:p w14:paraId="7E68DC89" w14:textId="28405EDB" w:rsidR="00757C1F" w:rsidRPr="00F91F54" w:rsidRDefault="00AC5648" w:rsidP="000B7459">
            <w:pPr>
              <w:jc w:val="center"/>
              <w:rPr>
                <w:sz w:val="20"/>
              </w:rPr>
            </w:pPr>
            <w:r w:rsidRPr="00AC5648">
              <w:rPr>
                <w:sz w:val="20"/>
              </w:rPr>
              <w:t>Zrealizowane</w:t>
            </w:r>
          </w:p>
        </w:tc>
        <w:tc>
          <w:tcPr>
            <w:tcW w:w="8646" w:type="dxa"/>
            <w:shd w:val="clear" w:color="auto" w:fill="auto"/>
            <w:vAlign w:val="center"/>
          </w:tcPr>
          <w:p w14:paraId="5B56EB47" w14:textId="77777777" w:rsidR="00E537BB" w:rsidRPr="00E537BB" w:rsidRDefault="00E537BB" w:rsidP="00E537BB">
            <w:pPr>
              <w:rPr>
                <w:iCs/>
                <w:sz w:val="20"/>
                <w:szCs w:val="20"/>
              </w:rPr>
            </w:pPr>
            <w:r w:rsidRPr="00E537BB">
              <w:rPr>
                <w:b/>
                <w:bCs/>
                <w:iCs/>
                <w:sz w:val="20"/>
                <w:szCs w:val="20"/>
                <w:u w:val="single"/>
              </w:rPr>
              <w:t>PODMIOT REALIZUJĄCY:</w:t>
            </w:r>
            <w:r w:rsidRPr="00E537BB">
              <w:rPr>
                <w:iCs/>
                <w:sz w:val="20"/>
                <w:szCs w:val="20"/>
                <w:u w:val="single"/>
              </w:rPr>
              <w:t xml:space="preserve"> </w:t>
            </w:r>
            <w:r w:rsidRPr="00E537BB">
              <w:rPr>
                <w:b/>
                <w:bCs/>
                <w:iCs/>
                <w:sz w:val="20"/>
                <w:szCs w:val="20"/>
                <w:u w:val="single"/>
              </w:rPr>
              <w:t>RAWSKIE WODOCIĄGI I KANALIZACJA SP. Z.O.O.</w:t>
            </w:r>
          </w:p>
          <w:p w14:paraId="17E17BC4" w14:textId="0BC7CF99" w:rsidR="00757C1F" w:rsidRPr="00E537BB" w:rsidRDefault="00E537BB" w:rsidP="00E537BB">
            <w:pPr>
              <w:pStyle w:val="Akapitzlist"/>
              <w:numPr>
                <w:ilvl w:val="0"/>
                <w:numId w:val="378"/>
              </w:numPr>
              <w:ind w:left="312" w:hanging="266"/>
              <w:rPr>
                <w:sz w:val="20"/>
                <w:szCs w:val="20"/>
              </w:rPr>
            </w:pPr>
            <w:r w:rsidRPr="00E537BB">
              <w:rPr>
                <w:iCs/>
                <w:sz w:val="20"/>
                <w:szCs w:val="20"/>
              </w:rPr>
              <w:t xml:space="preserve">W </w:t>
            </w:r>
            <w:r w:rsidR="00AC5648" w:rsidRPr="00E537BB">
              <w:rPr>
                <w:iCs/>
                <w:sz w:val="20"/>
                <w:szCs w:val="20"/>
              </w:rPr>
              <w:t>2022</w:t>
            </w:r>
            <w:r w:rsidRPr="00E537BB">
              <w:rPr>
                <w:iCs/>
                <w:sz w:val="20"/>
                <w:szCs w:val="20"/>
              </w:rPr>
              <w:t xml:space="preserve"> </w:t>
            </w:r>
            <w:r w:rsidR="00AC5648" w:rsidRPr="00E537BB">
              <w:rPr>
                <w:iCs/>
                <w:sz w:val="20"/>
                <w:szCs w:val="20"/>
              </w:rPr>
              <w:t>r</w:t>
            </w:r>
            <w:r w:rsidRPr="00E537BB">
              <w:rPr>
                <w:iCs/>
                <w:sz w:val="20"/>
                <w:szCs w:val="20"/>
              </w:rPr>
              <w:t>.</w:t>
            </w:r>
            <w:r w:rsidR="00AC5648" w:rsidRPr="00E537BB">
              <w:rPr>
                <w:iCs/>
                <w:sz w:val="20"/>
                <w:szCs w:val="20"/>
              </w:rPr>
              <w:t xml:space="preserve"> zostało zrealizowane zadanie inwestycyjne</w:t>
            </w:r>
            <w:r w:rsidRPr="00E537BB">
              <w:rPr>
                <w:iCs/>
                <w:sz w:val="20"/>
                <w:szCs w:val="20"/>
              </w:rPr>
              <w:t xml:space="preserve"> pn. „</w:t>
            </w:r>
            <w:r w:rsidR="00AC5648" w:rsidRPr="00E537BB">
              <w:rPr>
                <w:sz w:val="20"/>
                <w:szCs w:val="20"/>
              </w:rPr>
              <w:t>Renowacja kanalizacji sanitarnej</w:t>
            </w:r>
            <w:r>
              <w:rPr>
                <w:sz w:val="20"/>
                <w:szCs w:val="20"/>
              </w:rPr>
              <w:br/>
            </w:r>
            <w:r w:rsidR="00AC5648" w:rsidRPr="00E537BB">
              <w:rPr>
                <w:sz w:val="20"/>
                <w:szCs w:val="20"/>
              </w:rPr>
              <w:t>w ulicy Zwolińskiego w Rawie Mazowieckiej</w:t>
            </w:r>
            <w:r w:rsidRPr="00E537BB">
              <w:rPr>
                <w:sz w:val="20"/>
                <w:szCs w:val="20"/>
              </w:rPr>
              <w:t>”</w:t>
            </w:r>
            <w:r w:rsidR="00AC5648" w:rsidRPr="00E537BB">
              <w:rPr>
                <w:sz w:val="20"/>
                <w:szCs w:val="20"/>
              </w:rPr>
              <w:t>. Umowę na realizację zawarto 21 lutego 2022 r.</w:t>
            </w:r>
            <w:r>
              <w:rPr>
                <w:sz w:val="20"/>
                <w:szCs w:val="20"/>
              </w:rPr>
              <w:br/>
            </w:r>
            <w:r w:rsidR="00AC5648" w:rsidRPr="00E537BB">
              <w:rPr>
                <w:sz w:val="20"/>
                <w:szCs w:val="20"/>
              </w:rPr>
              <w:t>z firmą UNIMARK Sp. z o.o. z Wadowic. Realizacja została przewidziana w formule ,,zaprojektuj i wybuduj”. Termin zakończenia 24.10.2022</w:t>
            </w:r>
            <w:r>
              <w:rPr>
                <w:sz w:val="20"/>
                <w:szCs w:val="20"/>
              </w:rPr>
              <w:t> </w:t>
            </w:r>
            <w:r w:rsidR="00AC5648" w:rsidRPr="00E537BB">
              <w:rPr>
                <w:sz w:val="20"/>
                <w:szCs w:val="20"/>
              </w:rPr>
              <w:t xml:space="preserve">r. </w:t>
            </w:r>
            <w:r w:rsidR="00AC5648" w:rsidRPr="00E537BB">
              <w:rPr>
                <w:iCs/>
                <w:sz w:val="20"/>
                <w:szCs w:val="20"/>
              </w:rPr>
              <w:t>Renowację sieci sanitarnej o długości 413</w:t>
            </w:r>
            <w:r>
              <w:rPr>
                <w:iCs/>
                <w:sz w:val="20"/>
                <w:szCs w:val="20"/>
              </w:rPr>
              <w:t> </w:t>
            </w:r>
            <w:r w:rsidR="00AC5648" w:rsidRPr="00E537BB">
              <w:rPr>
                <w:iCs/>
                <w:sz w:val="20"/>
                <w:szCs w:val="20"/>
              </w:rPr>
              <w:t>m wykonano metodą bezwykopową.</w:t>
            </w:r>
            <w:r w:rsidRPr="00E537BB">
              <w:rPr>
                <w:iCs/>
                <w:sz w:val="20"/>
                <w:szCs w:val="20"/>
              </w:rPr>
              <w:t xml:space="preserve"> </w:t>
            </w:r>
            <w:r w:rsidR="00AC5648" w:rsidRPr="00E537BB">
              <w:rPr>
                <w:iCs/>
                <w:sz w:val="20"/>
                <w:szCs w:val="20"/>
              </w:rPr>
              <w:t>Realizacja inwestycji kosztowała</w:t>
            </w:r>
            <w:r w:rsidRPr="00E537BB">
              <w:rPr>
                <w:iCs/>
                <w:sz w:val="20"/>
                <w:szCs w:val="20"/>
              </w:rPr>
              <w:t xml:space="preserve"> </w:t>
            </w:r>
            <w:r w:rsidR="00AC5648" w:rsidRPr="00E537BB">
              <w:rPr>
                <w:iCs/>
                <w:sz w:val="20"/>
                <w:szCs w:val="20"/>
              </w:rPr>
              <w:t>458.185,00</w:t>
            </w:r>
            <w:r>
              <w:rPr>
                <w:iCs/>
                <w:sz w:val="20"/>
                <w:szCs w:val="20"/>
              </w:rPr>
              <w:t> </w:t>
            </w:r>
            <w:r w:rsidR="00AC5648" w:rsidRPr="00E537BB">
              <w:rPr>
                <w:iCs/>
                <w:sz w:val="20"/>
                <w:szCs w:val="20"/>
              </w:rPr>
              <w:t>zł</w:t>
            </w:r>
            <w:r w:rsidRPr="00E537BB">
              <w:rPr>
                <w:iCs/>
                <w:sz w:val="20"/>
                <w:szCs w:val="20"/>
              </w:rPr>
              <w:t xml:space="preserve"> </w:t>
            </w:r>
            <w:r w:rsidR="00AC5648" w:rsidRPr="00E537BB">
              <w:rPr>
                <w:iCs/>
                <w:sz w:val="20"/>
                <w:szCs w:val="20"/>
              </w:rPr>
              <w:t>netto,</w:t>
            </w:r>
            <w:r w:rsidRPr="00E537BB">
              <w:rPr>
                <w:iCs/>
                <w:sz w:val="20"/>
                <w:szCs w:val="20"/>
              </w:rPr>
              <w:t xml:space="preserve"> </w:t>
            </w:r>
            <w:r w:rsidR="00AC5648" w:rsidRPr="00E537BB">
              <w:rPr>
                <w:iCs/>
                <w:sz w:val="20"/>
                <w:szCs w:val="20"/>
              </w:rPr>
              <w:t>pozyskane dofinansowanie wyn</w:t>
            </w:r>
            <w:r w:rsidRPr="00E537BB">
              <w:rPr>
                <w:iCs/>
                <w:sz w:val="20"/>
                <w:szCs w:val="20"/>
              </w:rPr>
              <w:t>iosło</w:t>
            </w:r>
            <w:r w:rsidR="00AC5648" w:rsidRPr="00E537BB">
              <w:rPr>
                <w:iCs/>
                <w:sz w:val="20"/>
                <w:szCs w:val="20"/>
              </w:rPr>
              <w:t xml:space="preserve"> 265.846,00 zł</w:t>
            </w:r>
            <w:r w:rsidRPr="00E537BB">
              <w:rPr>
                <w:iCs/>
                <w:sz w:val="20"/>
                <w:szCs w:val="20"/>
              </w:rPr>
              <w:t>.</w:t>
            </w:r>
          </w:p>
        </w:tc>
      </w:tr>
      <w:tr w:rsidR="00AC5648" w:rsidRPr="00F91F54" w14:paraId="59B5A448" w14:textId="77777777" w:rsidTr="00E537BB">
        <w:trPr>
          <w:trHeight w:val="1304"/>
        </w:trPr>
        <w:tc>
          <w:tcPr>
            <w:tcW w:w="566" w:type="dxa"/>
            <w:vAlign w:val="center"/>
          </w:tcPr>
          <w:p w14:paraId="5E95C16E" w14:textId="62D9A52C" w:rsidR="00AC5648" w:rsidRPr="00F91F54" w:rsidRDefault="00AC5648" w:rsidP="000B7459">
            <w:pPr>
              <w:jc w:val="center"/>
              <w:rPr>
                <w:sz w:val="20"/>
              </w:rPr>
            </w:pPr>
            <w:r>
              <w:rPr>
                <w:sz w:val="20"/>
              </w:rPr>
              <w:t>31.</w:t>
            </w:r>
          </w:p>
        </w:tc>
        <w:tc>
          <w:tcPr>
            <w:tcW w:w="4396" w:type="dxa"/>
            <w:vAlign w:val="center"/>
          </w:tcPr>
          <w:p w14:paraId="322A7F04" w14:textId="36121A53" w:rsidR="00AC5648" w:rsidRPr="00F91F54" w:rsidRDefault="00AC5648" w:rsidP="000B7459">
            <w:pPr>
              <w:jc w:val="center"/>
              <w:rPr>
                <w:rFonts w:cs="Arial"/>
                <w:sz w:val="20"/>
                <w:szCs w:val="20"/>
              </w:rPr>
            </w:pPr>
            <w:r w:rsidRPr="0053022E">
              <w:rPr>
                <w:rFonts w:cs="Arial"/>
                <w:sz w:val="20"/>
                <w:szCs w:val="20"/>
              </w:rPr>
              <w:t>Modernizacja i rozbudowa sieci</w:t>
            </w:r>
            <w:r>
              <w:rPr>
                <w:rFonts w:cs="Arial"/>
                <w:sz w:val="20"/>
                <w:szCs w:val="20"/>
              </w:rPr>
              <w:br/>
            </w:r>
            <w:r w:rsidRPr="0053022E">
              <w:rPr>
                <w:rFonts w:cs="Arial"/>
                <w:sz w:val="20"/>
                <w:szCs w:val="20"/>
              </w:rPr>
              <w:t>kanalizacji sanitarnej</w:t>
            </w:r>
          </w:p>
        </w:tc>
        <w:tc>
          <w:tcPr>
            <w:tcW w:w="1843" w:type="dxa"/>
            <w:vAlign w:val="center"/>
          </w:tcPr>
          <w:p w14:paraId="23577F11" w14:textId="7D23F022" w:rsidR="00AC5648" w:rsidRPr="00F91F54" w:rsidRDefault="00AC5648" w:rsidP="000B7459">
            <w:pPr>
              <w:jc w:val="center"/>
              <w:rPr>
                <w:sz w:val="20"/>
              </w:rPr>
            </w:pPr>
            <w:r w:rsidRPr="00AC5648">
              <w:rPr>
                <w:sz w:val="20"/>
              </w:rPr>
              <w:t>Zrealizowane</w:t>
            </w:r>
          </w:p>
        </w:tc>
        <w:tc>
          <w:tcPr>
            <w:tcW w:w="8646" w:type="dxa"/>
            <w:vMerge w:val="restart"/>
            <w:shd w:val="clear" w:color="auto" w:fill="auto"/>
            <w:vAlign w:val="center"/>
          </w:tcPr>
          <w:p w14:paraId="7A4838B4" w14:textId="77777777" w:rsidR="00E537BB" w:rsidRPr="00E537BB" w:rsidRDefault="00E537BB" w:rsidP="00E537BB">
            <w:pPr>
              <w:rPr>
                <w:iCs/>
                <w:sz w:val="20"/>
                <w:szCs w:val="20"/>
              </w:rPr>
            </w:pPr>
            <w:r w:rsidRPr="00E537BB">
              <w:rPr>
                <w:b/>
                <w:bCs/>
                <w:iCs/>
                <w:sz w:val="20"/>
                <w:szCs w:val="20"/>
                <w:u w:val="single"/>
              </w:rPr>
              <w:t>PODMIOT REALIZUJĄCY:</w:t>
            </w:r>
            <w:r w:rsidRPr="00E537BB">
              <w:rPr>
                <w:iCs/>
                <w:sz w:val="20"/>
                <w:szCs w:val="20"/>
                <w:u w:val="single"/>
              </w:rPr>
              <w:t xml:space="preserve"> </w:t>
            </w:r>
            <w:r w:rsidRPr="00E537BB">
              <w:rPr>
                <w:b/>
                <w:bCs/>
                <w:iCs/>
                <w:sz w:val="20"/>
                <w:szCs w:val="20"/>
                <w:u w:val="single"/>
              </w:rPr>
              <w:t>RAWSKIE WODOCIĄGI I KANALIZACJA SP. Z.O.O.</w:t>
            </w:r>
          </w:p>
          <w:p w14:paraId="350D877B" w14:textId="77777777" w:rsidR="00E537BB" w:rsidRDefault="00AC5648" w:rsidP="00E537BB">
            <w:pPr>
              <w:pStyle w:val="Akapitzlist"/>
              <w:numPr>
                <w:ilvl w:val="0"/>
                <w:numId w:val="378"/>
              </w:numPr>
              <w:ind w:left="312" w:hanging="266"/>
              <w:rPr>
                <w:sz w:val="20"/>
                <w:szCs w:val="20"/>
              </w:rPr>
            </w:pPr>
            <w:r w:rsidRPr="00E537BB">
              <w:rPr>
                <w:sz w:val="20"/>
                <w:szCs w:val="20"/>
              </w:rPr>
              <w:t>Budowa kanalizacji sanitarnej w Placu Wolności (przy Starostwie Powiatowym)</w:t>
            </w:r>
            <w:r w:rsidR="00E537BB">
              <w:rPr>
                <w:sz w:val="20"/>
                <w:szCs w:val="20"/>
              </w:rPr>
              <w:t xml:space="preserve"> - r</w:t>
            </w:r>
            <w:r w:rsidRPr="00E537BB">
              <w:rPr>
                <w:sz w:val="20"/>
                <w:szCs w:val="20"/>
              </w:rPr>
              <w:t>ealizacja dotyczyła przebudowy ok. 30 mb odcinka kanalizacji sanitarnej. Wykonawcą zadania była firma TECH-BUD z Rawy Mazowieckiej. Protokół odbioru końcowego podpisano w dniu 02.06.2022</w:t>
            </w:r>
            <w:r w:rsidR="00E537BB">
              <w:rPr>
                <w:sz w:val="20"/>
                <w:szCs w:val="20"/>
              </w:rPr>
              <w:t> </w:t>
            </w:r>
            <w:r w:rsidRPr="00E537BB">
              <w:rPr>
                <w:sz w:val="20"/>
                <w:szCs w:val="20"/>
              </w:rPr>
              <w:t xml:space="preserve">r. Koszt </w:t>
            </w:r>
            <w:r w:rsidR="00E537BB">
              <w:rPr>
                <w:sz w:val="20"/>
                <w:szCs w:val="20"/>
              </w:rPr>
              <w:t xml:space="preserve">zadania: </w:t>
            </w:r>
            <w:r w:rsidRPr="00E537BB">
              <w:rPr>
                <w:sz w:val="20"/>
                <w:szCs w:val="20"/>
              </w:rPr>
              <w:t>25.000,00 zł netto.</w:t>
            </w:r>
          </w:p>
          <w:p w14:paraId="75163B4C" w14:textId="77777777" w:rsidR="00E537BB" w:rsidRDefault="00AC5648" w:rsidP="00E537BB">
            <w:pPr>
              <w:pStyle w:val="Akapitzlist"/>
              <w:numPr>
                <w:ilvl w:val="0"/>
                <w:numId w:val="378"/>
              </w:numPr>
              <w:ind w:left="312" w:hanging="266"/>
              <w:rPr>
                <w:sz w:val="20"/>
                <w:szCs w:val="20"/>
              </w:rPr>
            </w:pPr>
            <w:r w:rsidRPr="00E537BB">
              <w:rPr>
                <w:sz w:val="20"/>
                <w:szCs w:val="20"/>
              </w:rPr>
              <w:t>Renowacja kanalizacji deszczowej w ul. Łowickiej</w:t>
            </w:r>
            <w:r w:rsidR="00E537BB">
              <w:rPr>
                <w:sz w:val="20"/>
                <w:szCs w:val="20"/>
              </w:rPr>
              <w:t xml:space="preserve"> - w</w:t>
            </w:r>
            <w:r w:rsidRPr="00E537BB">
              <w:rPr>
                <w:sz w:val="20"/>
                <w:szCs w:val="20"/>
              </w:rPr>
              <w:t xml:space="preserve">ykonawca robót – firma TECH-BUD </w:t>
            </w:r>
            <w:r w:rsidR="00E537BB">
              <w:rPr>
                <w:sz w:val="20"/>
                <w:szCs w:val="20"/>
              </w:rPr>
              <w:t>z Rawy Mazowieckiej.</w:t>
            </w:r>
            <w:r w:rsidRPr="00E537BB">
              <w:rPr>
                <w:sz w:val="20"/>
                <w:szCs w:val="20"/>
              </w:rPr>
              <w:t xml:space="preserve"> Zakres </w:t>
            </w:r>
            <w:r w:rsidR="00E537BB">
              <w:rPr>
                <w:sz w:val="20"/>
                <w:szCs w:val="20"/>
              </w:rPr>
              <w:t xml:space="preserve">zadania </w:t>
            </w:r>
            <w:r w:rsidRPr="00E537BB">
              <w:rPr>
                <w:sz w:val="20"/>
                <w:szCs w:val="20"/>
              </w:rPr>
              <w:t>obejmował przebudowę ok. 60 m odcinka kanalizacji deszczowej. Koszt realizacji 60.000,00 zł netto. Roboty zrealizowano w 2022</w:t>
            </w:r>
            <w:r w:rsidR="00E537BB">
              <w:rPr>
                <w:sz w:val="20"/>
                <w:szCs w:val="20"/>
              </w:rPr>
              <w:t xml:space="preserve"> </w:t>
            </w:r>
            <w:r w:rsidRPr="00E537BB">
              <w:rPr>
                <w:sz w:val="20"/>
                <w:szCs w:val="20"/>
              </w:rPr>
              <w:t>r</w:t>
            </w:r>
            <w:r w:rsidR="00E537BB">
              <w:rPr>
                <w:sz w:val="20"/>
                <w:szCs w:val="20"/>
              </w:rPr>
              <w:t>.</w:t>
            </w:r>
          </w:p>
          <w:p w14:paraId="4A5CD1D6" w14:textId="462C95A4" w:rsidR="00E537BB" w:rsidRDefault="00AC5648" w:rsidP="00E537BB">
            <w:pPr>
              <w:pStyle w:val="Akapitzlist"/>
              <w:numPr>
                <w:ilvl w:val="0"/>
                <w:numId w:val="378"/>
              </w:numPr>
              <w:ind w:left="312" w:hanging="266"/>
              <w:rPr>
                <w:sz w:val="20"/>
                <w:szCs w:val="20"/>
              </w:rPr>
            </w:pPr>
            <w:r w:rsidRPr="00E537BB">
              <w:rPr>
                <w:sz w:val="20"/>
                <w:szCs w:val="20"/>
              </w:rPr>
              <w:t>Modernizacja systemu AKPiA na PS-1</w:t>
            </w:r>
            <w:r w:rsidR="00E537BB">
              <w:rPr>
                <w:sz w:val="20"/>
                <w:szCs w:val="20"/>
              </w:rPr>
              <w:t xml:space="preserve"> - z</w:t>
            </w:r>
            <w:r w:rsidRPr="00E537BB">
              <w:rPr>
                <w:sz w:val="20"/>
                <w:szCs w:val="20"/>
              </w:rPr>
              <w:t>akres robót, wykonanych w 2023</w:t>
            </w:r>
            <w:r w:rsidR="00E537BB">
              <w:rPr>
                <w:sz w:val="20"/>
                <w:szCs w:val="20"/>
              </w:rPr>
              <w:t> </w:t>
            </w:r>
            <w:r w:rsidRPr="00E537BB">
              <w:rPr>
                <w:sz w:val="20"/>
                <w:szCs w:val="20"/>
              </w:rPr>
              <w:t>r, obejmował rozbudowę systemu monitoringu pracy przepompowni głównej. Koszt 11</w:t>
            </w:r>
            <w:r w:rsidR="00E537BB">
              <w:rPr>
                <w:sz w:val="20"/>
                <w:szCs w:val="20"/>
              </w:rPr>
              <w:t>.</w:t>
            </w:r>
            <w:r w:rsidRPr="00E537BB">
              <w:rPr>
                <w:sz w:val="20"/>
                <w:szCs w:val="20"/>
              </w:rPr>
              <w:t>500,00 zł netto.</w:t>
            </w:r>
          </w:p>
          <w:p w14:paraId="4F3FB2A8" w14:textId="2ECD0E02" w:rsidR="00AC5648" w:rsidRPr="00E537BB" w:rsidRDefault="00AC5648" w:rsidP="000B7459">
            <w:pPr>
              <w:pStyle w:val="Akapitzlist"/>
              <w:numPr>
                <w:ilvl w:val="0"/>
                <w:numId w:val="378"/>
              </w:numPr>
              <w:ind w:left="312" w:hanging="266"/>
              <w:rPr>
                <w:sz w:val="20"/>
                <w:szCs w:val="20"/>
              </w:rPr>
            </w:pPr>
            <w:r w:rsidRPr="00E537BB">
              <w:rPr>
                <w:sz w:val="20"/>
                <w:szCs w:val="20"/>
              </w:rPr>
              <w:t>Zakup pompy do przepompowni P4 – zadanie zrealizowane w 2023</w:t>
            </w:r>
            <w:r w:rsidR="00E537BB">
              <w:rPr>
                <w:sz w:val="20"/>
                <w:szCs w:val="20"/>
              </w:rPr>
              <w:t> </w:t>
            </w:r>
            <w:r w:rsidRPr="00E537BB">
              <w:rPr>
                <w:sz w:val="20"/>
                <w:szCs w:val="20"/>
              </w:rPr>
              <w:t>r</w:t>
            </w:r>
            <w:r w:rsidR="00E537BB">
              <w:rPr>
                <w:sz w:val="20"/>
                <w:szCs w:val="20"/>
              </w:rPr>
              <w:t>. K</w:t>
            </w:r>
            <w:r w:rsidRPr="00E537BB">
              <w:rPr>
                <w:sz w:val="20"/>
                <w:szCs w:val="20"/>
              </w:rPr>
              <w:t>oszt 14</w:t>
            </w:r>
            <w:r w:rsidR="00E537BB">
              <w:rPr>
                <w:sz w:val="20"/>
                <w:szCs w:val="20"/>
              </w:rPr>
              <w:t>.</w:t>
            </w:r>
            <w:r w:rsidRPr="00E537BB">
              <w:rPr>
                <w:sz w:val="20"/>
                <w:szCs w:val="20"/>
              </w:rPr>
              <w:t>500,00 zł netto</w:t>
            </w:r>
            <w:r w:rsidR="00E537BB">
              <w:rPr>
                <w:sz w:val="20"/>
                <w:szCs w:val="20"/>
              </w:rPr>
              <w:t>.</w:t>
            </w:r>
          </w:p>
        </w:tc>
      </w:tr>
      <w:tr w:rsidR="00AC5648" w:rsidRPr="00F91F54" w14:paraId="0D424D11" w14:textId="77777777" w:rsidTr="00E537BB">
        <w:trPr>
          <w:trHeight w:val="1304"/>
        </w:trPr>
        <w:tc>
          <w:tcPr>
            <w:tcW w:w="566" w:type="dxa"/>
            <w:vAlign w:val="center"/>
          </w:tcPr>
          <w:p w14:paraId="5417462F" w14:textId="457D0F9F" w:rsidR="00AC5648" w:rsidRPr="00F91F54" w:rsidRDefault="00AC5648" w:rsidP="000B7459">
            <w:pPr>
              <w:jc w:val="center"/>
              <w:rPr>
                <w:sz w:val="20"/>
              </w:rPr>
            </w:pPr>
            <w:r>
              <w:rPr>
                <w:sz w:val="20"/>
              </w:rPr>
              <w:t>32.</w:t>
            </w:r>
          </w:p>
        </w:tc>
        <w:tc>
          <w:tcPr>
            <w:tcW w:w="4396" w:type="dxa"/>
            <w:vAlign w:val="center"/>
          </w:tcPr>
          <w:p w14:paraId="1BEC65B9" w14:textId="6FB165DA" w:rsidR="00AC5648" w:rsidRPr="00F91F54" w:rsidRDefault="00AC5648" w:rsidP="000B7459">
            <w:pPr>
              <w:jc w:val="center"/>
              <w:rPr>
                <w:sz w:val="20"/>
                <w:szCs w:val="20"/>
              </w:rPr>
            </w:pPr>
            <w:r w:rsidRPr="0053022E">
              <w:rPr>
                <w:sz w:val="20"/>
                <w:szCs w:val="20"/>
              </w:rPr>
              <w:t>Modernizacja i rozbudowa sieci</w:t>
            </w:r>
            <w:r>
              <w:rPr>
                <w:sz w:val="20"/>
                <w:szCs w:val="20"/>
              </w:rPr>
              <w:br/>
            </w:r>
            <w:r w:rsidRPr="0053022E">
              <w:rPr>
                <w:sz w:val="20"/>
                <w:szCs w:val="20"/>
              </w:rPr>
              <w:t>kanalizacji deszczowej</w:t>
            </w:r>
          </w:p>
        </w:tc>
        <w:tc>
          <w:tcPr>
            <w:tcW w:w="1843" w:type="dxa"/>
            <w:vAlign w:val="center"/>
          </w:tcPr>
          <w:p w14:paraId="57072C38" w14:textId="7007A17B" w:rsidR="00AC5648" w:rsidRPr="00F91F54" w:rsidRDefault="00AC5648" w:rsidP="000B7459">
            <w:pPr>
              <w:jc w:val="center"/>
              <w:rPr>
                <w:sz w:val="20"/>
              </w:rPr>
            </w:pPr>
            <w:r w:rsidRPr="00AC5648">
              <w:rPr>
                <w:sz w:val="20"/>
              </w:rPr>
              <w:t>Zrealizowane</w:t>
            </w:r>
          </w:p>
        </w:tc>
        <w:tc>
          <w:tcPr>
            <w:tcW w:w="8646" w:type="dxa"/>
            <w:vMerge/>
            <w:vAlign w:val="center"/>
          </w:tcPr>
          <w:p w14:paraId="49383B28" w14:textId="57AB749D" w:rsidR="00AC5648" w:rsidRPr="00F91F54" w:rsidRDefault="00AC5648" w:rsidP="00F91F54">
            <w:pPr>
              <w:rPr>
                <w:sz w:val="20"/>
                <w:szCs w:val="20"/>
              </w:rPr>
            </w:pPr>
          </w:p>
        </w:tc>
      </w:tr>
      <w:tr w:rsidR="000B7459" w:rsidRPr="00F91F54" w14:paraId="54B7B415" w14:textId="77777777" w:rsidTr="00F91F54">
        <w:trPr>
          <w:trHeight w:val="20"/>
        </w:trPr>
        <w:tc>
          <w:tcPr>
            <w:tcW w:w="566" w:type="dxa"/>
            <w:vAlign w:val="center"/>
          </w:tcPr>
          <w:p w14:paraId="700FA8D7" w14:textId="7D176F1E" w:rsidR="000B7459" w:rsidRPr="00F91F54" w:rsidRDefault="00AC5648" w:rsidP="000B7459">
            <w:pPr>
              <w:jc w:val="center"/>
              <w:rPr>
                <w:sz w:val="20"/>
              </w:rPr>
            </w:pPr>
            <w:r>
              <w:rPr>
                <w:sz w:val="20"/>
              </w:rPr>
              <w:lastRenderedPageBreak/>
              <w:t>33.</w:t>
            </w:r>
          </w:p>
        </w:tc>
        <w:tc>
          <w:tcPr>
            <w:tcW w:w="4396" w:type="dxa"/>
            <w:vAlign w:val="center"/>
          </w:tcPr>
          <w:p w14:paraId="23CD3C44" w14:textId="566AB66B" w:rsidR="000B7459" w:rsidRPr="00F91F54" w:rsidRDefault="0053022E" w:rsidP="000B7459">
            <w:pPr>
              <w:jc w:val="center"/>
              <w:rPr>
                <w:sz w:val="20"/>
                <w:szCs w:val="20"/>
              </w:rPr>
            </w:pPr>
            <w:r w:rsidRPr="0053022E">
              <w:rPr>
                <w:sz w:val="20"/>
                <w:szCs w:val="20"/>
              </w:rPr>
              <w:t>Modernizacja i rozbudowa sieci wodociągowej</w:t>
            </w:r>
          </w:p>
        </w:tc>
        <w:tc>
          <w:tcPr>
            <w:tcW w:w="1843" w:type="dxa"/>
            <w:vAlign w:val="center"/>
          </w:tcPr>
          <w:p w14:paraId="138DAF6F" w14:textId="5391DD5A" w:rsidR="000B7459" w:rsidRPr="00F91F54" w:rsidRDefault="00AC5648" w:rsidP="000B7459">
            <w:pPr>
              <w:jc w:val="center"/>
              <w:rPr>
                <w:sz w:val="20"/>
              </w:rPr>
            </w:pPr>
            <w:r w:rsidRPr="00AC5648">
              <w:rPr>
                <w:sz w:val="20"/>
              </w:rPr>
              <w:t>Zrealizowane</w:t>
            </w:r>
          </w:p>
        </w:tc>
        <w:tc>
          <w:tcPr>
            <w:tcW w:w="8646" w:type="dxa"/>
            <w:vAlign w:val="center"/>
          </w:tcPr>
          <w:p w14:paraId="6B3535E1" w14:textId="77777777" w:rsidR="00E537BB" w:rsidRPr="00E537BB" w:rsidRDefault="00E537BB" w:rsidP="00E537BB">
            <w:pPr>
              <w:rPr>
                <w:iCs/>
                <w:sz w:val="20"/>
                <w:szCs w:val="20"/>
              </w:rPr>
            </w:pPr>
            <w:r w:rsidRPr="00E537BB">
              <w:rPr>
                <w:b/>
                <w:bCs/>
                <w:iCs/>
                <w:sz w:val="20"/>
                <w:szCs w:val="20"/>
                <w:u w:val="single"/>
              </w:rPr>
              <w:t>PODMIOT REALIZUJĄCY:</w:t>
            </w:r>
            <w:r w:rsidRPr="00E537BB">
              <w:rPr>
                <w:iCs/>
                <w:sz w:val="20"/>
                <w:szCs w:val="20"/>
                <w:u w:val="single"/>
              </w:rPr>
              <w:t xml:space="preserve"> </w:t>
            </w:r>
            <w:r w:rsidRPr="00E537BB">
              <w:rPr>
                <w:b/>
                <w:bCs/>
                <w:iCs/>
                <w:sz w:val="20"/>
                <w:szCs w:val="20"/>
                <w:u w:val="single"/>
              </w:rPr>
              <w:t>RAWSKIE WODOCIĄGI I KANALIZACJA SP. Z.O.O.</w:t>
            </w:r>
          </w:p>
          <w:p w14:paraId="77D77BCA" w14:textId="55B0A7C6" w:rsidR="005126A5" w:rsidRDefault="00AC5648" w:rsidP="00E537BB">
            <w:pPr>
              <w:pStyle w:val="Akapitzlist"/>
              <w:numPr>
                <w:ilvl w:val="0"/>
                <w:numId w:val="379"/>
              </w:numPr>
              <w:ind w:left="312" w:hanging="266"/>
              <w:rPr>
                <w:sz w:val="20"/>
                <w:szCs w:val="20"/>
              </w:rPr>
            </w:pPr>
            <w:r w:rsidRPr="00E537BB">
              <w:rPr>
                <w:sz w:val="20"/>
                <w:szCs w:val="20"/>
              </w:rPr>
              <w:t>Przebudowa sieci wodociągowej w rejonie skrzyżowania ulic Tomaszowskiej i Przemysłowej</w:t>
            </w:r>
            <w:r w:rsidR="00E537BB">
              <w:rPr>
                <w:sz w:val="20"/>
                <w:szCs w:val="20"/>
              </w:rPr>
              <w:br/>
            </w:r>
            <w:r w:rsidRPr="00E537BB">
              <w:rPr>
                <w:sz w:val="20"/>
                <w:szCs w:val="20"/>
              </w:rPr>
              <w:t>w Rawie Mazowieckiej – zadanie obejmowało przebudowę ok. 132 mb sieci wodociągowej</w:t>
            </w:r>
            <w:r w:rsidR="005126A5">
              <w:rPr>
                <w:sz w:val="20"/>
                <w:szCs w:val="20"/>
              </w:rPr>
              <w:br/>
            </w:r>
            <w:r w:rsidRPr="00E537BB">
              <w:rPr>
                <w:sz w:val="20"/>
                <w:szCs w:val="20"/>
              </w:rPr>
              <w:t>w ul. Tomaszowskiej (od skrzyżowania z ul. Przemysłową) w celu usprawnienia działania pierścieniowego systemu zaopatrzenia w wodę. W dniu 15.04.2022 r. została podpisana umowa na kwotę 185.000,00 zł netto z firmą TECH-BUD z Rawy Mazowieckiej. Termin zakończenia</w:t>
            </w:r>
            <w:r w:rsidR="005126A5">
              <w:rPr>
                <w:sz w:val="20"/>
                <w:szCs w:val="20"/>
              </w:rPr>
              <w:t xml:space="preserve"> zadania</w:t>
            </w:r>
            <w:r w:rsidRPr="00E537BB">
              <w:rPr>
                <w:sz w:val="20"/>
                <w:szCs w:val="20"/>
              </w:rPr>
              <w:t>: 06.05.2022 r.</w:t>
            </w:r>
          </w:p>
          <w:p w14:paraId="6375E3BB" w14:textId="77777777" w:rsidR="005126A5" w:rsidRDefault="00AC5648" w:rsidP="00E537BB">
            <w:pPr>
              <w:pStyle w:val="Akapitzlist"/>
              <w:numPr>
                <w:ilvl w:val="0"/>
                <w:numId w:val="379"/>
              </w:numPr>
              <w:ind w:left="312" w:hanging="266"/>
              <w:rPr>
                <w:sz w:val="20"/>
                <w:szCs w:val="20"/>
              </w:rPr>
            </w:pPr>
            <w:r w:rsidRPr="005126A5">
              <w:rPr>
                <w:sz w:val="20"/>
                <w:szCs w:val="20"/>
              </w:rPr>
              <w:t>Przebudowa sieci wodociągowej – przejście pod trasą S8</w:t>
            </w:r>
            <w:r w:rsidR="005126A5">
              <w:rPr>
                <w:sz w:val="20"/>
                <w:szCs w:val="20"/>
              </w:rPr>
              <w:t xml:space="preserve"> - w</w:t>
            </w:r>
            <w:r w:rsidRPr="005126A5">
              <w:rPr>
                <w:sz w:val="20"/>
                <w:szCs w:val="20"/>
              </w:rPr>
              <w:t xml:space="preserve"> ramach zamówienia została wybudowana sieć wodociągowa pomiędzy ul. W. Gąsiorowskiego i Opoczyńską, z wykonaniem przejścia wodociągu pod drogą ekspresową S8. Zakres </w:t>
            </w:r>
            <w:r w:rsidR="005126A5">
              <w:rPr>
                <w:sz w:val="20"/>
                <w:szCs w:val="20"/>
              </w:rPr>
              <w:t xml:space="preserve">zadania </w:t>
            </w:r>
            <w:r w:rsidRPr="005126A5">
              <w:rPr>
                <w:sz w:val="20"/>
                <w:szCs w:val="20"/>
              </w:rPr>
              <w:t>obejmował budowę (w techno</w:t>
            </w:r>
            <w:r w:rsidR="005126A5">
              <w:rPr>
                <w:sz w:val="20"/>
                <w:szCs w:val="20"/>
              </w:rPr>
              <w:t>-</w:t>
            </w:r>
            <w:r w:rsidRPr="005126A5">
              <w:rPr>
                <w:sz w:val="20"/>
                <w:szCs w:val="20"/>
              </w:rPr>
              <w:t xml:space="preserve">logii bezwykopowej) sieci wodociągowej PE100 RC SDR11 </w:t>
            </w:r>
            <w:r w:rsidR="005126A5">
              <w:rPr>
                <w:sz w:val="20"/>
                <w:szCs w:val="20"/>
              </w:rPr>
              <w:t xml:space="preserve">o </w:t>
            </w:r>
            <w:r w:rsidRPr="005126A5">
              <w:rPr>
                <w:sz w:val="20"/>
                <w:szCs w:val="20"/>
              </w:rPr>
              <w:t>średnicy Ø160 x 14,6 mm</w:t>
            </w:r>
            <w:r w:rsidR="005126A5">
              <w:rPr>
                <w:sz w:val="20"/>
                <w:szCs w:val="20"/>
              </w:rPr>
              <w:t xml:space="preserve"> i</w:t>
            </w:r>
            <w:r w:rsidRPr="005126A5">
              <w:rPr>
                <w:sz w:val="20"/>
                <w:szCs w:val="20"/>
              </w:rPr>
              <w:t xml:space="preserve"> długości 81,0 m. Koszt </w:t>
            </w:r>
            <w:r w:rsidR="005126A5">
              <w:rPr>
                <w:sz w:val="20"/>
                <w:szCs w:val="20"/>
              </w:rPr>
              <w:t xml:space="preserve">zadania: </w:t>
            </w:r>
            <w:r w:rsidRPr="005126A5">
              <w:rPr>
                <w:sz w:val="20"/>
                <w:szCs w:val="20"/>
              </w:rPr>
              <w:t>105</w:t>
            </w:r>
            <w:r w:rsidR="005126A5">
              <w:rPr>
                <w:sz w:val="20"/>
                <w:szCs w:val="20"/>
              </w:rPr>
              <w:t> </w:t>
            </w:r>
            <w:r w:rsidRPr="005126A5">
              <w:rPr>
                <w:sz w:val="20"/>
                <w:szCs w:val="20"/>
              </w:rPr>
              <w:t>000,00 zł netto.</w:t>
            </w:r>
          </w:p>
          <w:p w14:paraId="3D8FE7AD" w14:textId="24488237" w:rsidR="00AC5648" w:rsidRPr="00F91F54" w:rsidRDefault="00AC5648" w:rsidP="005126A5">
            <w:pPr>
              <w:pStyle w:val="Akapitzlist"/>
              <w:numPr>
                <w:ilvl w:val="0"/>
                <w:numId w:val="379"/>
              </w:numPr>
              <w:ind w:left="312" w:hanging="266"/>
              <w:rPr>
                <w:sz w:val="20"/>
                <w:szCs w:val="20"/>
              </w:rPr>
            </w:pPr>
            <w:r w:rsidRPr="005126A5">
              <w:rPr>
                <w:sz w:val="20"/>
                <w:szCs w:val="20"/>
              </w:rPr>
              <w:t>Na 2023</w:t>
            </w:r>
            <w:r w:rsidR="005126A5" w:rsidRPr="005126A5">
              <w:rPr>
                <w:sz w:val="20"/>
                <w:szCs w:val="20"/>
              </w:rPr>
              <w:t> </w:t>
            </w:r>
            <w:r w:rsidRPr="005126A5">
              <w:rPr>
                <w:sz w:val="20"/>
                <w:szCs w:val="20"/>
              </w:rPr>
              <w:t>r</w:t>
            </w:r>
            <w:r w:rsidR="005126A5" w:rsidRPr="005126A5">
              <w:rPr>
                <w:sz w:val="20"/>
                <w:szCs w:val="20"/>
              </w:rPr>
              <w:t>.</w:t>
            </w:r>
            <w:r w:rsidRPr="005126A5">
              <w:rPr>
                <w:sz w:val="20"/>
                <w:szCs w:val="20"/>
              </w:rPr>
              <w:t xml:space="preserve"> zaplanowano modernizację SUW Tatar. Finansowanie zapewniono ze środków pożyczki z NFOŚiGW w kwocie 2 mln złotych. Postępowanie przetargowe nie zostało rozstrzy</w:t>
            </w:r>
            <w:r w:rsidR="005126A5" w:rsidRPr="005126A5">
              <w:rPr>
                <w:sz w:val="20"/>
                <w:szCs w:val="20"/>
              </w:rPr>
              <w:t>-</w:t>
            </w:r>
            <w:r w:rsidRPr="005126A5">
              <w:rPr>
                <w:sz w:val="20"/>
                <w:szCs w:val="20"/>
              </w:rPr>
              <w:t>gnięte, ze względu na to, iż wartość najniższej oferty przekraczała o ponad 50% środki przezna</w:t>
            </w:r>
            <w:r w:rsidR="005126A5" w:rsidRPr="005126A5">
              <w:rPr>
                <w:sz w:val="20"/>
                <w:szCs w:val="20"/>
              </w:rPr>
              <w:t>-</w:t>
            </w:r>
            <w:r w:rsidRPr="005126A5">
              <w:rPr>
                <w:sz w:val="20"/>
                <w:szCs w:val="20"/>
              </w:rPr>
              <w:t>czone na sfinansowanie zamówienia. Zadanie zostało przesunięte do realizacji na lata kolejne, pod warunkiem uzyskania dofinansowania ze środków unijnych.</w:t>
            </w:r>
          </w:p>
        </w:tc>
      </w:tr>
      <w:tr w:rsidR="00553F16" w:rsidRPr="00F91F54" w14:paraId="58CEC485" w14:textId="77777777" w:rsidTr="00F91F54">
        <w:trPr>
          <w:trHeight w:val="369"/>
        </w:trPr>
        <w:tc>
          <w:tcPr>
            <w:tcW w:w="15451" w:type="dxa"/>
            <w:gridSpan w:val="4"/>
            <w:tcBorders>
              <w:bottom w:val="single" w:sz="4" w:space="0" w:color="auto"/>
            </w:tcBorders>
            <w:shd w:val="clear" w:color="auto" w:fill="F2F2F2" w:themeFill="background1" w:themeFillShade="F2"/>
            <w:vAlign w:val="center"/>
          </w:tcPr>
          <w:p w14:paraId="482544D7" w14:textId="195E12D8" w:rsidR="00553F16" w:rsidRPr="00F91F54" w:rsidRDefault="00553F16" w:rsidP="00553F16">
            <w:pPr>
              <w:jc w:val="center"/>
              <w:rPr>
                <w:sz w:val="20"/>
              </w:rPr>
            </w:pPr>
            <w:r w:rsidRPr="00F91F54">
              <w:rPr>
                <w:sz w:val="20"/>
              </w:rPr>
              <w:t>OBSZAR INTERWENCJI: GLEBY</w:t>
            </w:r>
          </w:p>
        </w:tc>
      </w:tr>
      <w:tr w:rsidR="005126A5" w:rsidRPr="00F91F54" w14:paraId="355F119F" w14:textId="77777777" w:rsidTr="00C10887">
        <w:trPr>
          <w:trHeight w:val="20"/>
        </w:trPr>
        <w:tc>
          <w:tcPr>
            <w:tcW w:w="566" w:type="dxa"/>
            <w:tcBorders>
              <w:top w:val="single" w:sz="4" w:space="0" w:color="auto"/>
              <w:left w:val="single" w:sz="4" w:space="0" w:color="auto"/>
              <w:bottom w:val="single" w:sz="4" w:space="0" w:color="auto"/>
              <w:right w:val="single" w:sz="4" w:space="0" w:color="auto"/>
            </w:tcBorders>
            <w:vAlign w:val="center"/>
          </w:tcPr>
          <w:p w14:paraId="6D5DF345" w14:textId="426B289F" w:rsidR="005126A5" w:rsidRPr="00F91F54" w:rsidRDefault="005126A5" w:rsidP="00330038">
            <w:pPr>
              <w:jc w:val="center"/>
              <w:rPr>
                <w:sz w:val="20"/>
              </w:rPr>
            </w:pPr>
            <w:r>
              <w:rPr>
                <w:sz w:val="20"/>
              </w:rPr>
              <w:t>34.</w:t>
            </w:r>
          </w:p>
        </w:tc>
        <w:tc>
          <w:tcPr>
            <w:tcW w:w="4396" w:type="dxa"/>
            <w:tcBorders>
              <w:top w:val="single" w:sz="4" w:space="0" w:color="auto"/>
              <w:left w:val="single" w:sz="4" w:space="0" w:color="auto"/>
              <w:bottom w:val="single" w:sz="4" w:space="0" w:color="auto"/>
              <w:right w:val="single" w:sz="4" w:space="0" w:color="auto"/>
            </w:tcBorders>
            <w:vAlign w:val="center"/>
          </w:tcPr>
          <w:p w14:paraId="484A9A4C" w14:textId="05D74389" w:rsidR="005126A5" w:rsidRPr="00F91F54" w:rsidRDefault="005126A5" w:rsidP="00330038">
            <w:pPr>
              <w:jc w:val="center"/>
              <w:rPr>
                <w:sz w:val="20"/>
                <w:szCs w:val="20"/>
              </w:rPr>
            </w:pPr>
            <w:r w:rsidRPr="0053022E">
              <w:rPr>
                <w:sz w:val="20"/>
                <w:szCs w:val="20"/>
              </w:rPr>
              <w:t>Minimalizacja negatywnego wpływu działalności rolniczej na stan gleb poprzez wdrażanie</w:t>
            </w:r>
            <w:r>
              <w:rPr>
                <w:sz w:val="20"/>
                <w:szCs w:val="20"/>
              </w:rPr>
              <w:br/>
            </w:r>
            <w:r w:rsidRPr="0053022E">
              <w:rPr>
                <w:sz w:val="20"/>
                <w:szCs w:val="20"/>
              </w:rPr>
              <w:t>Zasad Dobrej Praktyki Rolniczej</w:t>
            </w:r>
          </w:p>
        </w:tc>
        <w:tc>
          <w:tcPr>
            <w:tcW w:w="1843" w:type="dxa"/>
            <w:tcBorders>
              <w:left w:val="single" w:sz="4" w:space="0" w:color="auto"/>
              <w:bottom w:val="single" w:sz="4" w:space="0" w:color="auto"/>
              <w:right w:val="single" w:sz="4" w:space="0" w:color="auto"/>
            </w:tcBorders>
            <w:vAlign w:val="center"/>
          </w:tcPr>
          <w:p w14:paraId="710E35BD" w14:textId="7CC4C431" w:rsidR="005126A5" w:rsidRPr="00F91F54" w:rsidRDefault="005126A5" w:rsidP="00330038">
            <w:pPr>
              <w:jc w:val="center"/>
              <w:rPr>
                <w:sz w:val="20"/>
              </w:rPr>
            </w:pPr>
            <w:r w:rsidRPr="005126A5">
              <w:rPr>
                <w:sz w:val="20"/>
              </w:rPr>
              <w:t>Zrealizowane</w:t>
            </w:r>
          </w:p>
        </w:tc>
        <w:tc>
          <w:tcPr>
            <w:tcW w:w="8646" w:type="dxa"/>
            <w:vMerge w:val="restart"/>
            <w:tcBorders>
              <w:left w:val="single" w:sz="4" w:space="0" w:color="auto"/>
              <w:right w:val="single" w:sz="4" w:space="0" w:color="auto"/>
            </w:tcBorders>
            <w:vAlign w:val="center"/>
          </w:tcPr>
          <w:p w14:paraId="61171A40" w14:textId="77777777" w:rsidR="005126A5" w:rsidRDefault="005126A5" w:rsidP="005126A5">
            <w:pPr>
              <w:rPr>
                <w:sz w:val="20"/>
              </w:rPr>
            </w:pPr>
            <w:r w:rsidRPr="00A86785">
              <w:rPr>
                <w:b/>
                <w:bCs/>
                <w:sz w:val="20"/>
                <w:u w:val="single"/>
              </w:rPr>
              <w:t>PODMIOT REALIZUJĄCY:</w:t>
            </w:r>
            <w:r>
              <w:rPr>
                <w:b/>
                <w:bCs/>
                <w:sz w:val="20"/>
                <w:u w:val="single"/>
              </w:rPr>
              <w:t xml:space="preserve"> ŁÓDZKI OŚRODEK DORADZTWA ROLNICZEGO</w:t>
            </w:r>
          </w:p>
          <w:p w14:paraId="67E77421" w14:textId="76587AC4" w:rsidR="005126A5" w:rsidRPr="00F91F54" w:rsidRDefault="005126A5" w:rsidP="00F91F54">
            <w:pPr>
              <w:rPr>
                <w:sz w:val="20"/>
              </w:rPr>
            </w:pPr>
            <w:r>
              <w:rPr>
                <w:sz w:val="20"/>
              </w:rPr>
              <w:t xml:space="preserve">W latach 2022-2023 na terenie Miasta Rawa Mazowiecka przeprowadzono 20 szkoleń w zakresie środków ochrony roślin oraz zaleceń dobrej praktyki rolniczej, w których udział brało 580 uczestni-ków. Udzielono również 44 porad indywidualnych w zakresie ochrony środowiska, w tym w zakre-sie ochrony wód przed </w:t>
            </w:r>
            <w:r w:rsidRPr="00B36445">
              <w:rPr>
                <w:sz w:val="20"/>
              </w:rPr>
              <w:t>zanieczyszczeniem azotanami pochodzącymi ze źródeł rolniczych</w:t>
            </w:r>
            <w:r>
              <w:rPr>
                <w:sz w:val="20"/>
              </w:rPr>
              <w:t>.</w:t>
            </w:r>
          </w:p>
        </w:tc>
      </w:tr>
      <w:tr w:rsidR="005126A5" w:rsidRPr="00F91F54" w14:paraId="1A1AD5A0" w14:textId="77777777" w:rsidTr="00F91F54">
        <w:trPr>
          <w:trHeight w:val="20"/>
        </w:trPr>
        <w:tc>
          <w:tcPr>
            <w:tcW w:w="566" w:type="dxa"/>
            <w:tcBorders>
              <w:top w:val="single" w:sz="4" w:space="0" w:color="auto"/>
              <w:left w:val="single" w:sz="4" w:space="0" w:color="auto"/>
              <w:bottom w:val="single" w:sz="4" w:space="0" w:color="auto"/>
              <w:right w:val="single" w:sz="4" w:space="0" w:color="auto"/>
            </w:tcBorders>
            <w:vAlign w:val="center"/>
          </w:tcPr>
          <w:p w14:paraId="237CBD55" w14:textId="2BCC331C" w:rsidR="005126A5" w:rsidRPr="00F91F54" w:rsidRDefault="005126A5" w:rsidP="00330038">
            <w:pPr>
              <w:jc w:val="center"/>
              <w:rPr>
                <w:sz w:val="20"/>
              </w:rPr>
            </w:pPr>
            <w:r>
              <w:rPr>
                <w:sz w:val="20"/>
              </w:rPr>
              <w:t>35.</w:t>
            </w:r>
          </w:p>
        </w:tc>
        <w:tc>
          <w:tcPr>
            <w:tcW w:w="4396" w:type="dxa"/>
            <w:tcBorders>
              <w:top w:val="single" w:sz="4" w:space="0" w:color="auto"/>
              <w:left w:val="single" w:sz="4" w:space="0" w:color="auto"/>
              <w:bottom w:val="single" w:sz="4" w:space="0" w:color="auto"/>
              <w:right w:val="single" w:sz="4" w:space="0" w:color="auto"/>
            </w:tcBorders>
            <w:vAlign w:val="center"/>
          </w:tcPr>
          <w:p w14:paraId="03781A8F" w14:textId="0A3FF63D" w:rsidR="005126A5" w:rsidRPr="00F91F54" w:rsidRDefault="005126A5" w:rsidP="00330038">
            <w:pPr>
              <w:jc w:val="center"/>
              <w:rPr>
                <w:sz w:val="20"/>
                <w:szCs w:val="20"/>
              </w:rPr>
            </w:pPr>
            <w:r w:rsidRPr="0053022E">
              <w:rPr>
                <w:sz w:val="20"/>
                <w:szCs w:val="20"/>
              </w:rPr>
              <w:t>Wspieranie i promocja gospodarstw ekologicznych</w:t>
            </w:r>
          </w:p>
        </w:tc>
        <w:tc>
          <w:tcPr>
            <w:tcW w:w="1843" w:type="dxa"/>
            <w:tcBorders>
              <w:left w:val="single" w:sz="4" w:space="0" w:color="auto"/>
              <w:bottom w:val="single" w:sz="4" w:space="0" w:color="auto"/>
              <w:right w:val="single" w:sz="4" w:space="0" w:color="auto"/>
            </w:tcBorders>
            <w:vAlign w:val="center"/>
          </w:tcPr>
          <w:p w14:paraId="319F87AA" w14:textId="7203F4A0" w:rsidR="005126A5" w:rsidRPr="00F91F54" w:rsidRDefault="005126A5" w:rsidP="00330038">
            <w:pPr>
              <w:jc w:val="center"/>
              <w:rPr>
                <w:sz w:val="20"/>
              </w:rPr>
            </w:pPr>
            <w:r w:rsidRPr="005126A5">
              <w:rPr>
                <w:sz w:val="20"/>
              </w:rPr>
              <w:t>Zrealizowane</w:t>
            </w:r>
          </w:p>
        </w:tc>
        <w:tc>
          <w:tcPr>
            <w:tcW w:w="8646" w:type="dxa"/>
            <w:vMerge/>
            <w:tcBorders>
              <w:left w:val="single" w:sz="4" w:space="0" w:color="auto"/>
              <w:bottom w:val="single" w:sz="4" w:space="0" w:color="auto"/>
              <w:right w:val="single" w:sz="4" w:space="0" w:color="auto"/>
            </w:tcBorders>
            <w:vAlign w:val="center"/>
          </w:tcPr>
          <w:p w14:paraId="50244293" w14:textId="31723BC2" w:rsidR="005126A5" w:rsidRPr="00F91F54" w:rsidRDefault="005126A5" w:rsidP="00F91F54">
            <w:pPr>
              <w:rPr>
                <w:sz w:val="20"/>
              </w:rPr>
            </w:pPr>
          </w:p>
        </w:tc>
      </w:tr>
      <w:tr w:rsidR="00330038" w:rsidRPr="00F91F54" w14:paraId="062D4A4C" w14:textId="77777777" w:rsidTr="00F91F54">
        <w:trPr>
          <w:trHeight w:val="20"/>
        </w:trPr>
        <w:tc>
          <w:tcPr>
            <w:tcW w:w="566" w:type="dxa"/>
            <w:tcBorders>
              <w:top w:val="single" w:sz="4" w:space="0" w:color="auto"/>
              <w:left w:val="single" w:sz="4" w:space="0" w:color="auto"/>
              <w:bottom w:val="single" w:sz="4" w:space="0" w:color="auto"/>
              <w:right w:val="single" w:sz="4" w:space="0" w:color="auto"/>
            </w:tcBorders>
            <w:vAlign w:val="center"/>
          </w:tcPr>
          <w:p w14:paraId="4D68DB6B" w14:textId="5260E408" w:rsidR="00330038" w:rsidRPr="00F91F54" w:rsidRDefault="00993DC3" w:rsidP="00330038">
            <w:pPr>
              <w:jc w:val="center"/>
              <w:rPr>
                <w:sz w:val="20"/>
              </w:rPr>
            </w:pPr>
            <w:r>
              <w:rPr>
                <w:sz w:val="20"/>
              </w:rPr>
              <w:t>36.</w:t>
            </w:r>
          </w:p>
        </w:tc>
        <w:tc>
          <w:tcPr>
            <w:tcW w:w="4396" w:type="dxa"/>
            <w:tcBorders>
              <w:top w:val="single" w:sz="4" w:space="0" w:color="auto"/>
              <w:left w:val="single" w:sz="4" w:space="0" w:color="auto"/>
              <w:bottom w:val="single" w:sz="4" w:space="0" w:color="auto"/>
              <w:right w:val="single" w:sz="4" w:space="0" w:color="auto"/>
            </w:tcBorders>
            <w:vAlign w:val="center"/>
          </w:tcPr>
          <w:p w14:paraId="4AB685B7" w14:textId="4664C8F0" w:rsidR="00330038" w:rsidRPr="00F91F54" w:rsidRDefault="0053022E" w:rsidP="00330038">
            <w:pPr>
              <w:jc w:val="center"/>
              <w:rPr>
                <w:sz w:val="20"/>
                <w:szCs w:val="20"/>
              </w:rPr>
            </w:pPr>
            <w:r w:rsidRPr="0053022E">
              <w:rPr>
                <w:sz w:val="20"/>
                <w:szCs w:val="20"/>
              </w:rPr>
              <w:t xml:space="preserve">Wprowadzenie do miejscowych planów zagospodarowania przestrzennego konieczności ochrony gleb klas </w:t>
            </w:r>
            <w:r>
              <w:rPr>
                <w:sz w:val="20"/>
                <w:szCs w:val="20"/>
              </w:rPr>
              <w:t>I</w:t>
            </w:r>
            <w:r w:rsidRPr="0053022E">
              <w:rPr>
                <w:sz w:val="20"/>
                <w:szCs w:val="20"/>
              </w:rPr>
              <w:t>-IV i racjonalnego gospodarowania ich zasobami</w:t>
            </w:r>
          </w:p>
        </w:tc>
        <w:tc>
          <w:tcPr>
            <w:tcW w:w="1843" w:type="dxa"/>
            <w:tcBorders>
              <w:left w:val="single" w:sz="4" w:space="0" w:color="auto"/>
              <w:bottom w:val="single" w:sz="4" w:space="0" w:color="auto"/>
              <w:right w:val="single" w:sz="4" w:space="0" w:color="auto"/>
            </w:tcBorders>
            <w:vAlign w:val="center"/>
          </w:tcPr>
          <w:p w14:paraId="5734A242" w14:textId="01C41029" w:rsidR="00330038" w:rsidRPr="00F91F54" w:rsidRDefault="00993DC3" w:rsidP="00330038">
            <w:pPr>
              <w:jc w:val="center"/>
              <w:rPr>
                <w:sz w:val="20"/>
              </w:rPr>
            </w:pPr>
            <w:r w:rsidRPr="00993DC3">
              <w:rPr>
                <w:sz w:val="20"/>
              </w:rPr>
              <w:t>Zrealizowane</w:t>
            </w:r>
          </w:p>
        </w:tc>
        <w:tc>
          <w:tcPr>
            <w:tcW w:w="8646" w:type="dxa"/>
            <w:tcBorders>
              <w:left w:val="single" w:sz="4" w:space="0" w:color="auto"/>
              <w:bottom w:val="single" w:sz="4" w:space="0" w:color="auto"/>
              <w:right w:val="single" w:sz="4" w:space="0" w:color="auto"/>
            </w:tcBorders>
            <w:vAlign w:val="center"/>
          </w:tcPr>
          <w:p w14:paraId="00D30638" w14:textId="77777777" w:rsidR="00993DC3" w:rsidRPr="00BD7D03" w:rsidRDefault="00993DC3" w:rsidP="00993DC3">
            <w:pPr>
              <w:rPr>
                <w:b/>
                <w:bCs/>
                <w:sz w:val="20"/>
                <w:u w:val="single"/>
              </w:rPr>
            </w:pPr>
            <w:r w:rsidRPr="00BD7D03">
              <w:rPr>
                <w:b/>
                <w:bCs/>
                <w:sz w:val="20"/>
                <w:u w:val="single"/>
              </w:rPr>
              <w:t>PODMIOT REALIZUJĄCY: MIASTO RAWA MAZOWIECKA</w:t>
            </w:r>
          </w:p>
          <w:p w14:paraId="2BE41D28" w14:textId="77777777" w:rsidR="00993DC3" w:rsidRDefault="00993DC3" w:rsidP="00993DC3">
            <w:pPr>
              <w:pStyle w:val="Akapitzlist"/>
              <w:numPr>
                <w:ilvl w:val="0"/>
                <w:numId w:val="365"/>
              </w:numPr>
              <w:ind w:left="312" w:hanging="266"/>
              <w:rPr>
                <w:sz w:val="20"/>
                <w:szCs w:val="20"/>
              </w:rPr>
            </w:pPr>
            <w:r w:rsidRPr="004D70BB">
              <w:rPr>
                <w:sz w:val="20"/>
                <w:szCs w:val="20"/>
              </w:rPr>
              <w:t>W latach 2022-2023 uchwalono miejscowy plan zagospodarowania przestrzennego miasta Rawa Mazowiecka, fragment obrębu ewidencyjnego Nr 5, położony w rejonie ul. Opoczyńskiej</w:t>
            </w:r>
            <w:r>
              <w:rPr>
                <w:sz w:val="20"/>
                <w:szCs w:val="20"/>
              </w:rPr>
              <w:t xml:space="preserve"> (u</w:t>
            </w:r>
            <w:r w:rsidRPr="004D70BB">
              <w:rPr>
                <w:sz w:val="20"/>
                <w:szCs w:val="20"/>
              </w:rPr>
              <w:t xml:space="preserve">chwała </w:t>
            </w:r>
            <w:r>
              <w:rPr>
                <w:sz w:val="20"/>
                <w:szCs w:val="20"/>
              </w:rPr>
              <w:t>n</w:t>
            </w:r>
            <w:r w:rsidRPr="004D70BB">
              <w:rPr>
                <w:sz w:val="20"/>
                <w:szCs w:val="20"/>
              </w:rPr>
              <w:t>r XXXVII/324/22 Rady Miasta Rawa Mazowiecka z dnia 24 marca 2022 r.</w:t>
            </w:r>
            <w:r>
              <w:rPr>
                <w:sz w:val="20"/>
                <w:szCs w:val="20"/>
              </w:rPr>
              <w:t xml:space="preserve">) oraz </w:t>
            </w:r>
            <w:r w:rsidRPr="004D70BB">
              <w:rPr>
                <w:sz w:val="20"/>
                <w:szCs w:val="20"/>
              </w:rPr>
              <w:t>miejscowy plan zagospodarowania przestrzennego miasta Rawa Mazowiecka, obręb</w:t>
            </w:r>
            <w:r>
              <w:rPr>
                <w:sz w:val="20"/>
                <w:szCs w:val="20"/>
              </w:rPr>
              <w:t xml:space="preserve"> </w:t>
            </w:r>
            <w:r w:rsidRPr="004D70BB">
              <w:rPr>
                <w:sz w:val="20"/>
                <w:szCs w:val="20"/>
              </w:rPr>
              <w:t>ewiden</w:t>
            </w:r>
            <w:r>
              <w:rPr>
                <w:sz w:val="20"/>
                <w:szCs w:val="20"/>
              </w:rPr>
              <w:t>-</w:t>
            </w:r>
            <w:r w:rsidRPr="004D70BB">
              <w:rPr>
                <w:sz w:val="20"/>
                <w:szCs w:val="20"/>
              </w:rPr>
              <w:t>cyjny Nr 2</w:t>
            </w:r>
            <w:r>
              <w:rPr>
                <w:sz w:val="20"/>
                <w:szCs w:val="20"/>
              </w:rPr>
              <w:t xml:space="preserve"> (uchwała nr </w:t>
            </w:r>
            <w:r w:rsidRPr="004D70BB">
              <w:rPr>
                <w:sz w:val="20"/>
                <w:szCs w:val="20"/>
              </w:rPr>
              <w:t>LIV/453/23</w:t>
            </w:r>
            <w:r>
              <w:rPr>
                <w:sz w:val="20"/>
                <w:szCs w:val="20"/>
              </w:rPr>
              <w:t xml:space="preserve"> </w:t>
            </w:r>
            <w:r w:rsidRPr="004D70BB">
              <w:rPr>
                <w:sz w:val="20"/>
                <w:szCs w:val="20"/>
              </w:rPr>
              <w:t>Rady Miasta Rawa Mazowiecka z dnia 14 września 2023 r.</w:t>
            </w:r>
            <w:r>
              <w:rPr>
                <w:sz w:val="20"/>
                <w:szCs w:val="20"/>
              </w:rPr>
              <w:t>).</w:t>
            </w:r>
          </w:p>
          <w:p w14:paraId="1941A395" w14:textId="7F6478A8" w:rsidR="00993DC3" w:rsidRPr="00993DC3" w:rsidRDefault="00993DC3" w:rsidP="00F91F54">
            <w:pPr>
              <w:pStyle w:val="Akapitzlist"/>
              <w:numPr>
                <w:ilvl w:val="0"/>
                <w:numId w:val="365"/>
              </w:numPr>
              <w:ind w:left="312" w:hanging="266"/>
              <w:rPr>
                <w:sz w:val="20"/>
                <w:szCs w:val="20"/>
              </w:rPr>
            </w:pPr>
            <w:r w:rsidRPr="00993DC3">
              <w:rPr>
                <w:sz w:val="20"/>
                <w:szCs w:val="20"/>
              </w:rPr>
              <w:t>Uchwalone w latach 2022-2023 miejscowe plany zagospodarowania przestrzennego (MPZP)</w:t>
            </w:r>
            <w:r>
              <w:rPr>
                <w:sz w:val="20"/>
                <w:szCs w:val="20"/>
              </w:rPr>
              <w:br/>
            </w:r>
            <w:r w:rsidRPr="00993DC3">
              <w:rPr>
                <w:sz w:val="20"/>
                <w:szCs w:val="20"/>
              </w:rPr>
              <w:t>nie przewiduj</w:t>
            </w:r>
            <w:r>
              <w:rPr>
                <w:sz w:val="20"/>
                <w:szCs w:val="20"/>
              </w:rPr>
              <w:t>ą</w:t>
            </w:r>
            <w:r w:rsidRPr="00993DC3">
              <w:rPr>
                <w:sz w:val="20"/>
                <w:szCs w:val="20"/>
              </w:rPr>
              <w:t xml:space="preserve"> możliwości zagospodarowania terenów </w:t>
            </w:r>
            <w:r>
              <w:rPr>
                <w:sz w:val="20"/>
                <w:szCs w:val="20"/>
              </w:rPr>
              <w:t xml:space="preserve">rolniczych </w:t>
            </w:r>
            <w:r w:rsidRPr="00993DC3">
              <w:rPr>
                <w:sz w:val="20"/>
                <w:szCs w:val="20"/>
              </w:rPr>
              <w:t>i realizacji obiektów budo</w:t>
            </w:r>
            <w:r>
              <w:rPr>
                <w:sz w:val="20"/>
                <w:szCs w:val="20"/>
              </w:rPr>
              <w:t>-</w:t>
            </w:r>
            <w:r w:rsidRPr="00993DC3">
              <w:rPr>
                <w:sz w:val="20"/>
                <w:szCs w:val="20"/>
              </w:rPr>
              <w:t>wlanych o przeznaczeniu innym niż określone w planie</w:t>
            </w:r>
            <w:r>
              <w:rPr>
                <w:sz w:val="20"/>
                <w:szCs w:val="20"/>
              </w:rPr>
              <w:t xml:space="preserve"> (m.in. zakaz realizacji budynków).</w:t>
            </w:r>
          </w:p>
        </w:tc>
      </w:tr>
      <w:tr w:rsidR="00330038" w:rsidRPr="00F91F54" w14:paraId="0C71A481" w14:textId="77777777" w:rsidTr="00F91F54">
        <w:trPr>
          <w:trHeight w:val="20"/>
        </w:trPr>
        <w:tc>
          <w:tcPr>
            <w:tcW w:w="566" w:type="dxa"/>
            <w:tcBorders>
              <w:top w:val="single" w:sz="4" w:space="0" w:color="auto"/>
              <w:left w:val="single" w:sz="4" w:space="0" w:color="auto"/>
              <w:bottom w:val="single" w:sz="4" w:space="0" w:color="auto"/>
              <w:right w:val="single" w:sz="4" w:space="0" w:color="auto"/>
            </w:tcBorders>
            <w:vAlign w:val="center"/>
          </w:tcPr>
          <w:p w14:paraId="7E015B9E" w14:textId="637E0A98" w:rsidR="00330038" w:rsidRPr="00F91F54" w:rsidRDefault="00993DC3" w:rsidP="00330038">
            <w:pPr>
              <w:jc w:val="center"/>
              <w:rPr>
                <w:sz w:val="20"/>
              </w:rPr>
            </w:pPr>
            <w:r>
              <w:rPr>
                <w:sz w:val="20"/>
              </w:rPr>
              <w:t>37.</w:t>
            </w:r>
          </w:p>
        </w:tc>
        <w:tc>
          <w:tcPr>
            <w:tcW w:w="4396" w:type="dxa"/>
            <w:tcBorders>
              <w:top w:val="single" w:sz="4" w:space="0" w:color="auto"/>
              <w:left w:val="single" w:sz="4" w:space="0" w:color="auto"/>
              <w:bottom w:val="single" w:sz="4" w:space="0" w:color="auto"/>
              <w:right w:val="single" w:sz="4" w:space="0" w:color="auto"/>
            </w:tcBorders>
            <w:vAlign w:val="center"/>
          </w:tcPr>
          <w:p w14:paraId="1524BC9B" w14:textId="5BF3289B" w:rsidR="00330038" w:rsidRPr="00F91F54" w:rsidRDefault="0053022E" w:rsidP="00330038">
            <w:pPr>
              <w:jc w:val="center"/>
              <w:rPr>
                <w:sz w:val="20"/>
                <w:szCs w:val="20"/>
              </w:rPr>
            </w:pPr>
            <w:r w:rsidRPr="0053022E">
              <w:rPr>
                <w:sz w:val="20"/>
                <w:szCs w:val="20"/>
              </w:rPr>
              <w:t>Prowadzanie rejestru terenów</w:t>
            </w:r>
            <w:r w:rsidR="00E0393E">
              <w:rPr>
                <w:sz w:val="20"/>
                <w:szCs w:val="20"/>
              </w:rPr>
              <w:br/>
            </w:r>
            <w:r w:rsidRPr="0053022E">
              <w:rPr>
                <w:sz w:val="20"/>
                <w:szCs w:val="20"/>
              </w:rPr>
              <w:t>zdegradowanych</w:t>
            </w:r>
            <w:r w:rsidR="00E0393E">
              <w:rPr>
                <w:sz w:val="20"/>
                <w:szCs w:val="20"/>
              </w:rPr>
              <w:t xml:space="preserve"> i zdewastowanych</w:t>
            </w:r>
          </w:p>
        </w:tc>
        <w:tc>
          <w:tcPr>
            <w:tcW w:w="1843" w:type="dxa"/>
            <w:tcBorders>
              <w:left w:val="single" w:sz="4" w:space="0" w:color="auto"/>
              <w:bottom w:val="single" w:sz="4" w:space="0" w:color="auto"/>
              <w:right w:val="single" w:sz="4" w:space="0" w:color="auto"/>
            </w:tcBorders>
            <w:vAlign w:val="center"/>
          </w:tcPr>
          <w:p w14:paraId="3D6431B1" w14:textId="24FE45EB" w:rsidR="00330038" w:rsidRPr="00F91F54" w:rsidRDefault="00993DC3" w:rsidP="00330038">
            <w:pPr>
              <w:jc w:val="center"/>
              <w:rPr>
                <w:sz w:val="20"/>
              </w:rPr>
            </w:pPr>
            <w:r w:rsidRPr="00993DC3">
              <w:rPr>
                <w:sz w:val="20"/>
              </w:rPr>
              <w:t>Zrealizowane</w:t>
            </w:r>
          </w:p>
        </w:tc>
        <w:tc>
          <w:tcPr>
            <w:tcW w:w="8646" w:type="dxa"/>
            <w:tcBorders>
              <w:left w:val="single" w:sz="4" w:space="0" w:color="auto"/>
              <w:bottom w:val="single" w:sz="4" w:space="0" w:color="auto"/>
              <w:right w:val="single" w:sz="4" w:space="0" w:color="auto"/>
            </w:tcBorders>
            <w:vAlign w:val="center"/>
          </w:tcPr>
          <w:p w14:paraId="3BEC7E37" w14:textId="77777777" w:rsidR="00993DC3" w:rsidRPr="00993DC3" w:rsidRDefault="00993DC3" w:rsidP="00993DC3">
            <w:pPr>
              <w:rPr>
                <w:sz w:val="20"/>
              </w:rPr>
            </w:pPr>
            <w:r w:rsidRPr="00993DC3">
              <w:rPr>
                <w:b/>
                <w:bCs/>
                <w:sz w:val="20"/>
                <w:u w:val="single"/>
              </w:rPr>
              <w:t>PODMIOT REALIZUJĄCY: POWIAT RAWSKI</w:t>
            </w:r>
          </w:p>
          <w:p w14:paraId="46092D10" w14:textId="4D728BB2" w:rsidR="00993DC3" w:rsidRDefault="00E0393E" w:rsidP="00E0393E">
            <w:pPr>
              <w:pStyle w:val="Akapitzlist"/>
              <w:numPr>
                <w:ilvl w:val="0"/>
                <w:numId w:val="380"/>
              </w:numPr>
              <w:ind w:left="312" w:hanging="266"/>
              <w:rPr>
                <w:sz w:val="20"/>
              </w:rPr>
            </w:pPr>
            <w:r w:rsidRPr="00E0393E">
              <w:rPr>
                <w:sz w:val="20"/>
              </w:rPr>
              <w:t>W katalogu gruntów zdewastowanych i zdegradowanych mieszczą się m.in. grunty, które utraciły całkowicie wartość użytkową w wyniku działalności przemysłowej polegającej</w:t>
            </w:r>
            <w:r>
              <w:rPr>
                <w:sz w:val="20"/>
              </w:rPr>
              <w:br/>
            </w:r>
            <w:r w:rsidRPr="00E0393E">
              <w:rPr>
                <w:sz w:val="20"/>
              </w:rPr>
              <w:lastRenderedPageBreak/>
              <w:t>na powierzchniowym wydobyciu kopaliny (wyrobiska poeksploatacyjne). Dla gruntów tych starosta wydaje, zgodnie z art. 22 ust. 1 w związku z art. 5 ust. 1 ustawy o ochronie gruntów rolnych i leśnych</w:t>
            </w:r>
            <w:r w:rsidRPr="00E0393E">
              <w:rPr>
                <w:i/>
                <w:iCs/>
                <w:sz w:val="20"/>
              </w:rPr>
              <w:t>,</w:t>
            </w:r>
            <w:r w:rsidRPr="00E0393E">
              <w:rPr>
                <w:sz w:val="20"/>
              </w:rPr>
              <w:t xml:space="preserve"> decyzje w sprawach rekultywacji, określające m.in.: osobę obowiązaną</w:t>
            </w:r>
            <w:r>
              <w:rPr>
                <w:sz w:val="20"/>
              </w:rPr>
              <w:br/>
            </w:r>
            <w:r w:rsidRPr="00E0393E">
              <w:rPr>
                <w:sz w:val="20"/>
              </w:rPr>
              <w:t>do rekultywacji oraz kierunek i termin wykonania rekultywacji gruntów. Na podstawie art. 27 ust. 1 pkt 2 i ust. 3 ww. ustawy starosta przeprowadza co najmniej raz w roku kontrolę wykonania obowiązków rekultywacji gruntów zdewastowanych</w:t>
            </w:r>
            <w:r>
              <w:rPr>
                <w:sz w:val="20"/>
              </w:rPr>
              <w:t xml:space="preserve"> i zdegradowanych.</w:t>
            </w:r>
          </w:p>
          <w:p w14:paraId="47D333A9" w14:textId="7049EDEC" w:rsidR="00993DC3" w:rsidRPr="00E0393E" w:rsidRDefault="00E0393E" w:rsidP="00446CD4">
            <w:pPr>
              <w:pStyle w:val="Akapitzlist"/>
              <w:numPr>
                <w:ilvl w:val="0"/>
                <w:numId w:val="380"/>
              </w:numPr>
              <w:ind w:left="312" w:hanging="266"/>
              <w:rPr>
                <w:sz w:val="20"/>
              </w:rPr>
            </w:pPr>
            <w:r>
              <w:rPr>
                <w:sz w:val="20"/>
              </w:rPr>
              <w:t>Zgodnie z danymi przekazanymi przez Starostwo Powiatowe w Rawie Mazowieckiej, wg stanu na dzień 31.12.2023 r., na terenie Miasta Rawa Mazowiecka znajduje się 0,80 ha gruntów zdewa-stowanych działalnością górniczą, które wymagają przeprowadzenia rekultywacji.</w:t>
            </w:r>
          </w:p>
        </w:tc>
      </w:tr>
      <w:tr w:rsidR="00330038" w:rsidRPr="00F91F54" w14:paraId="265351B4" w14:textId="77777777" w:rsidTr="005A6C21">
        <w:trPr>
          <w:trHeight w:val="397"/>
        </w:trPr>
        <w:tc>
          <w:tcPr>
            <w:tcW w:w="15451" w:type="dxa"/>
            <w:gridSpan w:val="4"/>
            <w:shd w:val="clear" w:color="auto" w:fill="F2F2F2" w:themeFill="background1" w:themeFillShade="F2"/>
            <w:vAlign w:val="center"/>
          </w:tcPr>
          <w:p w14:paraId="38621884" w14:textId="0FA0B425" w:rsidR="00330038" w:rsidRPr="00F91F54" w:rsidRDefault="00330038" w:rsidP="00330038">
            <w:pPr>
              <w:jc w:val="center"/>
              <w:rPr>
                <w:sz w:val="20"/>
              </w:rPr>
            </w:pPr>
            <w:r w:rsidRPr="00F91F54">
              <w:rPr>
                <w:sz w:val="20"/>
              </w:rPr>
              <w:lastRenderedPageBreak/>
              <w:t>OBSZAR INTERWENCJI: GOSPODARKA ODPADAMI I ZAPOBIEGANIE POWSTAWANIU ODPADÓW</w:t>
            </w:r>
          </w:p>
        </w:tc>
      </w:tr>
      <w:tr w:rsidR="00330038" w:rsidRPr="00F91F54" w14:paraId="087C11F4" w14:textId="77777777" w:rsidTr="00F91F54">
        <w:trPr>
          <w:trHeight w:val="20"/>
        </w:trPr>
        <w:tc>
          <w:tcPr>
            <w:tcW w:w="566" w:type="dxa"/>
            <w:vAlign w:val="center"/>
          </w:tcPr>
          <w:p w14:paraId="1E004EC5" w14:textId="36DF4186" w:rsidR="00330038" w:rsidRPr="00F91F54" w:rsidRDefault="00E0393E" w:rsidP="00330038">
            <w:pPr>
              <w:jc w:val="center"/>
              <w:rPr>
                <w:sz w:val="20"/>
              </w:rPr>
            </w:pPr>
            <w:bookmarkStart w:id="67" w:name="_Hlk153213470"/>
            <w:r>
              <w:rPr>
                <w:sz w:val="20"/>
              </w:rPr>
              <w:t>38.</w:t>
            </w:r>
          </w:p>
        </w:tc>
        <w:tc>
          <w:tcPr>
            <w:tcW w:w="4396" w:type="dxa"/>
            <w:vAlign w:val="center"/>
          </w:tcPr>
          <w:p w14:paraId="0CDAADC4" w14:textId="276C6660" w:rsidR="00330038" w:rsidRPr="00F91F54" w:rsidRDefault="0053022E" w:rsidP="00330038">
            <w:pPr>
              <w:jc w:val="center"/>
              <w:rPr>
                <w:sz w:val="20"/>
                <w:szCs w:val="20"/>
              </w:rPr>
            </w:pPr>
            <w:r w:rsidRPr="0053022E">
              <w:rPr>
                <w:sz w:val="20"/>
                <w:szCs w:val="20"/>
              </w:rPr>
              <w:t>Odbiór i zagospodarowanie odpadów komunalnych</w:t>
            </w:r>
          </w:p>
        </w:tc>
        <w:tc>
          <w:tcPr>
            <w:tcW w:w="1843" w:type="dxa"/>
            <w:vAlign w:val="center"/>
          </w:tcPr>
          <w:p w14:paraId="3C48F5A5" w14:textId="1EF1AC02" w:rsidR="00330038" w:rsidRPr="00F91F54" w:rsidRDefault="00E0393E" w:rsidP="00330038">
            <w:pPr>
              <w:jc w:val="center"/>
              <w:rPr>
                <w:sz w:val="20"/>
              </w:rPr>
            </w:pPr>
            <w:r w:rsidRPr="00E0393E">
              <w:rPr>
                <w:sz w:val="20"/>
              </w:rPr>
              <w:t>Zrealizowane</w:t>
            </w:r>
          </w:p>
        </w:tc>
        <w:tc>
          <w:tcPr>
            <w:tcW w:w="8646" w:type="dxa"/>
            <w:vAlign w:val="center"/>
          </w:tcPr>
          <w:p w14:paraId="56D47695" w14:textId="77777777" w:rsidR="00E0393E" w:rsidRPr="00E0393E" w:rsidRDefault="00E0393E" w:rsidP="00E0393E">
            <w:pPr>
              <w:rPr>
                <w:b/>
                <w:bCs/>
                <w:sz w:val="20"/>
                <w:szCs w:val="20"/>
                <w:u w:val="single"/>
              </w:rPr>
            </w:pPr>
            <w:r w:rsidRPr="00E0393E">
              <w:rPr>
                <w:b/>
                <w:bCs/>
                <w:sz w:val="20"/>
                <w:szCs w:val="20"/>
                <w:u w:val="single"/>
              </w:rPr>
              <w:t>PODMIOT REALIZUJĄCY: MIASTO RAWA MAZOWIECKA</w:t>
            </w:r>
          </w:p>
          <w:p w14:paraId="342B47EF" w14:textId="77777777" w:rsidR="009851FC" w:rsidRDefault="00E0393E" w:rsidP="009851FC">
            <w:pPr>
              <w:pStyle w:val="Akapitzlist"/>
              <w:numPr>
                <w:ilvl w:val="0"/>
                <w:numId w:val="381"/>
              </w:numPr>
              <w:ind w:left="312" w:hanging="266"/>
              <w:rPr>
                <w:sz w:val="20"/>
                <w:szCs w:val="20"/>
              </w:rPr>
            </w:pPr>
            <w:r w:rsidRPr="009851FC">
              <w:rPr>
                <w:sz w:val="20"/>
                <w:szCs w:val="20"/>
              </w:rPr>
              <w:t xml:space="preserve">Odbiór odpadów komunalnych od właścicieli nieruchomości zamieszkałych na terenie miasta Rawa Mazowiecka w </w:t>
            </w:r>
            <w:r w:rsidR="009851FC" w:rsidRPr="009851FC">
              <w:rPr>
                <w:sz w:val="20"/>
                <w:szCs w:val="20"/>
              </w:rPr>
              <w:t>latach 2022-2023</w:t>
            </w:r>
            <w:r w:rsidRPr="009851FC">
              <w:rPr>
                <w:sz w:val="20"/>
                <w:szCs w:val="20"/>
              </w:rPr>
              <w:t xml:space="preserve"> realizowany był przez firmę ENERIS Surowce S.A. Oddział w Tomaszowie Mazowieckim, ul. Majowa 87/89, 97-200 Tomaszów Mazowiecki.</w:t>
            </w:r>
          </w:p>
          <w:p w14:paraId="60A74F0B" w14:textId="77777777" w:rsidR="009851FC" w:rsidRDefault="009851FC" w:rsidP="00E0393E">
            <w:pPr>
              <w:pStyle w:val="Akapitzlist"/>
              <w:numPr>
                <w:ilvl w:val="0"/>
                <w:numId w:val="381"/>
              </w:numPr>
              <w:ind w:left="312" w:hanging="266"/>
              <w:rPr>
                <w:sz w:val="20"/>
                <w:szCs w:val="20"/>
              </w:rPr>
            </w:pPr>
            <w:r>
              <w:rPr>
                <w:sz w:val="20"/>
                <w:szCs w:val="20"/>
              </w:rPr>
              <w:t>W</w:t>
            </w:r>
            <w:r w:rsidRPr="009851FC">
              <w:rPr>
                <w:sz w:val="20"/>
                <w:szCs w:val="20"/>
              </w:rPr>
              <w:t>ykonawca zobowiązany został do przekazywania odebranych odpadów komunalnych</w:t>
            </w:r>
            <w:r>
              <w:rPr>
                <w:sz w:val="20"/>
                <w:szCs w:val="20"/>
              </w:rPr>
              <w:br/>
            </w:r>
            <w:r w:rsidRPr="009851FC">
              <w:rPr>
                <w:sz w:val="20"/>
                <w:szCs w:val="20"/>
              </w:rPr>
              <w:t xml:space="preserve">do Instalacji Komunalnej – ZGO AQUARIUM Sp. z o.o. Odpady komunalne z terenu </w:t>
            </w:r>
            <w:r>
              <w:rPr>
                <w:sz w:val="20"/>
                <w:szCs w:val="20"/>
              </w:rPr>
              <w:t>M</w:t>
            </w:r>
            <w:r w:rsidRPr="009851FC">
              <w:rPr>
                <w:sz w:val="20"/>
                <w:szCs w:val="20"/>
              </w:rPr>
              <w:t>iasta Rawa Mazowiecka zagospodarowywane były w Zakładzie ZGO AQUARIUM Sp. z o.o., Pukinin 140.</w:t>
            </w:r>
          </w:p>
          <w:p w14:paraId="49CB3EC6" w14:textId="77777777" w:rsidR="009851FC" w:rsidRDefault="00E0393E" w:rsidP="00F91F54">
            <w:pPr>
              <w:pStyle w:val="Akapitzlist"/>
              <w:numPr>
                <w:ilvl w:val="0"/>
                <w:numId w:val="381"/>
              </w:numPr>
              <w:ind w:left="312" w:hanging="266"/>
              <w:rPr>
                <w:sz w:val="20"/>
                <w:szCs w:val="20"/>
              </w:rPr>
            </w:pPr>
            <w:r w:rsidRPr="009851FC">
              <w:rPr>
                <w:sz w:val="20"/>
                <w:szCs w:val="20"/>
              </w:rPr>
              <w:t>Nieruchomości niezamieszkałe, w tym miejsca prowadzenia działalności gospodarczej oraz budynki użyteczności publicznej są zobowiązane do posiadania umowy na odbiór odpadów</w:t>
            </w:r>
            <w:r w:rsidR="009851FC">
              <w:rPr>
                <w:sz w:val="20"/>
                <w:szCs w:val="20"/>
              </w:rPr>
              <w:br/>
            </w:r>
            <w:r w:rsidRPr="009851FC">
              <w:rPr>
                <w:sz w:val="20"/>
                <w:szCs w:val="20"/>
              </w:rPr>
              <w:t>z firmą wpisaną do rejestru działalności regulowanej, prowadzonego przez Burmistrza Miasta Rawa Mazowiecka.</w:t>
            </w:r>
          </w:p>
          <w:p w14:paraId="26057448" w14:textId="77777777" w:rsidR="009851FC" w:rsidRDefault="00300810" w:rsidP="00F91F54">
            <w:pPr>
              <w:pStyle w:val="Akapitzlist"/>
              <w:numPr>
                <w:ilvl w:val="0"/>
                <w:numId w:val="381"/>
              </w:numPr>
              <w:ind w:left="312" w:hanging="266"/>
              <w:rPr>
                <w:sz w:val="20"/>
                <w:szCs w:val="20"/>
              </w:rPr>
            </w:pPr>
            <w:r w:rsidRPr="009851FC">
              <w:rPr>
                <w:sz w:val="20"/>
                <w:szCs w:val="20"/>
              </w:rPr>
              <w:t>Odbiór odpadów komunalnych niesegregowanych (zmieszanych) i segregowanych z terenu miasta Rawa Mazowiecka odbywał się zgodnie z harmonogramem odbioru utworzonym</w:t>
            </w:r>
            <w:r w:rsidR="009851FC">
              <w:rPr>
                <w:sz w:val="20"/>
                <w:szCs w:val="20"/>
              </w:rPr>
              <w:br/>
            </w:r>
            <w:r w:rsidRPr="009851FC">
              <w:rPr>
                <w:sz w:val="20"/>
                <w:szCs w:val="20"/>
              </w:rPr>
              <w:t>w oparciu o regulamin utrzymania czystości i porządku.</w:t>
            </w:r>
          </w:p>
          <w:p w14:paraId="69D59F0A" w14:textId="77777777" w:rsidR="009851FC" w:rsidRDefault="009851FC" w:rsidP="00F91F54">
            <w:pPr>
              <w:pStyle w:val="Akapitzlist"/>
              <w:numPr>
                <w:ilvl w:val="0"/>
                <w:numId w:val="381"/>
              </w:numPr>
              <w:ind w:left="312" w:hanging="266"/>
              <w:rPr>
                <w:sz w:val="20"/>
                <w:szCs w:val="20"/>
              </w:rPr>
            </w:pPr>
            <w:r w:rsidRPr="009851FC">
              <w:rPr>
                <w:sz w:val="20"/>
                <w:szCs w:val="20"/>
              </w:rPr>
              <w:t xml:space="preserve">Punkt </w:t>
            </w:r>
            <w:r w:rsidR="00300810" w:rsidRPr="009851FC">
              <w:rPr>
                <w:sz w:val="20"/>
                <w:szCs w:val="20"/>
              </w:rPr>
              <w:t>Selektywnej Zbiórki Odpadów Komunalnych (PSZOK)</w:t>
            </w:r>
            <w:r w:rsidRPr="009851FC">
              <w:rPr>
                <w:sz w:val="20"/>
                <w:szCs w:val="20"/>
              </w:rPr>
              <w:t xml:space="preserve"> </w:t>
            </w:r>
            <w:r w:rsidR="00300810" w:rsidRPr="009851FC">
              <w:rPr>
                <w:sz w:val="20"/>
                <w:szCs w:val="20"/>
              </w:rPr>
              <w:t>zlokalizowan</w:t>
            </w:r>
            <w:r w:rsidRPr="009851FC">
              <w:rPr>
                <w:sz w:val="20"/>
                <w:szCs w:val="20"/>
              </w:rPr>
              <w:t>y</w:t>
            </w:r>
            <w:r w:rsidR="00300810" w:rsidRPr="009851FC">
              <w:rPr>
                <w:sz w:val="20"/>
                <w:szCs w:val="20"/>
              </w:rPr>
              <w:t xml:space="preserve"> </w:t>
            </w:r>
            <w:r w:rsidRPr="009851FC">
              <w:rPr>
                <w:sz w:val="20"/>
                <w:szCs w:val="20"/>
              </w:rPr>
              <w:t xml:space="preserve">jest </w:t>
            </w:r>
            <w:r w:rsidR="00300810" w:rsidRPr="009851FC">
              <w:rPr>
                <w:sz w:val="20"/>
                <w:szCs w:val="20"/>
              </w:rPr>
              <w:t>w Pukininie 140. Wykaz odpadów, które są przyjmowane do punktu określono w „Zasadach przyjmowania odpadów do PSZOK”. Odpady są przyjmowane od poniedziałku do piątku w godz. 7:00–18:00,</w:t>
            </w:r>
            <w:r>
              <w:rPr>
                <w:sz w:val="20"/>
                <w:szCs w:val="20"/>
              </w:rPr>
              <w:br/>
            </w:r>
            <w:r w:rsidR="00300810" w:rsidRPr="009851FC">
              <w:rPr>
                <w:sz w:val="20"/>
                <w:szCs w:val="20"/>
              </w:rPr>
              <w:t>a także w sobotę w godz. 7:00– 15:00.</w:t>
            </w:r>
          </w:p>
          <w:p w14:paraId="79C8EEB2" w14:textId="77777777" w:rsidR="00BC4804" w:rsidRDefault="00300810" w:rsidP="00BC4804">
            <w:pPr>
              <w:pStyle w:val="Akapitzlist"/>
              <w:numPr>
                <w:ilvl w:val="0"/>
                <w:numId w:val="381"/>
              </w:numPr>
              <w:ind w:left="312" w:hanging="266"/>
              <w:rPr>
                <w:sz w:val="20"/>
                <w:szCs w:val="20"/>
              </w:rPr>
            </w:pPr>
            <w:r w:rsidRPr="009851FC">
              <w:rPr>
                <w:sz w:val="20"/>
                <w:szCs w:val="20"/>
              </w:rPr>
              <w:t>Dodatkowo zużyty sprzęt elektryczny i elektroniczny, odpady wielkogabarytowe, oraz zużyte opony odbierane były po ich wystawieniu przed posesję dwa razy w roku, w terminie określonym w harmonogramie odbioru odpadów.</w:t>
            </w:r>
          </w:p>
          <w:p w14:paraId="6A06F75F" w14:textId="61655F54" w:rsidR="00BC4804" w:rsidRPr="00BC4804" w:rsidRDefault="00BC4804" w:rsidP="00BC4804">
            <w:pPr>
              <w:pStyle w:val="Akapitzlist"/>
              <w:numPr>
                <w:ilvl w:val="0"/>
                <w:numId w:val="381"/>
              </w:numPr>
              <w:ind w:left="312" w:hanging="266"/>
              <w:rPr>
                <w:sz w:val="20"/>
                <w:szCs w:val="20"/>
              </w:rPr>
            </w:pPr>
            <w:r w:rsidRPr="00BC4804">
              <w:rPr>
                <w:sz w:val="20"/>
                <w:szCs w:val="20"/>
              </w:rPr>
              <w:t xml:space="preserve">Na terenie </w:t>
            </w:r>
            <w:r>
              <w:rPr>
                <w:sz w:val="20"/>
                <w:szCs w:val="20"/>
              </w:rPr>
              <w:t>M</w:t>
            </w:r>
            <w:r w:rsidRPr="00BC4804">
              <w:rPr>
                <w:sz w:val="20"/>
                <w:szCs w:val="20"/>
              </w:rPr>
              <w:t>iasta Rawa Mazowiecka prowadzone są stałe kontrole sposobu pozbywania się odpadów komunalnych przez właścicieli nieruchomości. Wynika z nich, że nie ma nierucho</w:t>
            </w:r>
            <w:r>
              <w:rPr>
                <w:sz w:val="20"/>
                <w:szCs w:val="20"/>
              </w:rPr>
              <w:t>-</w:t>
            </w:r>
            <w:r w:rsidRPr="00BC4804">
              <w:rPr>
                <w:sz w:val="20"/>
                <w:szCs w:val="20"/>
              </w:rPr>
              <w:t>mości, na których powstają odpady, a nie są one odbierane. W przypadku wątpliwości właściciel nieruchomości wzywany jest do okazania dokumentów poświadczających odbiór odpadów.</w:t>
            </w:r>
          </w:p>
          <w:p w14:paraId="466E665F" w14:textId="69DC50DE" w:rsidR="00300810" w:rsidRDefault="00300810" w:rsidP="00F91F54">
            <w:pPr>
              <w:rPr>
                <w:sz w:val="20"/>
                <w:szCs w:val="20"/>
              </w:rPr>
            </w:pPr>
            <w:r>
              <w:rPr>
                <w:sz w:val="20"/>
                <w:szCs w:val="20"/>
              </w:rPr>
              <w:lastRenderedPageBreak/>
              <w:t>ROK 2022</w:t>
            </w:r>
            <w:r w:rsidR="009851FC">
              <w:rPr>
                <w:sz w:val="20"/>
                <w:szCs w:val="20"/>
              </w:rPr>
              <w:t>:</w:t>
            </w:r>
          </w:p>
          <w:p w14:paraId="73FEA25D" w14:textId="77777777" w:rsidR="009851FC" w:rsidRDefault="009851FC" w:rsidP="00F91F54">
            <w:pPr>
              <w:pStyle w:val="Akapitzlist"/>
              <w:numPr>
                <w:ilvl w:val="0"/>
                <w:numId w:val="382"/>
              </w:numPr>
              <w:ind w:left="312" w:hanging="266"/>
              <w:rPr>
                <w:sz w:val="20"/>
                <w:szCs w:val="20"/>
              </w:rPr>
            </w:pPr>
            <w:r w:rsidRPr="009851FC">
              <w:rPr>
                <w:sz w:val="20"/>
                <w:szCs w:val="20"/>
              </w:rPr>
              <w:t>Koszt odbioru i transportu odpadów (ENERIS Surowce S.A.) wyniósł 1 316 492,87 zł.</w:t>
            </w:r>
          </w:p>
          <w:p w14:paraId="29AEBEDB" w14:textId="77777777" w:rsidR="009851FC" w:rsidRDefault="009851FC" w:rsidP="009851FC">
            <w:pPr>
              <w:pStyle w:val="Akapitzlist"/>
              <w:numPr>
                <w:ilvl w:val="0"/>
                <w:numId w:val="382"/>
              </w:numPr>
              <w:ind w:left="312" w:hanging="266"/>
              <w:rPr>
                <w:sz w:val="20"/>
                <w:szCs w:val="20"/>
              </w:rPr>
            </w:pPr>
            <w:r w:rsidRPr="009851FC">
              <w:rPr>
                <w:sz w:val="20"/>
                <w:szCs w:val="20"/>
              </w:rPr>
              <w:t>Koszt zagospodarowania odpadów (ZGO Aquarium Sp. z o.o.) wyniósł 1 880 038,53 zł.</w:t>
            </w:r>
          </w:p>
          <w:p w14:paraId="4071A7B6" w14:textId="77777777" w:rsidR="00BC4804" w:rsidRDefault="009851FC" w:rsidP="009851FC">
            <w:pPr>
              <w:pStyle w:val="Akapitzlist"/>
              <w:numPr>
                <w:ilvl w:val="0"/>
                <w:numId w:val="382"/>
              </w:numPr>
              <w:ind w:left="312" w:hanging="266"/>
              <w:rPr>
                <w:sz w:val="20"/>
                <w:szCs w:val="20"/>
              </w:rPr>
            </w:pPr>
            <w:r w:rsidRPr="009851FC">
              <w:rPr>
                <w:sz w:val="20"/>
                <w:szCs w:val="20"/>
              </w:rPr>
              <w:t xml:space="preserve">Łączna ilość odpadów komunalnych odebranych z terenu </w:t>
            </w:r>
            <w:r>
              <w:rPr>
                <w:sz w:val="20"/>
                <w:szCs w:val="20"/>
              </w:rPr>
              <w:t>M</w:t>
            </w:r>
            <w:r w:rsidRPr="009851FC">
              <w:rPr>
                <w:sz w:val="20"/>
                <w:szCs w:val="20"/>
              </w:rPr>
              <w:t>iasta Rawa Mazowiecka w 2022 roku wyniosła</w:t>
            </w:r>
            <w:r>
              <w:rPr>
                <w:sz w:val="20"/>
                <w:szCs w:val="20"/>
              </w:rPr>
              <w:t xml:space="preserve"> 7 775,140</w:t>
            </w:r>
            <w:r w:rsidR="00BC4804">
              <w:rPr>
                <w:sz w:val="20"/>
                <w:szCs w:val="20"/>
              </w:rPr>
              <w:t> </w:t>
            </w:r>
            <w:r>
              <w:rPr>
                <w:sz w:val="20"/>
                <w:szCs w:val="20"/>
              </w:rPr>
              <w:t xml:space="preserve">Mg, w tym: odebranych z nieruchomości – </w:t>
            </w:r>
            <w:r w:rsidRPr="009851FC">
              <w:rPr>
                <w:sz w:val="20"/>
                <w:szCs w:val="20"/>
              </w:rPr>
              <w:t>7</w:t>
            </w:r>
            <w:r>
              <w:rPr>
                <w:sz w:val="20"/>
                <w:szCs w:val="20"/>
              </w:rPr>
              <w:t> </w:t>
            </w:r>
            <w:r w:rsidRPr="009851FC">
              <w:rPr>
                <w:sz w:val="20"/>
                <w:szCs w:val="20"/>
              </w:rPr>
              <w:t>359,130</w:t>
            </w:r>
            <w:r w:rsidR="00BC4804">
              <w:rPr>
                <w:sz w:val="20"/>
                <w:szCs w:val="20"/>
              </w:rPr>
              <w:t> </w:t>
            </w:r>
            <w:r w:rsidRPr="009851FC">
              <w:rPr>
                <w:sz w:val="20"/>
                <w:szCs w:val="20"/>
              </w:rPr>
              <w:t>Mg; zebranych</w:t>
            </w:r>
            <w:r>
              <w:rPr>
                <w:sz w:val="20"/>
                <w:szCs w:val="20"/>
              </w:rPr>
              <w:br/>
            </w:r>
            <w:r w:rsidRPr="009851FC">
              <w:rPr>
                <w:sz w:val="20"/>
                <w:szCs w:val="20"/>
              </w:rPr>
              <w:t xml:space="preserve">w PSZOK </w:t>
            </w:r>
            <w:r>
              <w:rPr>
                <w:sz w:val="20"/>
                <w:szCs w:val="20"/>
              </w:rPr>
              <w:t xml:space="preserve">- </w:t>
            </w:r>
            <w:r w:rsidRPr="009851FC">
              <w:rPr>
                <w:sz w:val="20"/>
                <w:szCs w:val="20"/>
              </w:rPr>
              <w:t xml:space="preserve">168,707 Mg; zebranych przez podmioty zbierające </w:t>
            </w:r>
            <w:r w:rsidR="00BC4804">
              <w:rPr>
                <w:sz w:val="20"/>
                <w:szCs w:val="20"/>
              </w:rPr>
              <w:t xml:space="preserve">- </w:t>
            </w:r>
            <w:r w:rsidRPr="009851FC">
              <w:rPr>
                <w:sz w:val="20"/>
                <w:szCs w:val="20"/>
              </w:rPr>
              <w:t>247,303 Mg</w:t>
            </w:r>
            <w:r w:rsidR="00BC4804">
              <w:rPr>
                <w:sz w:val="20"/>
                <w:szCs w:val="20"/>
              </w:rPr>
              <w:t>.</w:t>
            </w:r>
          </w:p>
          <w:p w14:paraId="50B93179" w14:textId="77777777" w:rsidR="00BC4804" w:rsidRDefault="00BC4804" w:rsidP="009851FC">
            <w:pPr>
              <w:pStyle w:val="Akapitzlist"/>
              <w:numPr>
                <w:ilvl w:val="0"/>
                <w:numId w:val="382"/>
              </w:numPr>
              <w:ind w:left="312" w:hanging="266"/>
              <w:rPr>
                <w:sz w:val="20"/>
                <w:szCs w:val="20"/>
              </w:rPr>
            </w:pPr>
            <w:r>
              <w:rPr>
                <w:sz w:val="20"/>
                <w:szCs w:val="20"/>
              </w:rPr>
              <w:t xml:space="preserve">Ilość odebranych </w:t>
            </w:r>
            <w:r w:rsidRPr="00BC4804">
              <w:rPr>
                <w:sz w:val="20"/>
                <w:szCs w:val="20"/>
              </w:rPr>
              <w:t>niesegregowanych (zmieszanych) odpadów komunalnych</w:t>
            </w:r>
            <w:r>
              <w:rPr>
                <w:sz w:val="20"/>
                <w:szCs w:val="20"/>
              </w:rPr>
              <w:t xml:space="preserve"> z terenu miasta wyniosła </w:t>
            </w:r>
            <w:r w:rsidRPr="00BC4804">
              <w:rPr>
                <w:sz w:val="20"/>
                <w:szCs w:val="20"/>
              </w:rPr>
              <w:t>5 014,6</w:t>
            </w:r>
            <w:r>
              <w:rPr>
                <w:sz w:val="20"/>
                <w:szCs w:val="20"/>
              </w:rPr>
              <w:t>70 </w:t>
            </w:r>
            <w:r w:rsidRPr="00BC4804">
              <w:rPr>
                <w:sz w:val="20"/>
                <w:szCs w:val="20"/>
              </w:rPr>
              <w:t>Mg</w:t>
            </w:r>
            <w:r>
              <w:rPr>
                <w:sz w:val="20"/>
                <w:szCs w:val="20"/>
              </w:rPr>
              <w:t xml:space="preserve">. </w:t>
            </w:r>
          </w:p>
          <w:p w14:paraId="6FDC2FAF" w14:textId="6BABD622" w:rsidR="00BC4804" w:rsidRDefault="00BC4804" w:rsidP="009851FC">
            <w:pPr>
              <w:pStyle w:val="Akapitzlist"/>
              <w:numPr>
                <w:ilvl w:val="0"/>
                <w:numId w:val="382"/>
              </w:numPr>
              <w:ind w:left="312" w:hanging="266"/>
              <w:rPr>
                <w:sz w:val="20"/>
                <w:szCs w:val="20"/>
              </w:rPr>
            </w:pPr>
            <w:r w:rsidRPr="00BC4804">
              <w:rPr>
                <w:sz w:val="20"/>
                <w:szCs w:val="20"/>
              </w:rPr>
              <w:t>Udział zmieszanych odpadów komunalnych w łącznej masie odpadów komunalnych odebra</w:t>
            </w:r>
            <w:r>
              <w:rPr>
                <w:sz w:val="20"/>
                <w:szCs w:val="20"/>
              </w:rPr>
              <w:t>-</w:t>
            </w:r>
            <w:r w:rsidRPr="00BC4804">
              <w:rPr>
                <w:sz w:val="20"/>
                <w:szCs w:val="20"/>
              </w:rPr>
              <w:t xml:space="preserve">nych </w:t>
            </w:r>
            <w:r>
              <w:rPr>
                <w:sz w:val="20"/>
                <w:szCs w:val="20"/>
              </w:rPr>
              <w:t>z terenu miasta wyniósł 64,5%.</w:t>
            </w:r>
          </w:p>
          <w:p w14:paraId="3862CC6E" w14:textId="78263BE4" w:rsidR="009851FC" w:rsidRPr="00BC4804" w:rsidRDefault="009851FC" w:rsidP="009851FC">
            <w:pPr>
              <w:pStyle w:val="Akapitzlist"/>
              <w:numPr>
                <w:ilvl w:val="0"/>
                <w:numId w:val="382"/>
              </w:numPr>
              <w:ind w:left="312" w:hanging="266"/>
              <w:rPr>
                <w:sz w:val="20"/>
                <w:szCs w:val="20"/>
              </w:rPr>
            </w:pPr>
            <w:r w:rsidRPr="00BC4804">
              <w:rPr>
                <w:sz w:val="20"/>
                <w:szCs w:val="20"/>
              </w:rPr>
              <w:t xml:space="preserve">Miasto Rawa Mazowiecka osiągnęło poziom recyklingu i przygotowania do ponownego użycia odpadów komunalnych </w:t>
            </w:r>
            <w:r w:rsidR="00BC4804">
              <w:rPr>
                <w:sz w:val="20"/>
                <w:szCs w:val="20"/>
              </w:rPr>
              <w:t>w wysokości</w:t>
            </w:r>
            <w:r w:rsidRPr="00BC4804">
              <w:rPr>
                <w:sz w:val="20"/>
                <w:szCs w:val="20"/>
              </w:rPr>
              <w:t xml:space="preserve"> 25,1% (wymagany poziom </w:t>
            </w:r>
            <w:r w:rsidR="00BC4804">
              <w:rPr>
                <w:sz w:val="20"/>
                <w:szCs w:val="20"/>
              </w:rPr>
              <w:t xml:space="preserve">w 2022 r. wynosił </w:t>
            </w:r>
            <w:r w:rsidRPr="00BC4804">
              <w:rPr>
                <w:sz w:val="20"/>
                <w:szCs w:val="20"/>
              </w:rPr>
              <w:t>25%)</w:t>
            </w:r>
            <w:r w:rsidR="00BC4804">
              <w:rPr>
                <w:sz w:val="20"/>
                <w:szCs w:val="20"/>
              </w:rPr>
              <w:t>.</w:t>
            </w:r>
          </w:p>
          <w:p w14:paraId="39A0D504" w14:textId="36D863F2" w:rsidR="00BC4804" w:rsidRDefault="00BC4804" w:rsidP="00BC4804">
            <w:pPr>
              <w:rPr>
                <w:sz w:val="20"/>
                <w:szCs w:val="20"/>
              </w:rPr>
            </w:pPr>
            <w:r>
              <w:rPr>
                <w:sz w:val="20"/>
                <w:szCs w:val="20"/>
              </w:rPr>
              <w:t>ROK 2023:</w:t>
            </w:r>
          </w:p>
          <w:p w14:paraId="6A18DCAF" w14:textId="0D9D7099" w:rsidR="00BC4804" w:rsidRDefault="00BC4804" w:rsidP="00BC4804">
            <w:pPr>
              <w:pStyle w:val="Akapitzlist"/>
              <w:numPr>
                <w:ilvl w:val="0"/>
                <w:numId w:val="382"/>
              </w:numPr>
              <w:ind w:left="312" w:hanging="266"/>
              <w:rPr>
                <w:sz w:val="20"/>
                <w:szCs w:val="20"/>
              </w:rPr>
            </w:pPr>
            <w:r w:rsidRPr="009851FC">
              <w:rPr>
                <w:sz w:val="20"/>
                <w:szCs w:val="20"/>
              </w:rPr>
              <w:t>Koszt odbioru i transportu odpadów (ENERIS Surowce S.A.) wyniósł 1</w:t>
            </w:r>
            <w:r>
              <w:rPr>
                <w:sz w:val="20"/>
                <w:szCs w:val="20"/>
              </w:rPr>
              <w:t> 635 026,00</w:t>
            </w:r>
            <w:r w:rsidRPr="009851FC">
              <w:rPr>
                <w:sz w:val="20"/>
                <w:szCs w:val="20"/>
              </w:rPr>
              <w:t xml:space="preserve"> zł.</w:t>
            </w:r>
          </w:p>
          <w:p w14:paraId="56D7046F" w14:textId="1C47E306" w:rsidR="00BC4804" w:rsidRDefault="00BC4804" w:rsidP="00BC4804">
            <w:pPr>
              <w:pStyle w:val="Akapitzlist"/>
              <w:numPr>
                <w:ilvl w:val="0"/>
                <w:numId w:val="382"/>
              </w:numPr>
              <w:ind w:left="312" w:hanging="266"/>
              <w:rPr>
                <w:sz w:val="20"/>
                <w:szCs w:val="20"/>
              </w:rPr>
            </w:pPr>
            <w:r w:rsidRPr="009851FC">
              <w:rPr>
                <w:sz w:val="20"/>
                <w:szCs w:val="20"/>
              </w:rPr>
              <w:t xml:space="preserve">Koszt zagospodarowania odpadów (ZGO Aquarium Sp. z o.o.) wyniósł </w:t>
            </w:r>
            <w:r>
              <w:rPr>
                <w:sz w:val="20"/>
                <w:szCs w:val="20"/>
              </w:rPr>
              <w:t>2 009 540,50</w:t>
            </w:r>
            <w:r w:rsidRPr="009851FC">
              <w:rPr>
                <w:sz w:val="20"/>
                <w:szCs w:val="20"/>
              </w:rPr>
              <w:t xml:space="preserve"> zł.</w:t>
            </w:r>
          </w:p>
          <w:p w14:paraId="11D1EE85" w14:textId="4286F98B" w:rsidR="00BC4804" w:rsidRDefault="00BC4804" w:rsidP="00BC4804">
            <w:pPr>
              <w:pStyle w:val="Akapitzlist"/>
              <w:numPr>
                <w:ilvl w:val="0"/>
                <w:numId w:val="382"/>
              </w:numPr>
              <w:ind w:left="312" w:hanging="266"/>
              <w:rPr>
                <w:sz w:val="20"/>
                <w:szCs w:val="20"/>
              </w:rPr>
            </w:pPr>
            <w:r w:rsidRPr="009851FC">
              <w:rPr>
                <w:sz w:val="20"/>
                <w:szCs w:val="20"/>
              </w:rPr>
              <w:t xml:space="preserve">Łączna ilość odpadów komunalnych odebranych z terenu </w:t>
            </w:r>
            <w:r>
              <w:rPr>
                <w:sz w:val="20"/>
                <w:szCs w:val="20"/>
              </w:rPr>
              <w:t>M</w:t>
            </w:r>
            <w:r w:rsidRPr="009851FC">
              <w:rPr>
                <w:sz w:val="20"/>
                <w:szCs w:val="20"/>
              </w:rPr>
              <w:t>iasta Rawa Mazowiecka w 202</w:t>
            </w:r>
            <w:r>
              <w:rPr>
                <w:sz w:val="20"/>
                <w:szCs w:val="20"/>
              </w:rPr>
              <w:t>3</w:t>
            </w:r>
            <w:r w:rsidRPr="009851FC">
              <w:rPr>
                <w:sz w:val="20"/>
                <w:szCs w:val="20"/>
              </w:rPr>
              <w:t xml:space="preserve"> roku wyniosła</w:t>
            </w:r>
            <w:r>
              <w:rPr>
                <w:sz w:val="20"/>
                <w:szCs w:val="20"/>
              </w:rPr>
              <w:t xml:space="preserve"> 7 310,645 Mg, w tym: odebranych z nieruchomości – 6</w:t>
            </w:r>
            <w:r w:rsidR="005A6C21">
              <w:rPr>
                <w:sz w:val="20"/>
                <w:szCs w:val="20"/>
              </w:rPr>
              <w:t> </w:t>
            </w:r>
            <w:r>
              <w:rPr>
                <w:sz w:val="20"/>
                <w:szCs w:val="20"/>
              </w:rPr>
              <w:t>963,058 </w:t>
            </w:r>
            <w:r w:rsidRPr="009851FC">
              <w:rPr>
                <w:sz w:val="20"/>
                <w:szCs w:val="20"/>
              </w:rPr>
              <w:t>Mg; zebranych</w:t>
            </w:r>
            <w:r>
              <w:rPr>
                <w:sz w:val="20"/>
                <w:szCs w:val="20"/>
              </w:rPr>
              <w:br/>
            </w:r>
            <w:r w:rsidRPr="009851FC">
              <w:rPr>
                <w:sz w:val="20"/>
                <w:szCs w:val="20"/>
              </w:rPr>
              <w:t xml:space="preserve">w PSZOK </w:t>
            </w:r>
            <w:r>
              <w:rPr>
                <w:sz w:val="20"/>
                <w:szCs w:val="20"/>
              </w:rPr>
              <w:t xml:space="preserve">– </w:t>
            </w:r>
            <w:r w:rsidRPr="009851FC">
              <w:rPr>
                <w:sz w:val="20"/>
                <w:szCs w:val="20"/>
              </w:rPr>
              <w:t>1</w:t>
            </w:r>
            <w:r>
              <w:rPr>
                <w:sz w:val="20"/>
                <w:szCs w:val="20"/>
              </w:rPr>
              <w:t>56,870</w:t>
            </w:r>
            <w:r w:rsidRPr="009851FC">
              <w:rPr>
                <w:sz w:val="20"/>
                <w:szCs w:val="20"/>
              </w:rPr>
              <w:t xml:space="preserve"> Mg; zebranych przez podmioty zbierające </w:t>
            </w:r>
            <w:r>
              <w:rPr>
                <w:sz w:val="20"/>
                <w:szCs w:val="20"/>
              </w:rPr>
              <w:t>– 190,717</w:t>
            </w:r>
            <w:r w:rsidRPr="009851FC">
              <w:rPr>
                <w:sz w:val="20"/>
                <w:szCs w:val="20"/>
              </w:rPr>
              <w:t xml:space="preserve"> Mg</w:t>
            </w:r>
            <w:r>
              <w:rPr>
                <w:sz w:val="20"/>
                <w:szCs w:val="20"/>
              </w:rPr>
              <w:t>.</w:t>
            </w:r>
          </w:p>
          <w:p w14:paraId="3DB80FC6" w14:textId="56802011" w:rsidR="00BC4804" w:rsidRDefault="00BC4804" w:rsidP="00BC4804">
            <w:pPr>
              <w:pStyle w:val="Akapitzlist"/>
              <w:numPr>
                <w:ilvl w:val="0"/>
                <w:numId w:val="382"/>
              </w:numPr>
              <w:ind w:left="312" w:hanging="266"/>
              <w:rPr>
                <w:sz w:val="20"/>
                <w:szCs w:val="20"/>
              </w:rPr>
            </w:pPr>
            <w:r>
              <w:rPr>
                <w:sz w:val="20"/>
                <w:szCs w:val="20"/>
              </w:rPr>
              <w:t xml:space="preserve">Ilość odebranych </w:t>
            </w:r>
            <w:r w:rsidRPr="00BC4804">
              <w:rPr>
                <w:sz w:val="20"/>
                <w:szCs w:val="20"/>
              </w:rPr>
              <w:t>niesegregowanych (zmieszanych) odpadów komunalnych</w:t>
            </w:r>
            <w:r>
              <w:rPr>
                <w:sz w:val="20"/>
                <w:szCs w:val="20"/>
              </w:rPr>
              <w:t xml:space="preserve"> z terenu miasta wyniosła 4 808,670 </w:t>
            </w:r>
            <w:r w:rsidRPr="00BC4804">
              <w:rPr>
                <w:sz w:val="20"/>
                <w:szCs w:val="20"/>
              </w:rPr>
              <w:t>Mg</w:t>
            </w:r>
            <w:r>
              <w:rPr>
                <w:sz w:val="20"/>
                <w:szCs w:val="20"/>
              </w:rPr>
              <w:t xml:space="preserve">. </w:t>
            </w:r>
          </w:p>
          <w:p w14:paraId="59420641" w14:textId="371701FC" w:rsidR="00BC4804" w:rsidRDefault="00BC4804" w:rsidP="00BC4804">
            <w:pPr>
              <w:pStyle w:val="Akapitzlist"/>
              <w:numPr>
                <w:ilvl w:val="0"/>
                <w:numId w:val="382"/>
              </w:numPr>
              <w:ind w:left="312" w:hanging="266"/>
              <w:rPr>
                <w:sz w:val="20"/>
                <w:szCs w:val="20"/>
              </w:rPr>
            </w:pPr>
            <w:r w:rsidRPr="00BC4804">
              <w:rPr>
                <w:sz w:val="20"/>
                <w:szCs w:val="20"/>
              </w:rPr>
              <w:t>Udział zmieszanych odpadów komunalnych w łącznej masie odpadów komunalnych odebra</w:t>
            </w:r>
            <w:r>
              <w:rPr>
                <w:sz w:val="20"/>
                <w:szCs w:val="20"/>
              </w:rPr>
              <w:t>-</w:t>
            </w:r>
            <w:r w:rsidRPr="00BC4804">
              <w:rPr>
                <w:sz w:val="20"/>
                <w:szCs w:val="20"/>
              </w:rPr>
              <w:t xml:space="preserve">nych </w:t>
            </w:r>
            <w:r>
              <w:rPr>
                <w:sz w:val="20"/>
                <w:szCs w:val="20"/>
              </w:rPr>
              <w:t>z terenu miasta wyniósł 65,8%.</w:t>
            </w:r>
          </w:p>
          <w:p w14:paraId="560492AE" w14:textId="3159EF90" w:rsidR="004C0154" w:rsidRPr="005A6C21" w:rsidRDefault="00BC4804" w:rsidP="00F91F54">
            <w:pPr>
              <w:pStyle w:val="Akapitzlist"/>
              <w:numPr>
                <w:ilvl w:val="0"/>
                <w:numId w:val="382"/>
              </w:numPr>
              <w:ind w:left="312" w:hanging="266"/>
              <w:rPr>
                <w:sz w:val="20"/>
                <w:szCs w:val="20"/>
              </w:rPr>
            </w:pPr>
            <w:r w:rsidRPr="00BC4804">
              <w:rPr>
                <w:sz w:val="20"/>
                <w:szCs w:val="20"/>
              </w:rPr>
              <w:t xml:space="preserve">Miasto Rawa Mazowiecka osiągnęło poziom recyklingu i przygotowania do ponownego użycia odpadów komunalnych </w:t>
            </w:r>
            <w:r>
              <w:rPr>
                <w:sz w:val="20"/>
                <w:szCs w:val="20"/>
              </w:rPr>
              <w:t>w wysokości</w:t>
            </w:r>
            <w:r w:rsidRPr="00BC4804">
              <w:rPr>
                <w:sz w:val="20"/>
                <w:szCs w:val="20"/>
              </w:rPr>
              <w:t xml:space="preserve"> 2</w:t>
            </w:r>
            <w:r>
              <w:rPr>
                <w:sz w:val="20"/>
                <w:szCs w:val="20"/>
              </w:rPr>
              <w:t>8,8</w:t>
            </w:r>
            <w:r w:rsidRPr="00BC4804">
              <w:rPr>
                <w:sz w:val="20"/>
                <w:szCs w:val="20"/>
              </w:rPr>
              <w:t xml:space="preserve">% (wymagany poziom </w:t>
            </w:r>
            <w:r>
              <w:rPr>
                <w:sz w:val="20"/>
                <w:szCs w:val="20"/>
              </w:rPr>
              <w:t>w 2023 r. wynosił 3</w:t>
            </w:r>
            <w:r w:rsidRPr="00BC4804">
              <w:rPr>
                <w:sz w:val="20"/>
                <w:szCs w:val="20"/>
              </w:rPr>
              <w:t>5%)</w:t>
            </w:r>
            <w:r>
              <w:rPr>
                <w:sz w:val="20"/>
                <w:szCs w:val="20"/>
              </w:rPr>
              <w:t>.</w:t>
            </w:r>
          </w:p>
        </w:tc>
      </w:tr>
      <w:bookmarkEnd w:id="67"/>
      <w:tr w:rsidR="00AE0D98" w:rsidRPr="00F91F54" w14:paraId="0499A8D9" w14:textId="77777777" w:rsidTr="00F91F54">
        <w:trPr>
          <w:trHeight w:val="20"/>
        </w:trPr>
        <w:tc>
          <w:tcPr>
            <w:tcW w:w="566" w:type="dxa"/>
            <w:vAlign w:val="center"/>
          </w:tcPr>
          <w:p w14:paraId="00CB0B75" w14:textId="39E79DC6" w:rsidR="00AE0D98" w:rsidRPr="00F91F54" w:rsidRDefault="005A6C21" w:rsidP="00330038">
            <w:pPr>
              <w:jc w:val="center"/>
              <w:rPr>
                <w:sz w:val="20"/>
              </w:rPr>
            </w:pPr>
            <w:r>
              <w:rPr>
                <w:sz w:val="20"/>
              </w:rPr>
              <w:lastRenderedPageBreak/>
              <w:t>39.</w:t>
            </w:r>
          </w:p>
        </w:tc>
        <w:tc>
          <w:tcPr>
            <w:tcW w:w="4396" w:type="dxa"/>
            <w:vAlign w:val="center"/>
          </w:tcPr>
          <w:p w14:paraId="08832FF8" w14:textId="0DBAF4DF" w:rsidR="00AE0D98" w:rsidRPr="00F91F54" w:rsidRDefault="0053022E" w:rsidP="00330038">
            <w:pPr>
              <w:jc w:val="center"/>
              <w:rPr>
                <w:sz w:val="20"/>
                <w:szCs w:val="20"/>
              </w:rPr>
            </w:pPr>
            <w:r w:rsidRPr="0053022E">
              <w:rPr>
                <w:sz w:val="20"/>
                <w:szCs w:val="20"/>
              </w:rPr>
              <w:t>Porządkowanie dzikich wysypisk</w:t>
            </w:r>
          </w:p>
        </w:tc>
        <w:tc>
          <w:tcPr>
            <w:tcW w:w="1843" w:type="dxa"/>
            <w:vAlign w:val="center"/>
          </w:tcPr>
          <w:p w14:paraId="2BD3F3DE" w14:textId="404D381B" w:rsidR="00AE0D98" w:rsidRPr="00F91F54" w:rsidRDefault="005A6C21" w:rsidP="00330038">
            <w:pPr>
              <w:jc w:val="center"/>
              <w:rPr>
                <w:sz w:val="20"/>
              </w:rPr>
            </w:pPr>
            <w:r w:rsidRPr="005A6C21">
              <w:rPr>
                <w:sz w:val="20"/>
              </w:rPr>
              <w:t>Zrealizowane</w:t>
            </w:r>
          </w:p>
        </w:tc>
        <w:tc>
          <w:tcPr>
            <w:tcW w:w="8646" w:type="dxa"/>
            <w:vAlign w:val="center"/>
          </w:tcPr>
          <w:p w14:paraId="21D1D8EA" w14:textId="77777777" w:rsidR="001D4F53" w:rsidRPr="001D4F53" w:rsidRDefault="001D4F53" w:rsidP="001D4F53">
            <w:pPr>
              <w:rPr>
                <w:sz w:val="20"/>
                <w:szCs w:val="20"/>
              </w:rPr>
            </w:pPr>
            <w:r w:rsidRPr="001D4F53">
              <w:rPr>
                <w:b/>
                <w:bCs/>
                <w:sz w:val="20"/>
                <w:szCs w:val="20"/>
                <w:u w:val="single"/>
              </w:rPr>
              <w:t>PODMIOT REALIZUJĄCY: STRAŻ MIEJSKA W RAWIE MAZOWIECKIEJ</w:t>
            </w:r>
          </w:p>
          <w:p w14:paraId="6F3C4612" w14:textId="77777777" w:rsidR="001D4F53" w:rsidRDefault="001D4F53" w:rsidP="001D4F53">
            <w:pPr>
              <w:pStyle w:val="Akapitzlist"/>
              <w:numPr>
                <w:ilvl w:val="0"/>
                <w:numId w:val="383"/>
              </w:numPr>
              <w:ind w:left="312" w:hanging="266"/>
              <w:rPr>
                <w:sz w:val="20"/>
                <w:szCs w:val="20"/>
              </w:rPr>
            </w:pPr>
            <w:r w:rsidRPr="001D4F53">
              <w:rPr>
                <w:sz w:val="20"/>
                <w:szCs w:val="20"/>
              </w:rPr>
              <w:t xml:space="preserve">W 2022 r. przeprowadzono 1 interwencję z zakresu występowania </w:t>
            </w:r>
            <w:r>
              <w:rPr>
                <w:sz w:val="20"/>
                <w:szCs w:val="20"/>
              </w:rPr>
              <w:t>„</w:t>
            </w:r>
            <w:r w:rsidRPr="001D4F53">
              <w:rPr>
                <w:sz w:val="20"/>
                <w:szCs w:val="20"/>
              </w:rPr>
              <w:t>dzikich</w:t>
            </w:r>
            <w:r>
              <w:rPr>
                <w:sz w:val="20"/>
                <w:szCs w:val="20"/>
              </w:rPr>
              <w:t>”</w:t>
            </w:r>
            <w:r w:rsidRPr="001D4F53">
              <w:rPr>
                <w:sz w:val="20"/>
                <w:szCs w:val="20"/>
              </w:rPr>
              <w:t xml:space="preserve"> wysypisk odpadów.</w:t>
            </w:r>
          </w:p>
          <w:p w14:paraId="7D3F6885" w14:textId="2C1A3CD9" w:rsidR="001D4F53" w:rsidRPr="001D4F53" w:rsidRDefault="001D4F53" w:rsidP="00F91F54">
            <w:pPr>
              <w:pStyle w:val="Akapitzlist"/>
              <w:numPr>
                <w:ilvl w:val="0"/>
                <w:numId w:val="383"/>
              </w:numPr>
              <w:ind w:left="312" w:hanging="266"/>
              <w:rPr>
                <w:sz w:val="20"/>
                <w:szCs w:val="20"/>
              </w:rPr>
            </w:pPr>
            <w:r w:rsidRPr="001D4F53">
              <w:rPr>
                <w:sz w:val="20"/>
                <w:szCs w:val="20"/>
              </w:rPr>
              <w:t>W 202</w:t>
            </w:r>
            <w:r>
              <w:rPr>
                <w:sz w:val="20"/>
                <w:szCs w:val="20"/>
              </w:rPr>
              <w:t>3</w:t>
            </w:r>
            <w:r w:rsidRPr="001D4F53">
              <w:rPr>
                <w:sz w:val="20"/>
                <w:szCs w:val="20"/>
              </w:rPr>
              <w:t xml:space="preserve"> r. przeprowadzono 1 interwencję z zakresu występowania „dzikich” wysypisk odpadów.</w:t>
            </w:r>
          </w:p>
        </w:tc>
      </w:tr>
      <w:tr w:rsidR="00AE0D98" w:rsidRPr="00F91F54" w14:paraId="5E5C8B0D" w14:textId="77777777" w:rsidTr="00F91F54">
        <w:trPr>
          <w:trHeight w:val="20"/>
        </w:trPr>
        <w:tc>
          <w:tcPr>
            <w:tcW w:w="566" w:type="dxa"/>
            <w:vAlign w:val="center"/>
          </w:tcPr>
          <w:p w14:paraId="42242AC3" w14:textId="2ABD7D91" w:rsidR="00AE0D98" w:rsidRPr="00F91F54" w:rsidRDefault="005A6C21" w:rsidP="00330038">
            <w:pPr>
              <w:jc w:val="center"/>
              <w:rPr>
                <w:sz w:val="20"/>
              </w:rPr>
            </w:pPr>
            <w:r>
              <w:rPr>
                <w:sz w:val="20"/>
              </w:rPr>
              <w:t>40.</w:t>
            </w:r>
          </w:p>
        </w:tc>
        <w:tc>
          <w:tcPr>
            <w:tcW w:w="4396" w:type="dxa"/>
            <w:vAlign w:val="center"/>
          </w:tcPr>
          <w:p w14:paraId="00895369" w14:textId="35C15C24" w:rsidR="00AE0D98" w:rsidRPr="00F91F54" w:rsidRDefault="0053022E" w:rsidP="00330038">
            <w:pPr>
              <w:jc w:val="center"/>
              <w:rPr>
                <w:sz w:val="20"/>
                <w:szCs w:val="20"/>
              </w:rPr>
            </w:pPr>
            <w:r w:rsidRPr="0053022E">
              <w:rPr>
                <w:sz w:val="20"/>
                <w:szCs w:val="20"/>
              </w:rPr>
              <w:t xml:space="preserve">Coroczne opracowanie </w:t>
            </w:r>
            <w:r>
              <w:rPr>
                <w:sz w:val="20"/>
                <w:szCs w:val="20"/>
              </w:rPr>
              <w:t>„</w:t>
            </w:r>
            <w:r w:rsidRPr="0053022E">
              <w:rPr>
                <w:sz w:val="20"/>
                <w:szCs w:val="20"/>
              </w:rPr>
              <w:t>Analizy stanu gospodarki odpadami komunalnymi</w:t>
            </w:r>
            <w:r>
              <w:rPr>
                <w:sz w:val="20"/>
                <w:szCs w:val="20"/>
              </w:rPr>
              <w:t>”</w:t>
            </w:r>
          </w:p>
        </w:tc>
        <w:tc>
          <w:tcPr>
            <w:tcW w:w="1843" w:type="dxa"/>
            <w:vAlign w:val="center"/>
          </w:tcPr>
          <w:p w14:paraId="2F518B15" w14:textId="594B0D7E" w:rsidR="00AE0D98" w:rsidRPr="00F91F54" w:rsidRDefault="001D4F53" w:rsidP="00330038">
            <w:pPr>
              <w:jc w:val="center"/>
              <w:rPr>
                <w:sz w:val="20"/>
              </w:rPr>
            </w:pPr>
            <w:r w:rsidRPr="001D4F53">
              <w:rPr>
                <w:sz w:val="20"/>
              </w:rPr>
              <w:t>Zrealizowane</w:t>
            </w:r>
          </w:p>
        </w:tc>
        <w:tc>
          <w:tcPr>
            <w:tcW w:w="8646" w:type="dxa"/>
            <w:vAlign w:val="center"/>
          </w:tcPr>
          <w:p w14:paraId="74935A41" w14:textId="77777777" w:rsidR="001D4F53" w:rsidRPr="001D4F53" w:rsidRDefault="001D4F53" w:rsidP="001D4F53">
            <w:pPr>
              <w:rPr>
                <w:b/>
                <w:bCs/>
                <w:sz w:val="20"/>
                <w:szCs w:val="20"/>
                <w:u w:val="single"/>
              </w:rPr>
            </w:pPr>
            <w:r w:rsidRPr="001D4F53">
              <w:rPr>
                <w:b/>
                <w:bCs/>
                <w:sz w:val="20"/>
                <w:szCs w:val="20"/>
                <w:u w:val="single"/>
              </w:rPr>
              <w:t>PODMIOT REALIZUJĄCY: MIASTO RAWA MAZOWIECKA</w:t>
            </w:r>
          </w:p>
          <w:p w14:paraId="53E36DDA" w14:textId="62964256" w:rsidR="001D4F53" w:rsidRDefault="001D4F53" w:rsidP="00330038">
            <w:pPr>
              <w:pStyle w:val="Akapitzlist"/>
              <w:numPr>
                <w:ilvl w:val="0"/>
                <w:numId w:val="384"/>
              </w:numPr>
              <w:ind w:left="312" w:hanging="266"/>
              <w:rPr>
                <w:sz w:val="20"/>
                <w:szCs w:val="20"/>
              </w:rPr>
            </w:pPr>
            <w:r w:rsidRPr="001D4F53">
              <w:rPr>
                <w:sz w:val="20"/>
                <w:szCs w:val="20"/>
              </w:rPr>
              <w:t>„Analiza stanu gospodarki odpadami komunalnymi na terenie Miasta Rawa Mazowiecka</w:t>
            </w:r>
            <w:r>
              <w:rPr>
                <w:sz w:val="20"/>
                <w:szCs w:val="20"/>
              </w:rPr>
              <w:br/>
            </w:r>
            <w:r w:rsidRPr="001D4F53">
              <w:rPr>
                <w:sz w:val="20"/>
                <w:szCs w:val="20"/>
              </w:rPr>
              <w:t>za</w:t>
            </w:r>
            <w:r>
              <w:rPr>
                <w:sz w:val="20"/>
                <w:szCs w:val="20"/>
              </w:rPr>
              <w:t xml:space="preserve"> </w:t>
            </w:r>
            <w:r w:rsidRPr="001D4F53">
              <w:rPr>
                <w:sz w:val="20"/>
                <w:szCs w:val="20"/>
              </w:rPr>
              <w:t>2022 r</w:t>
            </w:r>
            <w:r>
              <w:rPr>
                <w:sz w:val="20"/>
                <w:szCs w:val="20"/>
              </w:rPr>
              <w:t>ok</w:t>
            </w:r>
            <w:r w:rsidRPr="001D4F53">
              <w:rPr>
                <w:sz w:val="20"/>
                <w:szCs w:val="20"/>
              </w:rPr>
              <w:t>”</w:t>
            </w:r>
            <w:r>
              <w:rPr>
                <w:sz w:val="20"/>
                <w:szCs w:val="20"/>
              </w:rPr>
              <w:t xml:space="preserve"> zamieszczona została na stronie internetowej miasta pod adresem:</w:t>
            </w:r>
          </w:p>
          <w:p w14:paraId="24B6AB99" w14:textId="260A200A" w:rsidR="001D4F53" w:rsidRPr="001D4F53" w:rsidRDefault="00000000" w:rsidP="001D4F53">
            <w:pPr>
              <w:pStyle w:val="Akapitzlist"/>
              <w:ind w:left="312"/>
              <w:rPr>
                <w:sz w:val="20"/>
                <w:szCs w:val="20"/>
              </w:rPr>
            </w:pPr>
            <w:hyperlink r:id="rId17" w:history="1">
              <w:r w:rsidR="001D4F53" w:rsidRPr="007C19E7">
                <w:rPr>
                  <w:rStyle w:val="Hipercze"/>
                  <w:sz w:val="20"/>
                  <w:szCs w:val="20"/>
                </w:rPr>
                <w:t>https://www.rawamazowiecka.pl/plik,17231,analiza-stanu-gospodarki-odpadami-komunalnymi-2022-r.pdf</w:t>
              </w:r>
            </w:hyperlink>
            <w:r w:rsidR="001D4F53">
              <w:rPr>
                <w:sz w:val="20"/>
                <w:szCs w:val="20"/>
              </w:rPr>
              <w:t xml:space="preserve"> </w:t>
            </w:r>
          </w:p>
          <w:p w14:paraId="66517759" w14:textId="785E4B9F" w:rsidR="001D4F53" w:rsidRPr="001D4F53" w:rsidRDefault="001D4F53" w:rsidP="00330038">
            <w:pPr>
              <w:pStyle w:val="Akapitzlist"/>
              <w:numPr>
                <w:ilvl w:val="0"/>
                <w:numId w:val="384"/>
              </w:numPr>
              <w:ind w:left="312" w:hanging="266"/>
              <w:rPr>
                <w:sz w:val="20"/>
                <w:szCs w:val="20"/>
              </w:rPr>
            </w:pPr>
            <w:r w:rsidRPr="001D4F53">
              <w:rPr>
                <w:sz w:val="20"/>
                <w:szCs w:val="20"/>
              </w:rPr>
              <w:t>„Analiza stanu gospodarki odpadami komunalnymi na terenie Miasta Rawa Mazowiecka</w:t>
            </w:r>
            <w:r>
              <w:rPr>
                <w:sz w:val="20"/>
                <w:szCs w:val="20"/>
              </w:rPr>
              <w:br/>
            </w:r>
            <w:r w:rsidRPr="001D4F53">
              <w:rPr>
                <w:sz w:val="20"/>
                <w:szCs w:val="20"/>
              </w:rPr>
              <w:t>za</w:t>
            </w:r>
            <w:r>
              <w:rPr>
                <w:sz w:val="20"/>
                <w:szCs w:val="20"/>
              </w:rPr>
              <w:t xml:space="preserve"> </w:t>
            </w:r>
            <w:r w:rsidRPr="001D4F53">
              <w:rPr>
                <w:sz w:val="20"/>
                <w:szCs w:val="20"/>
              </w:rPr>
              <w:t>202</w:t>
            </w:r>
            <w:r>
              <w:rPr>
                <w:sz w:val="20"/>
                <w:szCs w:val="20"/>
              </w:rPr>
              <w:t>3</w:t>
            </w:r>
            <w:r w:rsidRPr="001D4F53">
              <w:rPr>
                <w:sz w:val="20"/>
                <w:szCs w:val="20"/>
              </w:rPr>
              <w:t xml:space="preserve"> r</w:t>
            </w:r>
            <w:r>
              <w:rPr>
                <w:sz w:val="20"/>
                <w:szCs w:val="20"/>
              </w:rPr>
              <w:t>ok</w:t>
            </w:r>
            <w:r w:rsidRPr="001D4F53">
              <w:rPr>
                <w:sz w:val="20"/>
                <w:szCs w:val="20"/>
              </w:rPr>
              <w:t>”</w:t>
            </w:r>
            <w:r>
              <w:rPr>
                <w:sz w:val="20"/>
                <w:szCs w:val="20"/>
              </w:rPr>
              <w:t xml:space="preserve"> zamieszczona została na stronie internetowej miasta pod adresem: </w:t>
            </w:r>
            <w:hyperlink r:id="rId18" w:history="1">
              <w:r w:rsidRPr="007C19E7">
                <w:rPr>
                  <w:rStyle w:val="Hipercze"/>
                  <w:sz w:val="20"/>
                  <w:szCs w:val="20"/>
                </w:rPr>
                <w:t>https://www.rawamazowiecka.pl/plik,18330,analiza-stanu-gospodarki-odpadami-komunalnymi-2023-r.pdf</w:t>
              </w:r>
            </w:hyperlink>
            <w:r>
              <w:rPr>
                <w:sz w:val="20"/>
                <w:szCs w:val="20"/>
              </w:rPr>
              <w:t xml:space="preserve"> </w:t>
            </w:r>
          </w:p>
        </w:tc>
      </w:tr>
      <w:tr w:rsidR="00330038" w:rsidRPr="00F91F54" w14:paraId="3D10E22F" w14:textId="77777777" w:rsidTr="00F91F54">
        <w:trPr>
          <w:trHeight w:val="20"/>
        </w:trPr>
        <w:tc>
          <w:tcPr>
            <w:tcW w:w="566" w:type="dxa"/>
            <w:vAlign w:val="center"/>
          </w:tcPr>
          <w:p w14:paraId="74D01D1C" w14:textId="670AF748" w:rsidR="00330038" w:rsidRPr="00F91F54" w:rsidRDefault="005A6C21" w:rsidP="00330038">
            <w:pPr>
              <w:jc w:val="center"/>
              <w:rPr>
                <w:sz w:val="20"/>
              </w:rPr>
            </w:pPr>
            <w:r>
              <w:rPr>
                <w:sz w:val="20"/>
              </w:rPr>
              <w:lastRenderedPageBreak/>
              <w:t>41.</w:t>
            </w:r>
          </w:p>
        </w:tc>
        <w:tc>
          <w:tcPr>
            <w:tcW w:w="4396" w:type="dxa"/>
            <w:vAlign w:val="center"/>
          </w:tcPr>
          <w:p w14:paraId="6EF9C2B7" w14:textId="6BA3BEE8" w:rsidR="00330038" w:rsidRPr="00F91F54" w:rsidRDefault="0053022E" w:rsidP="00330038">
            <w:pPr>
              <w:jc w:val="center"/>
              <w:rPr>
                <w:sz w:val="20"/>
                <w:szCs w:val="20"/>
              </w:rPr>
            </w:pPr>
            <w:r w:rsidRPr="0053022E">
              <w:rPr>
                <w:sz w:val="20"/>
                <w:szCs w:val="20"/>
              </w:rPr>
              <w:t>Kontrola mieszkańców w zakresie prawidłowej gospodarki odpadami</w:t>
            </w:r>
          </w:p>
        </w:tc>
        <w:tc>
          <w:tcPr>
            <w:tcW w:w="1843" w:type="dxa"/>
            <w:vAlign w:val="center"/>
          </w:tcPr>
          <w:p w14:paraId="7EAFD6F2" w14:textId="0E68664D" w:rsidR="00330038" w:rsidRPr="00F91F54" w:rsidRDefault="001D4F53" w:rsidP="00330038">
            <w:pPr>
              <w:jc w:val="center"/>
              <w:rPr>
                <w:sz w:val="20"/>
              </w:rPr>
            </w:pPr>
            <w:r w:rsidRPr="001D4F53">
              <w:rPr>
                <w:sz w:val="20"/>
              </w:rPr>
              <w:t>Zrealizowane</w:t>
            </w:r>
          </w:p>
        </w:tc>
        <w:tc>
          <w:tcPr>
            <w:tcW w:w="8646" w:type="dxa"/>
            <w:vAlign w:val="center"/>
          </w:tcPr>
          <w:p w14:paraId="5D31C860" w14:textId="77777777" w:rsidR="00DA3EEF" w:rsidRPr="00DA3EEF" w:rsidRDefault="00DA3EEF" w:rsidP="00DA3EEF">
            <w:pPr>
              <w:rPr>
                <w:sz w:val="20"/>
                <w:szCs w:val="20"/>
              </w:rPr>
            </w:pPr>
            <w:r w:rsidRPr="00DA3EEF">
              <w:rPr>
                <w:b/>
                <w:bCs/>
                <w:sz w:val="20"/>
                <w:szCs w:val="20"/>
                <w:u w:val="single"/>
              </w:rPr>
              <w:t>PODMIOT REALIZUJĄCY: STRAŻ MIEJSKA W RAWIE MAZOWIECKIEJ</w:t>
            </w:r>
          </w:p>
          <w:p w14:paraId="3AD5F47B" w14:textId="7D276FAA" w:rsidR="001D4F53" w:rsidRPr="00F91F54" w:rsidRDefault="00DA3EEF" w:rsidP="00DA3EEF">
            <w:pPr>
              <w:rPr>
                <w:sz w:val="20"/>
                <w:szCs w:val="20"/>
              </w:rPr>
            </w:pPr>
            <w:r w:rsidRPr="00DA3EEF">
              <w:rPr>
                <w:sz w:val="20"/>
                <w:szCs w:val="20"/>
              </w:rPr>
              <w:t>W 2023 r. na podstawie art. 6 ust. 1 pkt 1 ustawy z dnia 13 września 1996 r. o utrzymaniu czystości i porządku w gminach zostało przeprowadzonych 51 kontroli w zakresie posiadania umów</w:t>
            </w:r>
            <w:r>
              <w:rPr>
                <w:sz w:val="20"/>
                <w:szCs w:val="20"/>
              </w:rPr>
              <w:br/>
            </w:r>
            <w:r w:rsidRPr="00DA3EEF">
              <w:rPr>
                <w:sz w:val="20"/>
                <w:szCs w:val="20"/>
              </w:rPr>
              <w:t>i dokumentów potwierdzających wykonanie usługi polegającej na odbiorze odpadów komunalnych z nieruchomości zamieszkałych na terenie miasta Rawa Mazowiecka. Wszystkie kontrole zostały zakończone wynikiem pozytywnym.</w:t>
            </w:r>
          </w:p>
        </w:tc>
      </w:tr>
      <w:tr w:rsidR="00330038" w:rsidRPr="00F91F54" w14:paraId="6D29155E" w14:textId="77777777" w:rsidTr="00F91F54">
        <w:trPr>
          <w:trHeight w:val="20"/>
        </w:trPr>
        <w:tc>
          <w:tcPr>
            <w:tcW w:w="566" w:type="dxa"/>
            <w:vAlign w:val="center"/>
          </w:tcPr>
          <w:p w14:paraId="40FCB4AF" w14:textId="36610391" w:rsidR="00330038" w:rsidRPr="00F91F54" w:rsidRDefault="00DA3EEF" w:rsidP="00330038">
            <w:pPr>
              <w:jc w:val="center"/>
              <w:rPr>
                <w:sz w:val="20"/>
              </w:rPr>
            </w:pPr>
            <w:r>
              <w:rPr>
                <w:sz w:val="20"/>
              </w:rPr>
              <w:t>42.</w:t>
            </w:r>
          </w:p>
        </w:tc>
        <w:tc>
          <w:tcPr>
            <w:tcW w:w="4396" w:type="dxa"/>
            <w:vAlign w:val="center"/>
          </w:tcPr>
          <w:p w14:paraId="39AC84FA" w14:textId="54B2BA49" w:rsidR="00330038" w:rsidRPr="00F91F54" w:rsidRDefault="0053022E" w:rsidP="00330038">
            <w:pPr>
              <w:jc w:val="center"/>
              <w:rPr>
                <w:sz w:val="20"/>
                <w:szCs w:val="20"/>
              </w:rPr>
            </w:pPr>
            <w:r w:rsidRPr="0053022E">
              <w:rPr>
                <w:sz w:val="20"/>
                <w:szCs w:val="20"/>
              </w:rPr>
              <w:t>Usuwanie i unieszkodliwianie wyrobów zawierających azbest</w:t>
            </w:r>
          </w:p>
        </w:tc>
        <w:tc>
          <w:tcPr>
            <w:tcW w:w="1843" w:type="dxa"/>
            <w:vAlign w:val="center"/>
          </w:tcPr>
          <w:p w14:paraId="2A7637C6" w14:textId="57DBA70A" w:rsidR="00330038" w:rsidRPr="00F91F54" w:rsidRDefault="00DA3EEF" w:rsidP="00330038">
            <w:pPr>
              <w:jc w:val="center"/>
              <w:rPr>
                <w:sz w:val="20"/>
              </w:rPr>
            </w:pPr>
            <w:r w:rsidRPr="00DA3EEF">
              <w:rPr>
                <w:sz w:val="20"/>
              </w:rPr>
              <w:t>Zrealizowane</w:t>
            </w:r>
          </w:p>
        </w:tc>
        <w:tc>
          <w:tcPr>
            <w:tcW w:w="8646" w:type="dxa"/>
            <w:vAlign w:val="center"/>
          </w:tcPr>
          <w:p w14:paraId="25D99E6D" w14:textId="77777777" w:rsidR="00DA3EEF" w:rsidRPr="00DA3EEF" w:rsidRDefault="00DA3EEF" w:rsidP="00DA3EEF">
            <w:pPr>
              <w:rPr>
                <w:b/>
                <w:bCs/>
                <w:sz w:val="20"/>
                <w:szCs w:val="20"/>
                <w:u w:val="single"/>
              </w:rPr>
            </w:pPr>
            <w:r w:rsidRPr="00DA3EEF">
              <w:rPr>
                <w:b/>
                <w:bCs/>
                <w:sz w:val="20"/>
                <w:szCs w:val="20"/>
                <w:u w:val="single"/>
              </w:rPr>
              <w:t>PODMIOT REALIZUJĄCY: MIASTO RAWA MAZOWIECKA</w:t>
            </w:r>
          </w:p>
          <w:p w14:paraId="2671AA96" w14:textId="4B88F312" w:rsidR="00DA3EEF" w:rsidRDefault="00DA3EEF" w:rsidP="00E11B25">
            <w:pPr>
              <w:pStyle w:val="Akapitzlist"/>
              <w:numPr>
                <w:ilvl w:val="0"/>
                <w:numId w:val="384"/>
              </w:numPr>
              <w:ind w:left="312" w:hanging="266"/>
              <w:rPr>
                <w:sz w:val="20"/>
                <w:szCs w:val="20"/>
              </w:rPr>
            </w:pPr>
            <w:r w:rsidRPr="00DA3EEF">
              <w:rPr>
                <w:sz w:val="20"/>
                <w:szCs w:val="20"/>
              </w:rPr>
              <w:t xml:space="preserve">W dniu </w:t>
            </w:r>
            <w:r w:rsidR="004C0154" w:rsidRPr="00DA3EEF">
              <w:rPr>
                <w:sz w:val="20"/>
                <w:szCs w:val="20"/>
              </w:rPr>
              <w:t xml:space="preserve">5 listopada 2022 r. Miasto Rawa Mazowiecka podpisało umowę z </w:t>
            </w:r>
            <w:r>
              <w:rPr>
                <w:sz w:val="20"/>
                <w:szCs w:val="20"/>
              </w:rPr>
              <w:t>WFOŚiGW</w:t>
            </w:r>
            <w:r w:rsidR="004C0154" w:rsidRPr="00DA3EEF">
              <w:rPr>
                <w:sz w:val="20"/>
                <w:szCs w:val="20"/>
              </w:rPr>
              <w:t xml:space="preserve"> w Łodzi</w:t>
            </w:r>
            <w:r>
              <w:rPr>
                <w:sz w:val="20"/>
                <w:szCs w:val="20"/>
              </w:rPr>
              <w:br/>
            </w:r>
            <w:r w:rsidR="004C0154" w:rsidRPr="00DA3EEF">
              <w:rPr>
                <w:sz w:val="20"/>
                <w:szCs w:val="20"/>
              </w:rPr>
              <w:t>na dofinansowanie w formie dotacji zadania pn.: „Usuwanie azbestu i wyrobów zawierających azbest na terenie miasta Rawa Mazowiecka”. Koszt całkowity zadania wyniósł 5</w:t>
            </w:r>
            <w:r>
              <w:rPr>
                <w:sz w:val="20"/>
                <w:szCs w:val="20"/>
              </w:rPr>
              <w:t> </w:t>
            </w:r>
            <w:r w:rsidR="004C0154" w:rsidRPr="00DA3EEF">
              <w:rPr>
                <w:sz w:val="20"/>
                <w:szCs w:val="20"/>
              </w:rPr>
              <w:t>606,50</w:t>
            </w:r>
            <w:r>
              <w:rPr>
                <w:sz w:val="20"/>
                <w:szCs w:val="20"/>
              </w:rPr>
              <w:t> </w:t>
            </w:r>
            <w:r w:rsidR="004C0154" w:rsidRPr="00DA3EEF">
              <w:rPr>
                <w:sz w:val="20"/>
                <w:szCs w:val="20"/>
              </w:rPr>
              <w:t>zł,</w:t>
            </w:r>
            <w:r>
              <w:rPr>
                <w:sz w:val="20"/>
                <w:szCs w:val="20"/>
              </w:rPr>
              <w:br/>
            </w:r>
            <w:r w:rsidR="004C0154" w:rsidRPr="00DA3EEF">
              <w:rPr>
                <w:sz w:val="20"/>
                <w:szCs w:val="20"/>
              </w:rPr>
              <w:t>w tym: 4</w:t>
            </w:r>
            <w:r>
              <w:rPr>
                <w:sz w:val="20"/>
                <w:szCs w:val="20"/>
              </w:rPr>
              <w:t> </w:t>
            </w:r>
            <w:r w:rsidR="004C0154" w:rsidRPr="00DA3EEF">
              <w:rPr>
                <w:sz w:val="20"/>
                <w:szCs w:val="20"/>
              </w:rPr>
              <w:t>471,00 zł stanowiło kwotę dotacji z WFOŚiGW w Łodzi, a 1</w:t>
            </w:r>
            <w:r>
              <w:rPr>
                <w:sz w:val="20"/>
                <w:szCs w:val="20"/>
              </w:rPr>
              <w:t> </w:t>
            </w:r>
            <w:r w:rsidR="004C0154" w:rsidRPr="00DA3EEF">
              <w:rPr>
                <w:sz w:val="20"/>
                <w:szCs w:val="20"/>
              </w:rPr>
              <w:t>135,50 zł pochodziło</w:t>
            </w:r>
            <w:r>
              <w:rPr>
                <w:sz w:val="20"/>
                <w:szCs w:val="20"/>
              </w:rPr>
              <w:br/>
              <w:t xml:space="preserve">z </w:t>
            </w:r>
            <w:r w:rsidR="004C0154" w:rsidRPr="00DA3EEF">
              <w:rPr>
                <w:sz w:val="20"/>
                <w:szCs w:val="20"/>
              </w:rPr>
              <w:t>budżetu miasta Rawa Mazowiecka. Realizowane zadanie obejmowało odbiór, transport, unieszkodliwianie azbestu i wyrobów zawierających azbest z 9 nieruchomości położonych</w:t>
            </w:r>
            <w:r>
              <w:rPr>
                <w:sz w:val="20"/>
                <w:szCs w:val="20"/>
              </w:rPr>
              <w:br/>
            </w:r>
            <w:r w:rsidR="004C0154" w:rsidRPr="00DA3EEF">
              <w:rPr>
                <w:sz w:val="20"/>
                <w:szCs w:val="20"/>
              </w:rPr>
              <w:t>na terenie miasta w ilości 14,42</w:t>
            </w:r>
            <w:r>
              <w:rPr>
                <w:sz w:val="20"/>
                <w:szCs w:val="20"/>
              </w:rPr>
              <w:t> </w:t>
            </w:r>
            <w:r w:rsidR="004C0154" w:rsidRPr="00DA3EEF">
              <w:rPr>
                <w:sz w:val="20"/>
                <w:szCs w:val="20"/>
              </w:rPr>
              <w:t>Mg.</w:t>
            </w:r>
          </w:p>
          <w:p w14:paraId="14466F50" w14:textId="44382C31" w:rsidR="004C0154" w:rsidRPr="00F91F54" w:rsidRDefault="00E11B25" w:rsidP="00DA3EEF">
            <w:pPr>
              <w:pStyle w:val="Akapitzlist"/>
              <w:numPr>
                <w:ilvl w:val="0"/>
                <w:numId w:val="384"/>
              </w:numPr>
              <w:ind w:left="312" w:hanging="266"/>
              <w:rPr>
                <w:sz w:val="20"/>
                <w:szCs w:val="20"/>
              </w:rPr>
            </w:pPr>
            <w:r w:rsidRPr="00DA3EEF">
              <w:rPr>
                <w:sz w:val="20"/>
                <w:szCs w:val="20"/>
              </w:rPr>
              <w:t xml:space="preserve">W 2023 r. zostało zrealizowane zadanie pn.: </w:t>
            </w:r>
            <w:r w:rsidR="00DA3EEF">
              <w:rPr>
                <w:sz w:val="20"/>
                <w:szCs w:val="20"/>
              </w:rPr>
              <w:t>„</w:t>
            </w:r>
            <w:r w:rsidRPr="00DA3EEF">
              <w:rPr>
                <w:sz w:val="20"/>
                <w:szCs w:val="20"/>
              </w:rPr>
              <w:t>Usuwanie azbestu i wyrobów zawierających azbest z terenu miasta Rawa Mazowiecka</w:t>
            </w:r>
            <w:r w:rsidR="00DA3EEF">
              <w:rPr>
                <w:sz w:val="20"/>
                <w:szCs w:val="20"/>
              </w:rPr>
              <w:t>”</w:t>
            </w:r>
            <w:r w:rsidRPr="00DA3EEF">
              <w:rPr>
                <w:sz w:val="20"/>
                <w:szCs w:val="20"/>
              </w:rPr>
              <w:t>. Obejmowało ono odbiór, transport i unieszkodliwienie azbestu i wyrobów zawierających azbest z 9 nieruchomości położonych na terenie miasta Rawa Mazowiecka. Łącznie odebrano 18,46</w:t>
            </w:r>
            <w:r w:rsidR="00DA3EEF">
              <w:rPr>
                <w:sz w:val="20"/>
                <w:szCs w:val="20"/>
              </w:rPr>
              <w:t> </w:t>
            </w:r>
            <w:r w:rsidRPr="00DA3EEF">
              <w:rPr>
                <w:sz w:val="20"/>
                <w:szCs w:val="20"/>
              </w:rPr>
              <w:t>Mg azbestu za kwotę 8</w:t>
            </w:r>
            <w:r w:rsidR="00DA3EEF">
              <w:rPr>
                <w:sz w:val="20"/>
                <w:szCs w:val="20"/>
              </w:rPr>
              <w:t> </w:t>
            </w:r>
            <w:r w:rsidRPr="00DA3EEF">
              <w:rPr>
                <w:sz w:val="20"/>
                <w:szCs w:val="20"/>
              </w:rPr>
              <w:t>986,18</w:t>
            </w:r>
            <w:r w:rsidR="00DA3EEF">
              <w:rPr>
                <w:sz w:val="20"/>
                <w:szCs w:val="20"/>
              </w:rPr>
              <w:t> </w:t>
            </w:r>
            <w:r w:rsidRPr="00DA3EEF">
              <w:rPr>
                <w:sz w:val="20"/>
                <w:szCs w:val="20"/>
              </w:rPr>
              <w:t xml:space="preserve">zł. </w:t>
            </w:r>
            <w:r w:rsidR="00DA3EEF" w:rsidRPr="00DA3EEF">
              <w:rPr>
                <w:sz w:val="20"/>
                <w:szCs w:val="20"/>
              </w:rPr>
              <w:t>Dotacja z WFOŚiGW</w:t>
            </w:r>
            <w:r w:rsidR="00DA3EEF">
              <w:rPr>
                <w:sz w:val="20"/>
                <w:szCs w:val="20"/>
              </w:rPr>
              <w:br/>
            </w:r>
            <w:r w:rsidR="00DA3EEF" w:rsidRPr="00DA3EEF">
              <w:rPr>
                <w:sz w:val="20"/>
                <w:szCs w:val="20"/>
              </w:rPr>
              <w:t>w Łodzi wyniosła 1</w:t>
            </w:r>
            <w:r w:rsidR="00DA3EEF">
              <w:rPr>
                <w:sz w:val="20"/>
                <w:szCs w:val="20"/>
              </w:rPr>
              <w:t> </w:t>
            </w:r>
            <w:r w:rsidR="00DA3EEF" w:rsidRPr="00DA3EEF">
              <w:rPr>
                <w:sz w:val="20"/>
                <w:szCs w:val="20"/>
              </w:rPr>
              <w:t>668,00 zł.</w:t>
            </w:r>
          </w:p>
        </w:tc>
      </w:tr>
      <w:tr w:rsidR="00330038" w:rsidRPr="00F91F54" w14:paraId="15C62514" w14:textId="77777777" w:rsidTr="00F91F54">
        <w:trPr>
          <w:trHeight w:val="20"/>
        </w:trPr>
        <w:tc>
          <w:tcPr>
            <w:tcW w:w="566" w:type="dxa"/>
            <w:vAlign w:val="center"/>
          </w:tcPr>
          <w:p w14:paraId="7ED4F897" w14:textId="67731B2E" w:rsidR="00330038" w:rsidRPr="00F91F54" w:rsidRDefault="00DA3EEF" w:rsidP="00330038">
            <w:pPr>
              <w:jc w:val="center"/>
              <w:rPr>
                <w:sz w:val="20"/>
              </w:rPr>
            </w:pPr>
            <w:r>
              <w:rPr>
                <w:sz w:val="20"/>
              </w:rPr>
              <w:t>43.</w:t>
            </w:r>
          </w:p>
        </w:tc>
        <w:tc>
          <w:tcPr>
            <w:tcW w:w="4396" w:type="dxa"/>
            <w:vAlign w:val="center"/>
          </w:tcPr>
          <w:p w14:paraId="4B51A2F4" w14:textId="59F539FD" w:rsidR="00330038" w:rsidRPr="00F91F54" w:rsidRDefault="0053022E" w:rsidP="00330038">
            <w:pPr>
              <w:jc w:val="center"/>
              <w:rPr>
                <w:sz w:val="20"/>
                <w:szCs w:val="20"/>
              </w:rPr>
            </w:pPr>
            <w:r w:rsidRPr="0053022E">
              <w:rPr>
                <w:sz w:val="20"/>
                <w:szCs w:val="20"/>
              </w:rPr>
              <w:t>Aktualizacja inwentaryzacji azbestu i wyrobów zawierających azbest</w:t>
            </w:r>
          </w:p>
        </w:tc>
        <w:tc>
          <w:tcPr>
            <w:tcW w:w="1843" w:type="dxa"/>
            <w:vAlign w:val="center"/>
          </w:tcPr>
          <w:p w14:paraId="15E54C46" w14:textId="3016BAA3" w:rsidR="00330038" w:rsidRPr="00F91F54" w:rsidRDefault="00DA3EEF" w:rsidP="00330038">
            <w:pPr>
              <w:jc w:val="center"/>
              <w:rPr>
                <w:sz w:val="20"/>
              </w:rPr>
            </w:pPr>
            <w:r>
              <w:rPr>
                <w:sz w:val="20"/>
              </w:rPr>
              <w:t>Niezrealizowane</w:t>
            </w:r>
          </w:p>
        </w:tc>
        <w:tc>
          <w:tcPr>
            <w:tcW w:w="8646" w:type="dxa"/>
            <w:vAlign w:val="center"/>
          </w:tcPr>
          <w:p w14:paraId="54D9A8D6" w14:textId="77777777" w:rsidR="00DA3EEF" w:rsidRPr="00DA3EEF" w:rsidRDefault="00DA3EEF" w:rsidP="00DA3EEF">
            <w:pPr>
              <w:rPr>
                <w:b/>
                <w:bCs/>
                <w:sz w:val="20"/>
                <w:szCs w:val="20"/>
                <w:u w:val="single"/>
              </w:rPr>
            </w:pPr>
            <w:r w:rsidRPr="00DA3EEF">
              <w:rPr>
                <w:b/>
                <w:bCs/>
                <w:sz w:val="20"/>
                <w:szCs w:val="20"/>
                <w:u w:val="single"/>
              </w:rPr>
              <w:t>PODMIOT REALIZUJĄCY: MIASTO RAWA MAZOWIECKA</w:t>
            </w:r>
          </w:p>
          <w:p w14:paraId="18ABE6E9" w14:textId="658034BC" w:rsidR="00DA3EEF" w:rsidRPr="00F91F54" w:rsidRDefault="00FC3372" w:rsidP="00FC3372">
            <w:pPr>
              <w:rPr>
                <w:sz w:val="20"/>
                <w:szCs w:val="20"/>
              </w:rPr>
            </w:pPr>
            <w:r w:rsidRPr="00FC3372">
              <w:rPr>
                <w:sz w:val="20"/>
                <w:szCs w:val="20"/>
              </w:rPr>
              <w:t>W latach 2022</w:t>
            </w:r>
            <w:r>
              <w:rPr>
                <w:sz w:val="20"/>
                <w:szCs w:val="20"/>
              </w:rPr>
              <w:t xml:space="preserve"> - </w:t>
            </w:r>
            <w:r w:rsidRPr="00FC3372">
              <w:rPr>
                <w:sz w:val="20"/>
                <w:szCs w:val="20"/>
              </w:rPr>
              <w:t xml:space="preserve">2023 </w:t>
            </w:r>
            <w:r>
              <w:rPr>
                <w:sz w:val="20"/>
                <w:szCs w:val="20"/>
              </w:rPr>
              <w:t>M</w:t>
            </w:r>
            <w:r w:rsidRPr="00FC3372">
              <w:rPr>
                <w:sz w:val="20"/>
                <w:szCs w:val="20"/>
              </w:rPr>
              <w:t>iasto Rawa Mazowiecka nie przeprowadzało inwentaryzacji wyrobów</w:t>
            </w:r>
            <w:r>
              <w:rPr>
                <w:sz w:val="20"/>
                <w:szCs w:val="20"/>
              </w:rPr>
              <w:t xml:space="preserve"> </w:t>
            </w:r>
            <w:r w:rsidRPr="00FC3372">
              <w:rPr>
                <w:sz w:val="20"/>
                <w:szCs w:val="20"/>
              </w:rPr>
              <w:t>zawierających azbest</w:t>
            </w:r>
            <w:r>
              <w:rPr>
                <w:sz w:val="20"/>
                <w:szCs w:val="20"/>
              </w:rPr>
              <w:t xml:space="preserve">. </w:t>
            </w:r>
            <w:r w:rsidR="00AC49B4">
              <w:rPr>
                <w:sz w:val="20"/>
                <w:szCs w:val="20"/>
              </w:rPr>
              <w:t>Pozyskano</w:t>
            </w:r>
            <w:r w:rsidRPr="00FC3372">
              <w:rPr>
                <w:sz w:val="20"/>
                <w:szCs w:val="20"/>
              </w:rPr>
              <w:t xml:space="preserve"> dotację na przeprowadzenie inwentaryzacji</w:t>
            </w:r>
            <w:r w:rsidR="00352B88">
              <w:rPr>
                <w:sz w:val="20"/>
                <w:szCs w:val="20"/>
              </w:rPr>
              <w:t xml:space="preserve"> </w:t>
            </w:r>
            <w:r w:rsidRPr="00FC3372">
              <w:rPr>
                <w:sz w:val="20"/>
                <w:szCs w:val="20"/>
              </w:rPr>
              <w:t xml:space="preserve">w </w:t>
            </w:r>
            <w:r>
              <w:rPr>
                <w:sz w:val="20"/>
                <w:szCs w:val="20"/>
              </w:rPr>
              <w:t>2024 roku.</w:t>
            </w:r>
          </w:p>
        </w:tc>
      </w:tr>
      <w:tr w:rsidR="00330038" w:rsidRPr="00F91F54" w14:paraId="55A00789" w14:textId="77777777" w:rsidTr="00F91F54">
        <w:trPr>
          <w:trHeight w:val="20"/>
        </w:trPr>
        <w:tc>
          <w:tcPr>
            <w:tcW w:w="566" w:type="dxa"/>
            <w:vAlign w:val="center"/>
          </w:tcPr>
          <w:p w14:paraId="6BC08F98" w14:textId="6B20BD83" w:rsidR="00330038" w:rsidRPr="00F91F54" w:rsidRDefault="00DA3EEF" w:rsidP="00330038">
            <w:pPr>
              <w:jc w:val="center"/>
              <w:rPr>
                <w:sz w:val="20"/>
              </w:rPr>
            </w:pPr>
            <w:r>
              <w:rPr>
                <w:sz w:val="20"/>
              </w:rPr>
              <w:t>44.</w:t>
            </w:r>
          </w:p>
        </w:tc>
        <w:tc>
          <w:tcPr>
            <w:tcW w:w="4396" w:type="dxa"/>
            <w:vAlign w:val="center"/>
          </w:tcPr>
          <w:p w14:paraId="5551ADD5" w14:textId="0CD94435" w:rsidR="00330038" w:rsidRPr="00F91F54" w:rsidRDefault="0053022E" w:rsidP="00330038">
            <w:pPr>
              <w:jc w:val="center"/>
              <w:rPr>
                <w:sz w:val="20"/>
                <w:szCs w:val="20"/>
              </w:rPr>
            </w:pPr>
            <w:r w:rsidRPr="0053022E">
              <w:rPr>
                <w:sz w:val="20"/>
                <w:szCs w:val="20"/>
              </w:rPr>
              <w:t>Podnoszenie świadomości mieszkańców</w:t>
            </w:r>
            <w:r w:rsidR="004F6B11">
              <w:rPr>
                <w:sz w:val="20"/>
                <w:szCs w:val="20"/>
              </w:rPr>
              <w:br/>
            </w:r>
            <w:r w:rsidRPr="0053022E">
              <w:rPr>
                <w:sz w:val="20"/>
                <w:szCs w:val="20"/>
              </w:rPr>
              <w:t>na temat prawidłowej gospodarki odpadami komunalnych</w:t>
            </w:r>
          </w:p>
        </w:tc>
        <w:tc>
          <w:tcPr>
            <w:tcW w:w="1843" w:type="dxa"/>
            <w:vAlign w:val="center"/>
          </w:tcPr>
          <w:p w14:paraId="3986A8B5" w14:textId="08251183" w:rsidR="00330038" w:rsidRPr="00F91F54" w:rsidRDefault="00FC3372" w:rsidP="00330038">
            <w:pPr>
              <w:jc w:val="center"/>
              <w:rPr>
                <w:sz w:val="20"/>
              </w:rPr>
            </w:pPr>
            <w:r w:rsidRPr="00FC3372">
              <w:rPr>
                <w:sz w:val="20"/>
              </w:rPr>
              <w:t>Zrealizowane</w:t>
            </w:r>
          </w:p>
        </w:tc>
        <w:tc>
          <w:tcPr>
            <w:tcW w:w="8646" w:type="dxa"/>
            <w:vAlign w:val="center"/>
          </w:tcPr>
          <w:p w14:paraId="19E5D875" w14:textId="77777777" w:rsidR="00FC3372" w:rsidRPr="00FC3372" w:rsidRDefault="00FC3372" w:rsidP="00FC3372">
            <w:pPr>
              <w:rPr>
                <w:b/>
                <w:bCs/>
                <w:sz w:val="20"/>
                <w:szCs w:val="20"/>
                <w:u w:val="single"/>
              </w:rPr>
            </w:pPr>
            <w:r w:rsidRPr="00FC3372">
              <w:rPr>
                <w:b/>
                <w:bCs/>
                <w:sz w:val="20"/>
                <w:szCs w:val="20"/>
                <w:u w:val="single"/>
              </w:rPr>
              <w:t>PODMIOT REALIZUJĄCY: MIASTO RAWA MAZOWIECKA</w:t>
            </w:r>
          </w:p>
          <w:p w14:paraId="0FA96EC0" w14:textId="19C401C2" w:rsidR="00FC3372" w:rsidRPr="00D73BB1" w:rsidRDefault="00FC3372" w:rsidP="00D73BB1">
            <w:pPr>
              <w:pStyle w:val="Akapitzlist"/>
              <w:numPr>
                <w:ilvl w:val="0"/>
                <w:numId w:val="385"/>
              </w:numPr>
              <w:ind w:left="312" w:hanging="266"/>
              <w:rPr>
                <w:sz w:val="20"/>
                <w:szCs w:val="20"/>
              </w:rPr>
            </w:pPr>
            <w:r w:rsidRPr="00D73BB1">
              <w:rPr>
                <w:sz w:val="20"/>
                <w:szCs w:val="20"/>
              </w:rPr>
              <w:t xml:space="preserve">W związku ze świadczeniem na rzecz </w:t>
            </w:r>
            <w:r w:rsidR="00D73BB1">
              <w:rPr>
                <w:sz w:val="20"/>
                <w:szCs w:val="20"/>
              </w:rPr>
              <w:t>M</w:t>
            </w:r>
            <w:r w:rsidRPr="00D73BB1">
              <w:rPr>
                <w:sz w:val="20"/>
                <w:szCs w:val="20"/>
              </w:rPr>
              <w:t>iasta Rawa Mazowiecka usługi polegającej na odbiorze</w:t>
            </w:r>
            <w:r w:rsidR="00D73BB1">
              <w:rPr>
                <w:sz w:val="20"/>
                <w:szCs w:val="20"/>
              </w:rPr>
              <w:br/>
            </w:r>
            <w:r w:rsidRPr="00D73BB1">
              <w:rPr>
                <w:sz w:val="20"/>
                <w:szCs w:val="20"/>
              </w:rPr>
              <w:t xml:space="preserve">i transporcie odpadów komunalnych z nieruchomości zamieszkałych w 2023 r., firma </w:t>
            </w:r>
            <w:proofErr w:type="spellStart"/>
            <w:r w:rsidRPr="00D73BB1">
              <w:rPr>
                <w:sz w:val="20"/>
                <w:szCs w:val="20"/>
              </w:rPr>
              <w:t>Eneris</w:t>
            </w:r>
            <w:proofErr w:type="spellEnd"/>
            <w:r w:rsidRPr="00D73BB1">
              <w:rPr>
                <w:sz w:val="20"/>
                <w:szCs w:val="20"/>
              </w:rPr>
              <w:t xml:space="preserve"> Surowce Usługi S.A przeprowadziła 3 akcje edukacyjne w szkołach podstawowych na terenie miasta w zakresie działań edukacyjnych. Akcje skierowane były do uczniów klas trzecich. Każda akcja podzielona została na dwa panele. Pierwszy obejmował prezentacje, podczas której dzieci nabyły wiedzę w zakresie ochrony środowiska i prawidłowej segregacji odpadów. Drugi panel obejmował interaktywn</w:t>
            </w:r>
            <w:r w:rsidR="00352B88">
              <w:rPr>
                <w:sz w:val="20"/>
                <w:szCs w:val="20"/>
              </w:rPr>
              <w:t>y</w:t>
            </w:r>
            <w:r w:rsidRPr="00D73BB1">
              <w:rPr>
                <w:sz w:val="20"/>
                <w:szCs w:val="20"/>
              </w:rPr>
              <w:t xml:space="preserve"> quiz wiedzy, tzw. „koło zagadek”, polegający na dopasowaniu odpadów do odpowiedniego kosza.</w:t>
            </w:r>
          </w:p>
          <w:p w14:paraId="7F371638" w14:textId="4A118353" w:rsidR="00FC3372" w:rsidRDefault="00D73BB1" w:rsidP="00F91F54">
            <w:pPr>
              <w:rPr>
                <w:sz w:val="20"/>
                <w:szCs w:val="20"/>
              </w:rPr>
            </w:pPr>
            <w:r w:rsidRPr="00FC3372">
              <w:rPr>
                <w:b/>
                <w:bCs/>
                <w:sz w:val="20"/>
                <w:szCs w:val="20"/>
                <w:u w:val="single"/>
              </w:rPr>
              <w:t>PODMIOT REALIZUJĄCY:</w:t>
            </w:r>
            <w:r>
              <w:rPr>
                <w:b/>
                <w:bCs/>
                <w:sz w:val="20"/>
                <w:szCs w:val="20"/>
                <w:u w:val="single"/>
              </w:rPr>
              <w:t xml:space="preserve"> ZGO AQUARIUM</w:t>
            </w:r>
            <w:r w:rsidR="00F43498">
              <w:rPr>
                <w:b/>
                <w:bCs/>
                <w:sz w:val="20"/>
                <w:szCs w:val="20"/>
                <w:u w:val="single"/>
              </w:rPr>
              <w:t xml:space="preserve"> SP. Z O.O.</w:t>
            </w:r>
          </w:p>
          <w:p w14:paraId="7E0309E8" w14:textId="5B4FDC7C" w:rsidR="00FC3372" w:rsidRPr="00D73BB1" w:rsidRDefault="00D73BB1" w:rsidP="00F91F54">
            <w:pPr>
              <w:pStyle w:val="Akapitzlist"/>
              <w:numPr>
                <w:ilvl w:val="0"/>
                <w:numId w:val="385"/>
              </w:numPr>
              <w:ind w:left="312" w:hanging="266"/>
              <w:rPr>
                <w:sz w:val="20"/>
                <w:szCs w:val="20"/>
              </w:rPr>
            </w:pPr>
            <w:r w:rsidRPr="00D73BB1">
              <w:rPr>
                <w:sz w:val="20"/>
                <w:szCs w:val="20"/>
              </w:rPr>
              <w:t>W</w:t>
            </w:r>
            <w:r w:rsidR="00FC3372" w:rsidRPr="00D73BB1">
              <w:rPr>
                <w:sz w:val="20"/>
                <w:szCs w:val="20"/>
              </w:rPr>
              <w:t xml:space="preserve"> drugiej połowie 2023 r</w:t>
            </w:r>
            <w:r>
              <w:rPr>
                <w:sz w:val="20"/>
                <w:szCs w:val="20"/>
              </w:rPr>
              <w:t>oku</w:t>
            </w:r>
            <w:r w:rsidR="00FC3372" w:rsidRPr="00D73BB1">
              <w:rPr>
                <w:sz w:val="20"/>
                <w:szCs w:val="20"/>
              </w:rPr>
              <w:t xml:space="preserve"> Spółka ZGO AQUARIUM zorganizowała kampanie edukacyjną</w:t>
            </w:r>
            <w:r>
              <w:rPr>
                <w:sz w:val="20"/>
                <w:szCs w:val="20"/>
              </w:rPr>
              <w:br/>
            </w:r>
            <w:r w:rsidR="00FC3372" w:rsidRPr="00D73BB1">
              <w:rPr>
                <w:sz w:val="20"/>
                <w:szCs w:val="20"/>
              </w:rPr>
              <w:t xml:space="preserve">pn. </w:t>
            </w:r>
            <w:r>
              <w:rPr>
                <w:sz w:val="20"/>
                <w:szCs w:val="20"/>
              </w:rPr>
              <w:t>„</w:t>
            </w:r>
            <w:r w:rsidR="00FC3372" w:rsidRPr="00D73BB1">
              <w:rPr>
                <w:sz w:val="20"/>
                <w:szCs w:val="20"/>
              </w:rPr>
              <w:t>Dawaj przykłady segreguj odpady</w:t>
            </w:r>
            <w:r>
              <w:rPr>
                <w:sz w:val="20"/>
                <w:szCs w:val="20"/>
              </w:rPr>
              <w:t>”</w:t>
            </w:r>
            <w:r w:rsidR="00FC3372" w:rsidRPr="00D73BB1">
              <w:rPr>
                <w:sz w:val="20"/>
                <w:szCs w:val="20"/>
              </w:rPr>
              <w:t>. W ramach wydarzenia odbył się konkurs plastyczny</w:t>
            </w:r>
            <w:r>
              <w:rPr>
                <w:sz w:val="20"/>
                <w:szCs w:val="20"/>
              </w:rPr>
              <w:br/>
            </w:r>
            <w:r w:rsidR="00FC3372" w:rsidRPr="00D73BB1">
              <w:rPr>
                <w:sz w:val="20"/>
                <w:szCs w:val="20"/>
              </w:rPr>
              <w:t xml:space="preserve">na </w:t>
            </w:r>
            <w:r>
              <w:rPr>
                <w:sz w:val="20"/>
                <w:szCs w:val="20"/>
              </w:rPr>
              <w:t>„</w:t>
            </w:r>
            <w:r w:rsidR="00FC3372" w:rsidRPr="00D73BB1">
              <w:rPr>
                <w:sz w:val="20"/>
                <w:szCs w:val="20"/>
              </w:rPr>
              <w:t>Maskotki ZGO AQURIUM</w:t>
            </w:r>
            <w:r>
              <w:rPr>
                <w:sz w:val="20"/>
                <w:szCs w:val="20"/>
              </w:rPr>
              <w:t>”</w:t>
            </w:r>
            <w:r w:rsidR="00FC3372" w:rsidRPr="00D73BB1">
              <w:rPr>
                <w:sz w:val="20"/>
                <w:szCs w:val="20"/>
              </w:rPr>
              <w:t xml:space="preserve"> oraz w dniu 17.09.2023 r. zorganizowano piknik edukacyjny</w:t>
            </w:r>
            <w:r>
              <w:rPr>
                <w:sz w:val="20"/>
                <w:szCs w:val="20"/>
              </w:rPr>
              <w:br/>
            </w:r>
            <w:r w:rsidR="00FC3372" w:rsidRPr="00D73BB1">
              <w:rPr>
                <w:sz w:val="20"/>
                <w:szCs w:val="20"/>
              </w:rPr>
              <w:t xml:space="preserve">z licznymi atrakcjami m.in. warsztaty edukacyjne, zabawy i gry plenerowe obejmujące </w:t>
            </w:r>
            <w:r w:rsidR="00FC3372" w:rsidRPr="00D73BB1">
              <w:rPr>
                <w:sz w:val="20"/>
                <w:szCs w:val="20"/>
              </w:rPr>
              <w:lastRenderedPageBreak/>
              <w:t xml:space="preserve">zagadnienia środowiskowe dotyczące prawidłowej gospodarki odpadami. Uczestnicy </w:t>
            </w:r>
            <w:proofErr w:type="spellStart"/>
            <w:r w:rsidR="00FC3372" w:rsidRPr="00D73BB1">
              <w:rPr>
                <w:sz w:val="20"/>
                <w:szCs w:val="20"/>
              </w:rPr>
              <w:t>otrzymy</w:t>
            </w:r>
            <w:proofErr w:type="spellEnd"/>
            <w:r>
              <w:rPr>
                <w:sz w:val="20"/>
                <w:szCs w:val="20"/>
              </w:rPr>
              <w:t>-</w:t>
            </w:r>
            <w:r w:rsidR="00FC3372" w:rsidRPr="00D73BB1">
              <w:rPr>
                <w:sz w:val="20"/>
                <w:szCs w:val="20"/>
              </w:rPr>
              <w:t>wali gadżety odpadowe i rośliny ozdobne. Wręczono nagrody laureatom w/w konkursu plasty</w:t>
            </w:r>
            <w:r>
              <w:rPr>
                <w:sz w:val="20"/>
                <w:szCs w:val="20"/>
              </w:rPr>
              <w:t>-</w:t>
            </w:r>
            <w:r w:rsidR="00FC3372" w:rsidRPr="00D73BB1">
              <w:rPr>
                <w:sz w:val="20"/>
                <w:szCs w:val="20"/>
              </w:rPr>
              <w:t xml:space="preserve">cznego oraz zaprezentowano pluszowe maskotki wykonane zgodnie ze zwycięskimi projektami. Podsumowaniem kampanii było nakręcenie filmiku edukacyjnego promującego gospodarkę odpadami. Koszt realizacji zadania </w:t>
            </w:r>
            <w:r>
              <w:rPr>
                <w:sz w:val="20"/>
                <w:szCs w:val="20"/>
              </w:rPr>
              <w:t>wyniósł</w:t>
            </w:r>
            <w:r w:rsidR="00FC3372" w:rsidRPr="00D73BB1">
              <w:rPr>
                <w:sz w:val="20"/>
                <w:szCs w:val="20"/>
              </w:rPr>
              <w:t xml:space="preserve"> 135.221,03 zł brutto</w:t>
            </w:r>
            <w:r>
              <w:rPr>
                <w:sz w:val="20"/>
                <w:szCs w:val="20"/>
              </w:rPr>
              <w:t>.</w:t>
            </w:r>
          </w:p>
        </w:tc>
      </w:tr>
      <w:tr w:rsidR="00330038" w:rsidRPr="00F91F54" w14:paraId="1CEC8DEE" w14:textId="77777777" w:rsidTr="00AC49B4">
        <w:trPr>
          <w:trHeight w:val="397"/>
        </w:trPr>
        <w:tc>
          <w:tcPr>
            <w:tcW w:w="15451" w:type="dxa"/>
            <w:gridSpan w:val="4"/>
            <w:shd w:val="clear" w:color="auto" w:fill="F2F2F2" w:themeFill="background1" w:themeFillShade="F2"/>
            <w:vAlign w:val="center"/>
          </w:tcPr>
          <w:p w14:paraId="41E58358" w14:textId="556D2C07" w:rsidR="00330038" w:rsidRPr="00F91F54" w:rsidRDefault="00330038" w:rsidP="00330038">
            <w:pPr>
              <w:jc w:val="center"/>
              <w:rPr>
                <w:sz w:val="20"/>
              </w:rPr>
            </w:pPr>
            <w:r w:rsidRPr="00F91F54">
              <w:rPr>
                <w:sz w:val="20"/>
              </w:rPr>
              <w:lastRenderedPageBreak/>
              <w:t>OBSZAR INTERWENCJI: ZASOBY PRZYRODNICZE</w:t>
            </w:r>
          </w:p>
        </w:tc>
      </w:tr>
      <w:tr w:rsidR="001F03FE" w:rsidRPr="00F91F54" w14:paraId="18B4C58A" w14:textId="77777777" w:rsidTr="001F03FE">
        <w:trPr>
          <w:trHeight w:val="1020"/>
        </w:trPr>
        <w:tc>
          <w:tcPr>
            <w:tcW w:w="566" w:type="dxa"/>
            <w:vAlign w:val="center"/>
          </w:tcPr>
          <w:p w14:paraId="3A0D9776" w14:textId="10E1B846" w:rsidR="001F03FE" w:rsidRPr="00F91F54" w:rsidRDefault="001F03FE" w:rsidP="00330038">
            <w:pPr>
              <w:jc w:val="center"/>
              <w:rPr>
                <w:sz w:val="20"/>
              </w:rPr>
            </w:pPr>
            <w:r>
              <w:rPr>
                <w:sz w:val="20"/>
              </w:rPr>
              <w:t>45.</w:t>
            </w:r>
          </w:p>
        </w:tc>
        <w:tc>
          <w:tcPr>
            <w:tcW w:w="4396" w:type="dxa"/>
            <w:vAlign w:val="center"/>
          </w:tcPr>
          <w:p w14:paraId="367865F4" w14:textId="79FE139D" w:rsidR="001F03FE" w:rsidRPr="00F91F54" w:rsidRDefault="001F03FE" w:rsidP="00330038">
            <w:pPr>
              <w:jc w:val="center"/>
              <w:rPr>
                <w:sz w:val="20"/>
                <w:szCs w:val="20"/>
              </w:rPr>
            </w:pPr>
            <w:r w:rsidRPr="0053022E">
              <w:rPr>
                <w:sz w:val="20"/>
                <w:szCs w:val="20"/>
              </w:rPr>
              <w:t>Bieżące utrzymanie zieleni urządzonej</w:t>
            </w:r>
            <w:r>
              <w:rPr>
                <w:sz w:val="20"/>
                <w:szCs w:val="20"/>
              </w:rPr>
              <w:br/>
            </w:r>
            <w:r w:rsidRPr="0053022E">
              <w:rPr>
                <w:sz w:val="20"/>
                <w:szCs w:val="20"/>
              </w:rPr>
              <w:t>na terenie Miasta Rawa Mazowiecka</w:t>
            </w:r>
          </w:p>
        </w:tc>
        <w:tc>
          <w:tcPr>
            <w:tcW w:w="1843" w:type="dxa"/>
            <w:vAlign w:val="center"/>
          </w:tcPr>
          <w:p w14:paraId="43EC248C" w14:textId="6EC6B8C4" w:rsidR="001F03FE" w:rsidRPr="00F91F54" w:rsidRDefault="001F03FE" w:rsidP="00330038">
            <w:pPr>
              <w:jc w:val="center"/>
              <w:rPr>
                <w:sz w:val="20"/>
              </w:rPr>
            </w:pPr>
            <w:r w:rsidRPr="00540BF1">
              <w:rPr>
                <w:sz w:val="20"/>
              </w:rPr>
              <w:t>Zrealizowane</w:t>
            </w:r>
          </w:p>
        </w:tc>
        <w:tc>
          <w:tcPr>
            <w:tcW w:w="8646" w:type="dxa"/>
            <w:vMerge w:val="restart"/>
            <w:vAlign w:val="center"/>
          </w:tcPr>
          <w:p w14:paraId="2C70889F" w14:textId="77777777" w:rsidR="001F03FE" w:rsidRPr="00540BF1" w:rsidRDefault="001F03FE" w:rsidP="00540BF1">
            <w:pPr>
              <w:rPr>
                <w:b/>
                <w:bCs/>
                <w:sz w:val="20"/>
                <w:u w:val="single"/>
              </w:rPr>
            </w:pPr>
            <w:r w:rsidRPr="00540BF1">
              <w:rPr>
                <w:b/>
                <w:bCs/>
                <w:sz w:val="20"/>
                <w:u w:val="single"/>
              </w:rPr>
              <w:t>PODMIOT REALIZUJĄCY: MIASTO RAWA MAZOWIECKA</w:t>
            </w:r>
          </w:p>
          <w:p w14:paraId="501CA822" w14:textId="4744045B" w:rsidR="001F03FE" w:rsidRPr="001F03FE" w:rsidRDefault="001F03FE" w:rsidP="001F03FE">
            <w:pPr>
              <w:pStyle w:val="Akapitzlist"/>
              <w:numPr>
                <w:ilvl w:val="0"/>
                <w:numId w:val="385"/>
              </w:numPr>
              <w:ind w:left="312" w:hanging="266"/>
              <w:rPr>
                <w:sz w:val="20"/>
              </w:rPr>
            </w:pPr>
            <w:r w:rsidRPr="001F03FE">
              <w:rPr>
                <w:sz w:val="20"/>
              </w:rPr>
              <w:t>W 2022 r. na utrzymanie zieleni na terenie miasta wydatkowano 572 835,61 zł.</w:t>
            </w:r>
          </w:p>
          <w:p w14:paraId="6E5FF095" w14:textId="56110582" w:rsidR="001F03FE" w:rsidRDefault="001F03FE" w:rsidP="001F03FE">
            <w:pPr>
              <w:pStyle w:val="Akapitzlist"/>
              <w:numPr>
                <w:ilvl w:val="0"/>
                <w:numId w:val="385"/>
              </w:numPr>
              <w:ind w:left="312" w:hanging="266"/>
              <w:rPr>
                <w:sz w:val="20"/>
              </w:rPr>
            </w:pPr>
            <w:r w:rsidRPr="001F03FE">
              <w:rPr>
                <w:sz w:val="20"/>
              </w:rPr>
              <w:t>W 2023 r. na utrzymanie zieleni na terenie miasta wydatkowano 1 206 945,54 zł.</w:t>
            </w:r>
          </w:p>
          <w:p w14:paraId="018CFC39" w14:textId="4D3EB0CF" w:rsidR="001F03FE" w:rsidRPr="00F91F54" w:rsidRDefault="001F03FE" w:rsidP="001F03FE">
            <w:pPr>
              <w:pStyle w:val="Akapitzlist"/>
              <w:numPr>
                <w:ilvl w:val="0"/>
                <w:numId w:val="385"/>
              </w:numPr>
              <w:ind w:left="312" w:hanging="266"/>
              <w:rPr>
                <w:sz w:val="20"/>
              </w:rPr>
            </w:pPr>
            <w:r w:rsidRPr="001F03FE">
              <w:rPr>
                <w:sz w:val="20"/>
              </w:rPr>
              <w:t>W ramach zadania realizowano m.in. prace pielęgnacyjne i porządkowe na terenie Parku Miejskiego oraz skwerów miejskich, usługi utrzymania zrewitalizowanego centrum miasta, utrzymanie czystości i pielęgnację zieleni miejskiej na terenach przylegających bezpośrednio</w:t>
            </w:r>
            <w:r w:rsidRPr="001F03FE">
              <w:rPr>
                <w:sz w:val="20"/>
              </w:rPr>
              <w:br/>
              <w:t>do mieszkalnych budynków wielorodzinnych, usługi ukwiecenia miasta, usługi utrzymania zieleni w pasach drogowych wraz z ciągami pieszymi, zakup roślin do nasadzeń zastępczych, nasadzenia i pielęgnację roślin.</w:t>
            </w:r>
          </w:p>
        </w:tc>
      </w:tr>
      <w:tr w:rsidR="001F03FE" w:rsidRPr="00F91F54" w14:paraId="76BBBB53" w14:textId="77777777" w:rsidTr="001F03FE">
        <w:trPr>
          <w:trHeight w:val="1020"/>
        </w:trPr>
        <w:tc>
          <w:tcPr>
            <w:tcW w:w="566" w:type="dxa"/>
            <w:vAlign w:val="center"/>
          </w:tcPr>
          <w:p w14:paraId="5A7ED2BE" w14:textId="0F78EDCC" w:rsidR="001F03FE" w:rsidRPr="00F91F54" w:rsidRDefault="001F03FE" w:rsidP="00330038">
            <w:pPr>
              <w:jc w:val="center"/>
              <w:rPr>
                <w:sz w:val="20"/>
              </w:rPr>
            </w:pPr>
            <w:r>
              <w:rPr>
                <w:sz w:val="20"/>
              </w:rPr>
              <w:t>46.</w:t>
            </w:r>
          </w:p>
        </w:tc>
        <w:tc>
          <w:tcPr>
            <w:tcW w:w="4396" w:type="dxa"/>
            <w:vAlign w:val="center"/>
          </w:tcPr>
          <w:p w14:paraId="4E67AB66" w14:textId="707123A8" w:rsidR="001F03FE" w:rsidRPr="00F91F54" w:rsidRDefault="001F03FE" w:rsidP="00330038">
            <w:pPr>
              <w:jc w:val="center"/>
              <w:rPr>
                <w:sz w:val="20"/>
                <w:szCs w:val="20"/>
              </w:rPr>
            </w:pPr>
            <w:r w:rsidRPr="0053022E">
              <w:rPr>
                <w:sz w:val="20"/>
                <w:szCs w:val="20"/>
              </w:rPr>
              <w:t>Pielęgnacja drzewostanu i wykonywanie nowych nasadzeń</w:t>
            </w:r>
          </w:p>
        </w:tc>
        <w:tc>
          <w:tcPr>
            <w:tcW w:w="1843" w:type="dxa"/>
            <w:vAlign w:val="center"/>
          </w:tcPr>
          <w:p w14:paraId="7A2742DD" w14:textId="78FD1FA3" w:rsidR="001F03FE" w:rsidRPr="00F91F54" w:rsidRDefault="001F03FE" w:rsidP="00330038">
            <w:pPr>
              <w:jc w:val="center"/>
              <w:rPr>
                <w:sz w:val="20"/>
              </w:rPr>
            </w:pPr>
            <w:r w:rsidRPr="001F03FE">
              <w:rPr>
                <w:sz w:val="20"/>
              </w:rPr>
              <w:t>Zrealizowane</w:t>
            </w:r>
          </w:p>
        </w:tc>
        <w:tc>
          <w:tcPr>
            <w:tcW w:w="8646" w:type="dxa"/>
            <w:vMerge/>
            <w:vAlign w:val="center"/>
          </w:tcPr>
          <w:p w14:paraId="4F3D1E2E" w14:textId="243677F5" w:rsidR="001F03FE" w:rsidRPr="00F91F54" w:rsidRDefault="001F03FE" w:rsidP="00F91F54">
            <w:pPr>
              <w:rPr>
                <w:sz w:val="20"/>
              </w:rPr>
            </w:pPr>
          </w:p>
        </w:tc>
      </w:tr>
      <w:tr w:rsidR="00361593" w:rsidRPr="00F91F54" w14:paraId="652C5E0B" w14:textId="77777777" w:rsidTr="00F91F54">
        <w:trPr>
          <w:trHeight w:val="20"/>
        </w:trPr>
        <w:tc>
          <w:tcPr>
            <w:tcW w:w="566" w:type="dxa"/>
            <w:vAlign w:val="center"/>
          </w:tcPr>
          <w:p w14:paraId="36D5003B" w14:textId="1AB8B90A" w:rsidR="00361593" w:rsidRPr="00F91F54" w:rsidRDefault="001F03FE" w:rsidP="00330038">
            <w:pPr>
              <w:jc w:val="center"/>
              <w:rPr>
                <w:sz w:val="20"/>
              </w:rPr>
            </w:pPr>
            <w:r>
              <w:rPr>
                <w:sz w:val="20"/>
              </w:rPr>
              <w:t>47.</w:t>
            </w:r>
          </w:p>
        </w:tc>
        <w:tc>
          <w:tcPr>
            <w:tcW w:w="4396" w:type="dxa"/>
            <w:vAlign w:val="center"/>
          </w:tcPr>
          <w:p w14:paraId="2476A9DB" w14:textId="07E6212B" w:rsidR="00361593" w:rsidRPr="00F91F54" w:rsidRDefault="0053022E" w:rsidP="00330038">
            <w:pPr>
              <w:jc w:val="center"/>
              <w:rPr>
                <w:sz w:val="20"/>
              </w:rPr>
            </w:pPr>
            <w:r w:rsidRPr="0053022E">
              <w:rPr>
                <w:sz w:val="20"/>
              </w:rPr>
              <w:t xml:space="preserve">Utrzymanie </w:t>
            </w:r>
            <w:r w:rsidR="001F03FE">
              <w:rPr>
                <w:sz w:val="20"/>
              </w:rPr>
              <w:t>i przeglądy stanu</w:t>
            </w:r>
            <w:r w:rsidR="001F03FE">
              <w:rPr>
                <w:sz w:val="20"/>
              </w:rPr>
              <w:br/>
            </w:r>
            <w:r w:rsidRPr="0053022E">
              <w:rPr>
                <w:sz w:val="20"/>
              </w:rPr>
              <w:t>pomników przyrody</w:t>
            </w:r>
          </w:p>
        </w:tc>
        <w:tc>
          <w:tcPr>
            <w:tcW w:w="1843" w:type="dxa"/>
            <w:vAlign w:val="center"/>
          </w:tcPr>
          <w:p w14:paraId="775F08E7" w14:textId="538F4F96" w:rsidR="00361593" w:rsidRPr="00F91F54" w:rsidRDefault="001F03FE" w:rsidP="00330038">
            <w:pPr>
              <w:jc w:val="center"/>
              <w:rPr>
                <w:sz w:val="20"/>
              </w:rPr>
            </w:pPr>
            <w:r w:rsidRPr="001F03FE">
              <w:rPr>
                <w:sz w:val="20"/>
              </w:rPr>
              <w:t>Zrealizowane</w:t>
            </w:r>
          </w:p>
        </w:tc>
        <w:tc>
          <w:tcPr>
            <w:tcW w:w="8646" w:type="dxa"/>
            <w:vAlign w:val="center"/>
          </w:tcPr>
          <w:p w14:paraId="44434898" w14:textId="77777777" w:rsidR="001F03FE" w:rsidRPr="001F03FE" w:rsidRDefault="001F03FE" w:rsidP="001F03FE">
            <w:pPr>
              <w:rPr>
                <w:b/>
                <w:bCs/>
                <w:sz w:val="20"/>
                <w:u w:val="single"/>
              </w:rPr>
            </w:pPr>
            <w:r w:rsidRPr="001F03FE">
              <w:rPr>
                <w:b/>
                <w:bCs/>
                <w:sz w:val="20"/>
                <w:u w:val="single"/>
              </w:rPr>
              <w:t>PODMIOT REALIZUJĄCY: MIASTO RAWA MAZOWIECKA</w:t>
            </w:r>
          </w:p>
          <w:p w14:paraId="13E577AA" w14:textId="14F709C0" w:rsidR="001F03FE" w:rsidRPr="00F91F54" w:rsidRDefault="001F03FE" w:rsidP="00D06C63">
            <w:pPr>
              <w:rPr>
                <w:sz w:val="20"/>
              </w:rPr>
            </w:pPr>
            <w:r>
              <w:rPr>
                <w:sz w:val="20"/>
              </w:rPr>
              <w:t>W latach 2022-2023 przeprowadzono prace pielęgnacyjne dwóch pomników przyrody polegające na wykonaniu:</w:t>
            </w:r>
            <w:r w:rsidR="00D06C63">
              <w:rPr>
                <w:sz w:val="20"/>
              </w:rPr>
              <w:t xml:space="preserve"> </w:t>
            </w:r>
            <w:r w:rsidRPr="00D06C63">
              <w:rPr>
                <w:sz w:val="20"/>
              </w:rPr>
              <w:t xml:space="preserve">cięć korygujących zmniejszających parametry korony drzewa, </w:t>
            </w:r>
            <w:r w:rsidR="00D06C63" w:rsidRPr="00D06C63">
              <w:rPr>
                <w:sz w:val="20"/>
              </w:rPr>
              <w:t>cięć sanitarnych</w:t>
            </w:r>
            <w:r w:rsidR="00D06C63">
              <w:rPr>
                <w:sz w:val="20"/>
              </w:rPr>
              <w:t xml:space="preserve">, </w:t>
            </w:r>
            <w:r w:rsidRPr="00D06C63">
              <w:rPr>
                <w:sz w:val="20"/>
              </w:rPr>
              <w:t>wiązań elastycznych typu Cobra</w:t>
            </w:r>
            <w:r w:rsidR="00D06C63">
              <w:rPr>
                <w:sz w:val="20"/>
              </w:rPr>
              <w:t xml:space="preserve">, </w:t>
            </w:r>
            <w:r w:rsidRPr="00D06C63">
              <w:rPr>
                <w:sz w:val="20"/>
              </w:rPr>
              <w:t>lekkiego powierzchniowe</w:t>
            </w:r>
            <w:r w:rsidR="00D06C63" w:rsidRPr="00D06C63">
              <w:rPr>
                <w:sz w:val="20"/>
              </w:rPr>
              <w:t>go</w:t>
            </w:r>
            <w:r w:rsidRPr="00D06C63">
              <w:rPr>
                <w:sz w:val="20"/>
              </w:rPr>
              <w:t xml:space="preserve"> rozluźnienie struktury gleby</w:t>
            </w:r>
            <w:r w:rsidR="00D06C63">
              <w:rPr>
                <w:sz w:val="20"/>
              </w:rPr>
              <w:t xml:space="preserve"> oraz </w:t>
            </w:r>
            <w:r w:rsidRPr="00D06C63">
              <w:rPr>
                <w:sz w:val="20"/>
              </w:rPr>
              <w:t>lekkie</w:t>
            </w:r>
            <w:r w:rsidR="00D06C63" w:rsidRPr="00D06C63">
              <w:rPr>
                <w:sz w:val="20"/>
              </w:rPr>
              <w:t>go</w:t>
            </w:r>
            <w:r w:rsidRPr="00D06C63">
              <w:rPr>
                <w:sz w:val="20"/>
              </w:rPr>
              <w:t xml:space="preserve"> odciążeni</w:t>
            </w:r>
            <w:r w:rsidR="00D06C63" w:rsidRPr="00D06C63">
              <w:rPr>
                <w:sz w:val="20"/>
              </w:rPr>
              <w:t>a</w:t>
            </w:r>
            <w:r w:rsidRPr="00D06C63">
              <w:rPr>
                <w:sz w:val="20"/>
              </w:rPr>
              <w:t xml:space="preserve"> pojedynczych przeciążonych konarów i gałęzi</w:t>
            </w:r>
            <w:r w:rsidR="00D06C63">
              <w:rPr>
                <w:sz w:val="20"/>
              </w:rPr>
              <w:t>.</w:t>
            </w:r>
          </w:p>
        </w:tc>
      </w:tr>
      <w:tr w:rsidR="00330038" w:rsidRPr="00F91F54" w14:paraId="0A41F296" w14:textId="77777777" w:rsidTr="000205A3">
        <w:trPr>
          <w:trHeight w:val="567"/>
        </w:trPr>
        <w:tc>
          <w:tcPr>
            <w:tcW w:w="566" w:type="dxa"/>
            <w:vAlign w:val="center"/>
          </w:tcPr>
          <w:p w14:paraId="690090EE" w14:textId="134D3B8F" w:rsidR="00330038" w:rsidRPr="00F91F54" w:rsidRDefault="00D06C63" w:rsidP="00330038">
            <w:pPr>
              <w:jc w:val="center"/>
              <w:rPr>
                <w:sz w:val="20"/>
              </w:rPr>
            </w:pPr>
            <w:r>
              <w:rPr>
                <w:sz w:val="20"/>
              </w:rPr>
              <w:t>48.</w:t>
            </w:r>
          </w:p>
        </w:tc>
        <w:tc>
          <w:tcPr>
            <w:tcW w:w="4396" w:type="dxa"/>
            <w:vAlign w:val="center"/>
          </w:tcPr>
          <w:p w14:paraId="55C4EF6C" w14:textId="56E9E0FC" w:rsidR="00330038" w:rsidRPr="00F91F54" w:rsidRDefault="0053022E" w:rsidP="00330038">
            <w:pPr>
              <w:jc w:val="center"/>
              <w:rPr>
                <w:sz w:val="20"/>
                <w:szCs w:val="20"/>
              </w:rPr>
            </w:pPr>
            <w:r w:rsidRPr="0053022E">
              <w:rPr>
                <w:sz w:val="20"/>
                <w:szCs w:val="20"/>
              </w:rPr>
              <w:t xml:space="preserve">Projekt </w:t>
            </w:r>
            <w:r>
              <w:rPr>
                <w:sz w:val="20"/>
                <w:szCs w:val="20"/>
              </w:rPr>
              <w:t>„</w:t>
            </w:r>
            <w:r w:rsidRPr="0053022E">
              <w:rPr>
                <w:sz w:val="20"/>
                <w:szCs w:val="20"/>
              </w:rPr>
              <w:t>Rawa się zieleni</w:t>
            </w:r>
            <w:r>
              <w:rPr>
                <w:sz w:val="20"/>
                <w:szCs w:val="20"/>
              </w:rPr>
              <w:t>”</w:t>
            </w:r>
          </w:p>
        </w:tc>
        <w:tc>
          <w:tcPr>
            <w:tcW w:w="1843" w:type="dxa"/>
            <w:vAlign w:val="center"/>
          </w:tcPr>
          <w:p w14:paraId="7F21F0D3" w14:textId="2B41B5E6" w:rsidR="00330038" w:rsidRPr="00F91F54" w:rsidRDefault="000205A3" w:rsidP="00330038">
            <w:pPr>
              <w:jc w:val="center"/>
              <w:rPr>
                <w:sz w:val="20"/>
              </w:rPr>
            </w:pPr>
            <w:r w:rsidRPr="000205A3">
              <w:rPr>
                <w:sz w:val="20"/>
              </w:rPr>
              <w:t>Niezrealizowane</w:t>
            </w:r>
          </w:p>
        </w:tc>
        <w:tc>
          <w:tcPr>
            <w:tcW w:w="8646" w:type="dxa"/>
            <w:vAlign w:val="center"/>
          </w:tcPr>
          <w:p w14:paraId="311FC634" w14:textId="77777777" w:rsidR="00D06C63" w:rsidRPr="00D06C63" w:rsidRDefault="00D06C63" w:rsidP="00D06C63">
            <w:pPr>
              <w:rPr>
                <w:b/>
                <w:bCs/>
                <w:sz w:val="20"/>
                <w:u w:val="single"/>
              </w:rPr>
            </w:pPr>
            <w:r w:rsidRPr="00D06C63">
              <w:rPr>
                <w:b/>
                <w:bCs/>
                <w:sz w:val="20"/>
                <w:u w:val="single"/>
              </w:rPr>
              <w:t>PODMIOT REALIZUJĄCY: MIASTO RAWA MAZOWIECKA</w:t>
            </w:r>
          </w:p>
          <w:p w14:paraId="5420D2C0" w14:textId="7454A242" w:rsidR="00D06C63" w:rsidRPr="00F91F54" w:rsidRDefault="00D06C63" w:rsidP="00D06C63">
            <w:pPr>
              <w:rPr>
                <w:sz w:val="20"/>
              </w:rPr>
            </w:pPr>
            <w:r>
              <w:rPr>
                <w:sz w:val="20"/>
              </w:rPr>
              <w:t>Odstąpiono od planów realizacji projektu.</w:t>
            </w:r>
          </w:p>
        </w:tc>
      </w:tr>
      <w:tr w:rsidR="00352B88" w:rsidRPr="00F91F54" w14:paraId="1D628FE6" w14:textId="77777777" w:rsidTr="00AC49B4">
        <w:trPr>
          <w:trHeight w:val="935"/>
        </w:trPr>
        <w:tc>
          <w:tcPr>
            <w:tcW w:w="566" w:type="dxa"/>
            <w:shd w:val="clear" w:color="auto" w:fill="auto"/>
            <w:vAlign w:val="center"/>
          </w:tcPr>
          <w:p w14:paraId="3AC8EB81" w14:textId="2C078818" w:rsidR="00352B88" w:rsidRPr="00F91F54" w:rsidRDefault="00352B88" w:rsidP="00330038">
            <w:pPr>
              <w:jc w:val="center"/>
              <w:rPr>
                <w:sz w:val="20"/>
              </w:rPr>
            </w:pPr>
            <w:r>
              <w:rPr>
                <w:sz w:val="20"/>
              </w:rPr>
              <w:t>49.</w:t>
            </w:r>
          </w:p>
        </w:tc>
        <w:tc>
          <w:tcPr>
            <w:tcW w:w="4396" w:type="dxa"/>
            <w:shd w:val="clear" w:color="auto" w:fill="auto"/>
            <w:vAlign w:val="center"/>
          </w:tcPr>
          <w:p w14:paraId="48FF87B5" w14:textId="7547E860" w:rsidR="00352B88" w:rsidRPr="00F91F54" w:rsidRDefault="00352B88" w:rsidP="00330038">
            <w:pPr>
              <w:jc w:val="center"/>
              <w:rPr>
                <w:sz w:val="20"/>
                <w:szCs w:val="20"/>
              </w:rPr>
            </w:pPr>
            <w:r w:rsidRPr="0053022E">
              <w:rPr>
                <w:sz w:val="20"/>
                <w:szCs w:val="20"/>
              </w:rPr>
              <w:t>Utrzymanie infrastruktury leśnej</w:t>
            </w:r>
            <w:r>
              <w:rPr>
                <w:sz w:val="20"/>
                <w:szCs w:val="20"/>
              </w:rPr>
              <w:br/>
            </w:r>
            <w:r w:rsidRPr="0053022E">
              <w:rPr>
                <w:sz w:val="20"/>
                <w:szCs w:val="20"/>
              </w:rPr>
              <w:t>w dobrym stanie</w:t>
            </w:r>
          </w:p>
        </w:tc>
        <w:tc>
          <w:tcPr>
            <w:tcW w:w="1843" w:type="dxa"/>
            <w:shd w:val="clear" w:color="auto" w:fill="auto"/>
            <w:vAlign w:val="center"/>
          </w:tcPr>
          <w:p w14:paraId="0E060E69" w14:textId="5F316866" w:rsidR="00352B88" w:rsidRPr="00F91F54" w:rsidRDefault="00352B88" w:rsidP="00330038">
            <w:pPr>
              <w:jc w:val="center"/>
              <w:rPr>
                <w:sz w:val="20"/>
              </w:rPr>
            </w:pPr>
            <w:r w:rsidRPr="00352B88">
              <w:rPr>
                <w:sz w:val="20"/>
              </w:rPr>
              <w:t>Zrealizowane</w:t>
            </w:r>
          </w:p>
        </w:tc>
        <w:tc>
          <w:tcPr>
            <w:tcW w:w="8646" w:type="dxa"/>
            <w:vMerge w:val="restart"/>
            <w:shd w:val="clear" w:color="auto" w:fill="auto"/>
            <w:vAlign w:val="center"/>
          </w:tcPr>
          <w:p w14:paraId="03C514DC" w14:textId="741F0A78" w:rsidR="00352B88" w:rsidRDefault="00352B88" w:rsidP="00F91F54">
            <w:pPr>
              <w:rPr>
                <w:sz w:val="20"/>
              </w:rPr>
            </w:pPr>
            <w:r w:rsidRPr="00540BF1">
              <w:rPr>
                <w:b/>
                <w:bCs/>
                <w:sz w:val="20"/>
                <w:u w:val="single"/>
              </w:rPr>
              <w:t>PODMIOT REALIZUJĄCY:</w:t>
            </w:r>
            <w:r>
              <w:rPr>
                <w:b/>
                <w:bCs/>
                <w:sz w:val="20"/>
                <w:u w:val="single"/>
              </w:rPr>
              <w:t xml:space="preserve"> NADLEŚNICTWO SKIERNIEWICE</w:t>
            </w:r>
          </w:p>
          <w:p w14:paraId="19639BF4" w14:textId="5B1C1272" w:rsidR="00352B88" w:rsidRPr="00F91F54" w:rsidRDefault="00352B88" w:rsidP="00352B88">
            <w:pPr>
              <w:rPr>
                <w:sz w:val="20"/>
              </w:rPr>
            </w:pPr>
            <w:r>
              <w:rPr>
                <w:sz w:val="20"/>
              </w:rPr>
              <w:t>W</w:t>
            </w:r>
            <w:r w:rsidRPr="00352B88">
              <w:rPr>
                <w:sz w:val="20"/>
              </w:rPr>
              <w:t xml:space="preserve"> latach 2022-2023 </w:t>
            </w:r>
            <w:r>
              <w:rPr>
                <w:sz w:val="20"/>
              </w:rPr>
              <w:t xml:space="preserve">na terenie Miasta Rawa Mazowiecka </w:t>
            </w:r>
            <w:r w:rsidRPr="00352B88">
              <w:rPr>
                <w:sz w:val="20"/>
              </w:rPr>
              <w:t>w ramach zabiegów utrzymania</w:t>
            </w:r>
            <w:r>
              <w:rPr>
                <w:sz w:val="20"/>
              </w:rPr>
              <w:br/>
            </w:r>
            <w:r w:rsidRPr="00352B88">
              <w:rPr>
                <w:sz w:val="20"/>
              </w:rPr>
              <w:t>i zagospodarowania lasu został wykonany zabieg trzebieży późnej na powierzchni 0,29</w:t>
            </w:r>
            <w:r>
              <w:rPr>
                <w:sz w:val="20"/>
              </w:rPr>
              <w:t> </w:t>
            </w:r>
            <w:r w:rsidRPr="00352B88">
              <w:rPr>
                <w:sz w:val="20"/>
              </w:rPr>
              <w:t>ha. Dodatkowo z uwagi na brak potrzeb oraz odporność drzewostanów przed szkodliwymi owadami we wnioskowanym okresie nadleśnictwo nie podejmowało działań w ramach ochrony lasu</w:t>
            </w:r>
            <w:r>
              <w:rPr>
                <w:sz w:val="20"/>
              </w:rPr>
              <w:t xml:space="preserve">, </w:t>
            </w:r>
            <w:r w:rsidRPr="00352B88">
              <w:rPr>
                <w:sz w:val="20"/>
              </w:rPr>
              <w:t>a także ochrony przeciwpożarowej. Ponadto w obrębie ewidencyjnym Miasta Rawa Mazowiecka</w:t>
            </w:r>
            <w:r>
              <w:rPr>
                <w:sz w:val="20"/>
              </w:rPr>
              <w:t xml:space="preserve"> </w:t>
            </w:r>
            <w:r w:rsidRPr="00352B88">
              <w:rPr>
                <w:sz w:val="20"/>
              </w:rPr>
              <w:t>nie prowadzono działań związanych z tworzeniem infrastruktury turystyczno</w:t>
            </w:r>
            <w:r>
              <w:rPr>
                <w:sz w:val="20"/>
              </w:rPr>
              <w:t>-</w:t>
            </w:r>
            <w:r w:rsidRPr="00352B88">
              <w:rPr>
                <w:sz w:val="20"/>
              </w:rPr>
              <w:t>edukacyjnej ze względu na rozproszenie oraz niską powierzchnię gruntów będących w zarządzie nadleśnictwa.</w:t>
            </w:r>
          </w:p>
        </w:tc>
      </w:tr>
      <w:tr w:rsidR="00352B88" w:rsidRPr="00F91F54" w14:paraId="1E9A182B" w14:textId="77777777" w:rsidTr="00AC49B4">
        <w:trPr>
          <w:trHeight w:val="935"/>
        </w:trPr>
        <w:tc>
          <w:tcPr>
            <w:tcW w:w="566" w:type="dxa"/>
            <w:shd w:val="clear" w:color="auto" w:fill="auto"/>
            <w:vAlign w:val="center"/>
          </w:tcPr>
          <w:p w14:paraId="0CBB41BB" w14:textId="23464A76" w:rsidR="00352B88" w:rsidRPr="00F91F54" w:rsidRDefault="00352B88" w:rsidP="00330038">
            <w:pPr>
              <w:jc w:val="center"/>
              <w:rPr>
                <w:sz w:val="20"/>
              </w:rPr>
            </w:pPr>
            <w:r>
              <w:rPr>
                <w:sz w:val="20"/>
              </w:rPr>
              <w:t>50.</w:t>
            </w:r>
          </w:p>
        </w:tc>
        <w:tc>
          <w:tcPr>
            <w:tcW w:w="4396" w:type="dxa"/>
            <w:shd w:val="clear" w:color="auto" w:fill="auto"/>
            <w:vAlign w:val="center"/>
          </w:tcPr>
          <w:p w14:paraId="06D569D2" w14:textId="6A87D76E" w:rsidR="00352B88" w:rsidRPr="00F91F54" w:rsidRDefault="00352B88" w:rsidP="00330038">
            <w:pPr>
              <w:jc w:val="center"/>
              <w:rPr>
                <w:rFonts w:cs="Arial"/>
                <w:sz w:val="20"/>
                <w:szCs w:val="20"/>
              </w:rPr>
            </w:pPr>
            <w:r w:rsidRPr="0053022E">
              <w:rPr>
                <w:rFonts w:cs="Arial"/>
                <w:sz w:val="20"/>
                <w:szCs w:val="20"/>
              </w:rPr>
              <w:t xml:space="preserve">Ochrona </w:t>
            </w:r>
            <w:r>
              <w:rPr>
                <w:rFonts w:cs="Arial"/>
                <w:sz w:val="20"/>
                <w:szCs w:val="20"/>
              </w:rPr>
              <w:t>ppoż</w:t>
            </w:r>
            <w:r w:rsidRPr="0053022E">
              <w:rPr>
                <w:rFonts w:cs="Arial"/>
                <w:sz w:val="20"/>
                <w:szCs w:val="20"/>
              </w:rPr>
              <w:t>., budowa dróg pożarowych</w:t>
            </w:r>
            <w:r>
              <w:rPr>
                <w:rFonts w:cs="Arial"/>
                <w:sz w:val="20"/>
                <w:szCs w:val="20"/>
              </w:rPr>
              <w:t xml:space="preserve"> </w:t>
            </w:r>
            <w:r w:rsidRPr="0053022E">
              <w:rPr>
                <w:rFonts w:cs="Arial"/>
                <w:sz w:val="20"/>
                <w:szCs w:val="20"/>
              </w:rPr>
              <w:t>oraz monitoring występowania szkodników w lasach</w:t>
            </w:r>
          </w:p>
        </w:tc>
        <w:tc>
          <w:tcPr>
            <w:tcW w:w="1843" w:type="dxa"/>
            <w:shd w:val="clear" w:color="auto" w:fill="auto"/>
            <w:vAlign w:val="center"/>
          </w:tcPr>
          <w:p w14:paraId="44494A52" w14:textId="5A7AC180" w:rsidR="00352B88" w:rsidRPr="00F91F54" w:rsidRDefault="00352B88" w:rsidP="00330038">
            <w:pPr>
              <w:jc w:val="center"/>
              <w:rPr>
                <w:sz w:val="20"/>
              </w:rPr>
            </w:pPr>
            <w:r w:rsidRPr="00352B88">
              <w:rPr>
                <w:sz w:val="20"/>
              </w:rPr>
              <w:t>Zrealizowane</w:t>
            </w:r>
          </w:p>
        </w:tc>
        <w:tc>
          <w:tcPr>
            <w:tcW w:w="8646" w:type="dxa"/>
            <w:vMerge/>
            <w:shd w:val="clear" w:color="auto" w:fill="auto"/>
            <w:vAlign w:val="center"/>
          </w:tcPr>
          <w:p w14:paraId="4AB50BFF" w14:textId="301E8C59" w:rsidR="00352B88" w:rsidRPr="00F91F54" w:rsidRDefault="00352B88" w:rsidP="00F91F54">
            <w:pPr>
              <w:rPr>
                <w:sz w:val="20"/>
              </w:rPr>
            </w:pPr>
          </w:p>
        </w:tc>
      </w:tr>
      <w:tr w:rsidR="00330038" w:rsidRPr="00F91F54" w14:paraId="2BBEB854" w14:textId="77777777" w:rsidTr="00AC49B4">
        <w:trPr>
          <w:trHeight w:val="397"/>
        </w:trPr>
        <w:tc>
          <w:tcPr>
            <w:tcW w:w="15451" w:type="dxa"/>
            <w:gridSpan w:val="4"/>
            <w:shd w:val="clear" w:color="auto" w:fill="F2F2F2" w:themeFill="background1" w:themeFillShade="F2"/>
            <w:vAlign w:val="center"/>
          </w:tcPr>
          <w:p w14:paraId="3A9CC858" w14:textId="478F18F0" w:rsidR="00330038" w:rsidRPr="00F91F54" w:rsidRDefault="00330038" w:rsidP="00330038">
            <w:pPr>
              <w:jc w:val="center"/>
              <w:rPr>
                <w:sz w:val="20"/>
              </w:rPr>
            </w:pPr>
            <w:r w:rsidRPr="00F91F54">
              <w:rPr>
                <w:sz w:val="20"/>
              </w:rPr>
              <w:t>OBSZAR INTERWENCJI: ZAGROŻENIA POWAŻNYMI AWARIAMI</w:t>
            </w:r>
          </w:p>
        </w:tc>
      </w:tr>
      <w:tr w:rsidR="00330038" w:rsidRPr="00F91F54" w14:paraId="785455B6" w14:textId="77777777" w:rsidTr="00F91F54">
        <w:trPr>
          <w:trHeight w:val="20"/>
        </w:trPr>
        <w:tc>
          <w:tcPr>
            <w:tcW w:w="566" w:type="dxa"/>
            <w:vAlign w:val="center"/>
          </w:tcPr>
          <w:p w14:paraId="3173D7C3" w14:textId="700709B1" w:rsidR="00330038" w:rsidRPr="00F91F54" w:rsidRDefault="000205A3" w:rsidP="00330038">
            <w:pPr>
              <w:jc w:val="center"/>
              <w:rPr>
                <w:sz w:val="20"/>
              </w:rPr>
            </w:pPr>
            <w:r>
              <w:rPr>
                <w:sz w:val="20"/>
              </w:rPr>
              <w:t>51.</w:t>
            </w:r>
          </w:p>
        </w:tc>
        <w:tc>
          <w:tcPr>
            <w:tcW w:w="4396" w:type="dxa"/>
            <w:vAlign w:val="center"/>
          </w:tcPr>
          <w:p w14:paraId="442923F0" w14:textId="5E5461CB" w:rsidR="00330038" w:rsidRPr="00F91F54" w:rsidRDefault="0053022E" w:rsidP="00330038">
            <w:pPr>
              <w:jc w:val="center"/>
              <w:rPr>
                <w:sz w:val="20"/>
                <w:szCs w:val="20"/>
              </w:rPr>
            </w:pPr>
            <w:r w:rsidRPr="0053022E">
              <w:rPr>
                <w:sz w:val="20"/>
                <w:szCs w:val="20"/>
              </w:rPr>
              <w:t>Wykreowanie właściwych zachowań społeczeństwa w sytuacji wystąpienia zagrożeń środowiska z tytułu awarii przemysłowych</w:t>
            </w:r>
          </w:p>
        </w:tc>
        <w:tc>
          <w:tcPr>
            <w:tcW w:w="1843" w:type="dxa"/>
            <w:vAlign w:val="center"/>
          </w:tcPr>
          <w:p w14:paraId="79548EB1" w14:textId="2958E3C4" w:rsidR="00330038" w:rsidRPr="00F91F54" w:rsidRDefault="000205A3" w:rsidP="00330038">
            <w:pPr>
              <w:jc w:val="center"/>
              <w:rPr>
                <w:sz w:val="20"/>
              </w:rPr>
            </w:pPr>
            <w:r w:rsidRPr="000205A3">
              <w:rPr>
                <w:sz w:val="20"/>
              </w:rPr>
              <w:t>Niezrealizowane</w:t>
            </w:r>
          </w:p>
        </w:tc>
        <w:tc>
          <w:tcPr>
            <w:tcW w:w="8646" w:type="dxa"/>
            <w:vAlign w:val="center"/>
          </w:tcPr>
          <w:p w14:paraId="3A0FA19F" w14:textId="77777777" w:rsidR="000205A3" w:rsidRPr="000205A3" w:rsidRDefault="000205A3" w:rsidP="000205A3">
            <w:pPr>
              <w:rPr>
                <w:b/>
                <w:bCs/>
                <w:sz w:val="20"/>
                <w:szCs w:val="20"/>
                <w:u w:val="single"/>
              </w:rPr>
            </w:pPr>
            <w:r w:rsidRPr="000205A3">
              <w:rPr>
                <w:b/>
                <w:bCs/>
                <w:sz w:val="20"/>
                <w:szCs w:val="20"/>
                <w:u w:val="single"/>
              </w:rPr>
              <w:t>PODMIOT REALIZUJĄCY: MIASTO RAWA MAZOWIECKA</w:t>
            </w:r>
          </w:p>
          <w:p w14:paraId="3BF31AB5" w14:textId="6C9E7AFF" w:rsidR="00330038" w:rsidRPr="00F91F54" w:rsidRDefault="000205A3" w:rsidP="00F91F54">
            <w:pPr>
              <w:rPr>
                <w:sz w:val="20"/>
                <w:szCs w:val="20"/>
              </w:rPr>
            </w:pPr>
            <w:r>
              <w:rPr>
                <w:sz w:val="20"/>
                <w:szCs w:val="20"/>
              </w:rPr>
              <w:t>W latach 2022-2023 nie prowadzono akcji edukacyjno-informacyjnych oraz ćwiczeń w przedmio-towym zakresie.</w:t>
            </w:r>
          </w:p>
        </w:tc>
      </w:tr>
      <w:tr w:rsidR="00330038" w:rsidRPr="00F91F54" w14:paraId="1A1D19D3" w14:textId="77777777" w:rsidTr="00F91F54">
        <w:trPr>
          <w:trHeight w:val="20"/>
        </w:trPr>
        <w:tc>
          <w:tcPr>
            <w:tcW w:w="566" w:type="dxa"/>
            <w:vAlign w:val="center"/>
          </w:tcPr>
          <w:p w14:paraId="51804070" w14:textId="60D3BD23" w:rsidR="00330038" w:rsidRPr="00F91F54" w:rsidRDefault="000205A3" w:rsidP="00330038">
            <w:pPr>
              <w:jc w:val="center"/>
              <w:rPr>
                <w:sz w:val="20"/>
              </w:rPr>
            </w:pPr>
            <w:r>
              <w:rPr>
                <w:sz w:val="20"/>
              </w:rPr>
              <w:lastRenderedPageBreak/>
              <w:t>52.</w:t>
            </w:r>
          </w:p>
        </w:tc>
        <w:tc>
          <w:tcPr>
            <w:tcW w:w="4396" w:type="dxa"/>
            <w:vAlign w:val="center"/>
          </w:tcPr>
          <w:p w14:paraId="4034F7CE" w14:textId="0C9CB5FF" w:rsidR="00330038" w:rsidRPr="00F91F54" w:rsidRDefault="0053022E" w:rsidP="00330038">
            <w:pPr>
              <w:jc w:val="center"/>
              <w:rPr>
                <w:sz w:val="20"/>
                <w:szCs w:val="20"/>
              </w:rPr>
            </w:pPr>
            <w:r w:rsidRPr="0053022E">
              <w:rPr>
                <w:sz w:val="20"/>
                <w:szCs w:val="20"/>
              </w:rPr>
              <w:t>Utrzymanie jednostki OSP oraz wsparcie</w:t>
            </w:r>
            <w:r>
              <w:rPr>
                <w:sz w:val="20"/>
                <w:szCs w:val="20"/>
              </w:rPr>
              <w:br/>
            </w:r>
            <w:r w:rsidRPr="0053022E">
              <w:rPr>
                <w:sz w:val="20"/>
                <w:szCs w:val="20"/>
              </w:rPr>
              <w:t>w zakresie wyposażenia do prowadzenia działań ratowniczych, zapobiegania i przeciwdziałania poważnym awariom oraz zagrożeniom środowiska i zdrowia człowieka wynikającym</w:t>
            </w:r>
            <w:r>
              <w:rPr>
                <w:sz w:val="20"/>
                <w:szCs w:val="20"/>
              </w:rPr>
              <w:br/>
            </w:r>
            <w:r w:rsidRPr="0053022E">
              <w:rPr>
                <w:sz w:val="20"/>
                <w:szCs w:val="20"/>
              </w:rPr>
              <w:t>z nadzwyczajnych zdarzeń</w:t>
            </w:r>
          </w:p>
        </w:tc>
        <w:tc>
          <w:tcPr>
            <w:tcW w:w="1843" w:type="dxa"/>
            <w:vAlign w:val="center"/>
          </w:tcPr>
          <w:p w14:paraId="4B1381FC" w14:textId="064602B8" w:rsidR="00330038" w:rsidRPr="00F91F54" w:rsidRDefault="000205A3" w:rsidP="00330038">
            <w:pPr>
              <w:jc w:val="center"/>
              <w:rPr>
                <w:sz w:val="20"/>
              </w:rPr>
            </w:pPr>
            <w:r w:rsidRPr="000205A3">
              <w:rPr>
                <w:sz w:val="20"/>
              </w:rPr>
              <w:t>Zrealizowane</w:t>
            </w:r>
          </w:p>
        </w:tc>
        <w:tc>
          <w:tcPr>
            <w:tcW w:w="8646" w:type="dxa"/>
            <w:vAlign w:val="center"/>
          </w:tcPr>
          <w:p w14:paraId="01FD7003" w14:textId="77777777" w:rsidR="000205A3" w:rsidRPr="000205A3" w:rsidRDefault="000205A3" w:rsidP="000205A3">
            <w:pPr>
              <w:rPr>
                <w:b/>
                <w:bCs/>
                <w:sz w:val="20"/>
                <w:szCs w:val="20"/>
                <w:u w:val="single"/>
              </w:rPr>
            </w:pPr>
            <w:r w:rsidRPr="000205A3">
              <w:rPr>
                <w:b/>
                <w:bCs/>
                <w:sz w:val="20"/>
                <w:szCs w:val="20"/>
                <w:u w:val="single"/>
              </w:rPr>
              <w:t>PODMIOT REALIZUJĄCY: MIASTO RAWA MAZOWIECKA</w:t>
            </w:r>
          </w:p>
          <w:p w14:paraId="59AAA56D" w14:textId="77777777" w:rsidR="000205A3" w:rsidRDefault="000205A3" w:rsidP="00F91F54">
            <w:pPr>
              <w:pStyle w:val="Akapitzlist"/>
              <w:numPr>
                <w:ilvl w:val="0"/>
                <w:numId w:val="387"/>
              </w:numPr>
              <w:ind w:left="312" w:hanging="266"/>
              <w:rPr>
                <w:sz w:val="20"/>
                <w:szCs w:val="20"/>
              </w:rPr>
            </w:pPr>
            <w:r w:rsidRPr="000205A3">
              <w:rPr>
                <w:sz w:val="20"/>
                <w:szCs w:val="20"/>
              </w:rPr>
              <w:t>Wydatki poniesione na działalność bieżącą OSP w 2022 r. wyniosły 114 379,82 zł.</w:t>
            </w:r>
          </w:p>
          <w:p w14:paraId="60F1D844" w14:textId="06AC6214" w:rsidR="000205A3" w:rsidRDefault="000205A3" w:rsidP="00F91F54">
            <w:pPr>
              <w:pStyle w:val="Akapitzlist"/>
              <w:numPr>
                <w:ilvl w:val="0"/>
                <w:numId w:val="387"/>
              </w:numPr>
              <w:ind w:left="312" w:hanging="266"/>
              <w:rPr>
                <w:sz w:val="20"/>
                <w:szCs w:val="20"/>
              </w:rPr>
            </w:pPr>
            <w:r w:rsidRPr="000205A3">
              <w:rPr>
                <w:sz w:val="20"/>
                <w:szCs w:val="20"/>
              </w:rPr>
              <w:t>Wydatki poniesione na działalność bieżącą OSP w 2023 r. wyniosły 107 214,00 zł</w:t>
            </w:r>
            <w:r w:rsidR="00F43498">
              <w:rPr>
                <w:sz w:val="20"/>
                <w:szCs w:val="20"/>
              </w:rPr>
              <w:t>.</w:t>
            </w:r>
          </w:p>
          <w:p w14:paraId="1A366CEC" w14:textId="5DB16782" w:rsidR="000205A3" w:rsidRDefault="000205A3" w:rsidP="00F91F54">
            <w:pPr>
              <w:pStyle w:val="Akapitzlist"/>
              <w:numPr>
                <w:ilvl w:val="0"/>
                <w:numId w:val="387"/>
              </w:numPr>
              <w:ind w:left="312" w:hanging="266"/>
              <w:rPr>
                <w:sz w:val="20"/>
                <w:szCs w:val="20"/>
              </w:rPr>
            </w:pPr>
            <w:r w:rsidRPr="000205A3">
              <w:rPr>
                <w:sz w:val="20"/>
                <w:szCs w:val="20"/>
              </w:rPr>
              <w:t>Wydatkowane środki to dotacja na działalność statutową jednostki Ochotniczej Straży Pożarnej w Rawie Mazowieckiej, realizującej zadania z zakresu ochrony przeciwpożarowej i ratownictwa wodnego. Środki są wykorzystane głównie na: zakup paliwa i części zamiennych do samo</w:t>
            </w:r>
            <w:r>
              <w:rPr>
                <w:sz w:val="20"/>
                <w:szCs w:val="20"/>
              </w:rPr>
              <w:t>-</w:t>
            </w:r>
            <w:r w:rsidRPr="000205A3">
              <w:rPr>
                <w:sz w:val="20"/>
                <w:szCs w:val="20"/>
              </w:rPr>
              <w:t>chodów operacyjnych, zakup środków czystości i innych materiałów</w:t>
            </w:r>
            <w:r w:rsidR="00F54EF0">
              <w:rPr>
                <w:sz w:val="20"/>
                <w:szCs w:val="20"/>
              </w:rPr>
              <w:t xml:space="preserve"> oraz</w:t>
            </w:r>
            <w:r w:rsidRPr="000205A3">
              <w:rPr>
                <w:sz w:val="20"/>
                <w:szCs w:val="20"/>
              </w:rPr>
              <w:t xml:space="preserve"> remonty pojazdów</w:t>
            </w:r>
            <w:r>
              <w:rPr>
                <w:sz w:val="20"/>
                <w:szCs w:val="20"/>
              </w:rPr>
              <w:br/>
            </w:r>
            <w:r w:rsidRPr="000205A3">
              <w:rPr>
                <w:sz w:val="20"/>
                <w:szCs w:val="20"/>
              </w:rPr>
              <w:t>i pomieszczeń.</w:t>
            </w:r>
          </w:p>
          <w:p w14:paraId="466E8CD1" w14:textId="77E8EA1E" w:rsidR="000205A3" w:rsidRPr="00F91F54" w:rsidRDefault="000205A3" w:rsidP="000205A3">
            <w:pPr>
              <w:pStyle w:val="Akapitzlist"/>
              <w:numPr>
                <w:ilvl w:val="0"/>
                <w:numId w:val="387"/>
              </w:numPr>
              <w:ind w:left="312" w:hanging="266"/>
              <w:rPr>
                <w:sz w:val="20"/>
                <w:szCs w:val="20"/>
              </w:rPr>
            </w:pPr>
            <w:r w:rsidRPr="000205A3">
              <w:rPr>
                <w:sz w:val="20"/>
                <w:szCs w:val="20"/>
              </w:rPr>
              <w:t>Zakup sprzętu dla Ochotniczej Straży Pożarnej w Rawie Mazowieckiej – zadanie zrealizowane</w:t>
            </w:r>
            <w:r w:rsidRPr="000205A3">
              <w:rPr>
                <w:sz w:val="20"/>
                <w:szCs w:val="20"/>
              </w:rPr>
              <w:br/>
              <w:t>w ramach Budżetu Obywatelskiego 2023 - w ramach zadania zakupiono ubranie bojowe dwu-częściowe oraz 3 szt. skafandrów. Koszt zadania wyniósł 16 000,00 zł.</w:t>
            </w:r>
          </w:p>
        </w:tc>
      </w:tr>
      <w:tr w:rsidR="0053022E" w:rsidRPr="00F91F54" w14:paraId="717B20D1" w14:textId="77777777" w:rsidTr="00A15C5F">
        <w:trPr>
          <w:trHeight w:val="397"/>
        </w:trPr>
        <w:tc>
          <w:tcPr>
            <w:tcW w:w="15451" w:type="dxa"/>
            <w:gridSpan w:val="4"/>
            <w:shd w:val="clear" w:color="auto" w:fill="F2F2F2" w:themeFill="background1" w:themeFillShade="F2"/>
            <w:vAlign w:val="center"/>
          </w:tcPr>
          <w:p w14:paraId="3B59721A" w14:textId="10B14189" w:rsidR="0053022E" w:rsidRPr="00F91F54" w:rsidRDefault="0053022E" w:rsidP="0053022E">
            <w:pPr>
              <w:jc w:val="center"/>
              <w:rPr>
                <w:sz w:val="20"/>
                <w:szCs w:val="20"/>
              </w:rPr>
            </w:pPr>
            <w:r w:rsidRPr="0053022E">
              <w:rPr>
                <w:sz w:val="20"/>
                <w:szCs w:val="20"/>
              </w:rPr>
              <w:t>OBSZAR INTERWENCJI:</w:t>
            </w:r>
            <w:r>
              <w:rPr>
                <w:sz w:val="20"/>
                <w:szCs w:val="20"/>
              </w:rPr>
              <w:t xml:space="preserve"> EDUKACJA EKOLOGICZNA</w:t>
            </w:r>
          </w:p>
        </w:tc>
      </w:tr>
      <w:tr w:rsidR="0053022E" w:rsidRPr="00F91F54" w14:paraId="334AE0EE" w14:textId="77777777" w:rsidTr="00F91F54">
        <w:trPr>
          <w:trHeight w:val="20"/>
        </w:trPr>
        <w:tc>
          <w:tcPr>
            <w:tcW w:w="566" w:type="dxa"/>
            <w:vAlign w:val="center"/>
          </w:tcPr>
          <w:p w14:paraId="0579915E" w14:textId="407480E3" w:rsidR="0053022E" w:rsidRPr="00F91F54" w:rsidRDefault="00F54EF0" w:rsidP="00330038">
            <w:pPr>
              <w:jc w:val="center"/>
              <w:rPr>
                <w:sz w:val="20"/>
              </w:rPr>
            </w:pPr>
            <w:r>
              <w:rPr>
                <w:sz w:val="20"/>
              </w:rPr>
              <w:t>53.</w:t>
            </w:r>
          </w:p>
        </w:tc>
        <w:tc>
          <w:tcPr>
            <w:tcW w:w="4396" w:type="dxa"/>
            <w:vAlign w:val="center"/>
          </w:tcPr>
          <w:p w14:paraId="23CA6671" w14:textId="43C5BF26" w:rsidR="0053022E" w:rsidRPr="0053022E" w:rsidRDefault="0053022E" w:rsidP="00330038">
            <w:pPr>
              <w:jc w:val="center"/>
              <w:rPr>
                <w:sz w:val="20"/>
                <w:szCs w:val="20"/>
              </w:rPr>
            </w:pPr>
            <w:r w:rsidRPr="0053022E">
              <w:rPr>
                <w:sz w:val="20"/>
                <w:szCs w:val="20"/>
              </w:rPr>
              <w:t>Kontynuacja publikacji materiałów informacyjnych na temat programów ekologicznych, zmian w tych programach,</w:t>
            </w:r>
            <w:r>
              <w:rPr>
                <w:sz w:val="20"/>
                <w:szCs w:val="20"/>
              </w:rPr>
              <w:br/>
            </w:r>
            <w:r w:rsidRPr="0053022E">
              <w:rPr>
                <w:sz w:val="20"/>
                <w:szCs w:val="20"/>
              </w:rPr>
              <w:t>jak również informacji z dziedziny ekologii zarówno na stronie internetowej miasta</w:t>
            </w:r>
            <w:r>
              <w:rPr>
                <w:sz w:val="20"/>
                <w:szCs w:val="20"/>
              </w:rPr>
              <w:br/>
            </w:r>
            <w:r w:rsidRPr="0053022E">
              <w:rPr>
                <w:sz w:val="20"/>
                <w:szCs w:val="20"/>
              </w:rPr>
              <w:t>jak i w prasie lokalnej</w:t>
            </w:r>
          </w:p>
        </w:tc>
        <w:tc>
          <w:tcPr>
            <w:tcW w:w="1843" w:type="dxa"/>
            <w:vAlign w:val="center"/>
          </w:tcPr>
          <w:p w14:paraId="26C8C5BC" w14:textId="3BC5B62B" w:rsidR="0053022E" w:rsidRPr="00F91F54" w:rsidRDefault="00F54EF0" w:rsidP="00330038">
            <w:pPr>
              <w:jc w:val="center"/>
              <w:rPr>
                <w:sz w:val="20"/>
              </w:rPr>
            </w:pPr>
            <w:r w:rsidRPr="00F54EF0">
              <w:rPr>
                <w:sz w:val="20"/>
              </w:rPr>
              <w:t>Zrealizowane</w:t>
            </w:r>
          </w:p>
        </w:tc>
        <w:tc>
          <w:tcPr>
            <w:tcW w:w="8646" w:type="dxa"/>
            <w:vAlign w:val="center"/>
          </w:tcPr>
          <w:p w14:paraId="42C5D452" w14:textId="77777777" w:rsidR="00F54EF0" w:rsidRPr="00F54EF0" w:rsidRDefault="00F54EF0" w:rsidP="00F54EF0">
            <w:pPr>
              <w:rPr>
                <w:b/>
                <w:bCs/>
                <w:sz w:val="20"/>
                <w:szCs w:val="20"/>
                <w:u w:val="single"/>
              </w:rPr>
            </w:pPr>
            <w:r w:rsidRPr="00F54EF0">
              <w:rPr>
                <w:b/>
                <w:bCs/>
                <w:sz w:val="20"/>
                <w:szCs w:val="20"/>
                <w:u w:val="single"/>
              </w:rPr>
              <w:t>PODMIOT REALIZUJĄCY: MIASTO RAWA MAZOWIECKA</w:t>
            </w:r>
          </w:p>
          <w:p w14:paraId="7F56781D" w14:textId="52B5E62B" w:rsidR="00FE02E2" w:rsidRPr="00F91F54" w:rsidRDefault="00F54EF0" w:rsidP="00F54EF0">
            <w:pPr>
              <w:rPr>
                <w:sz w:val="20"/>
                <w:szCs w:val="20"/>
              </w:rPr>
            </w:pPr>
            <w:r>
              <w:rPr>
                <w:sz w:val="20"/>
                <w:szCs w:val="20"/>
              </w:rPr>
              <w:t>Na stronie internetowej miasta oraz w lokalnych mediach na bieżąco zamieszczane są informacje</w:t>
            </w:r>
            <w:r>
              <w:rPr>
                <w:sz w:val="20"/>
                <w:szCs w:val="20"/>
              </w:rPr>
              <w:br/>
              <w:t>i materiały dotyczące programów takich jak: „Czyste Powietrze”, „Mój Prąd”, „Mój Elektryk”, „Moja Woda”, „Moje Ciepło”, „Ciepłe Mieszkanie” czy programu usuwania wyrobów azbestowych.</w:t>
            </w:r>
          </w:p>
        </w:tc>
      </w:tr>
      <w:tr w:rsidR="0053022E" w:rsidRPr="00F91F54" w14:paraId="255B90A7" w14:textId="77777777" w:rsidTr="00F91F54">
        <w:trPr>
          <w:trHeight w:val="20"/>
        </w:trPr>
        <w:tc>
          <w:tcPr>
            <w:tcW w:w="566" w:type="dxa"/>
            <w:vAlign w:val="center"/>
          </w:tcPr>
          <w:p w14:paraId="53B47AB8" w14:textId="65C2E99C" w:rsidR="0053022E" w:rsidRPr="00F91F54" w:rsidRDefault="00F54EF0" w:rsidP="00330038">
            <w:pPr>
              <w:jc w:val="center"/>
              <w:rPr>
                <w:sz w:val="20"/>
              </w:rPr>
            </w:pPr>
            <w:r>
              <w:rPr>
                <w:sz w:val="20"/>
              </w:rPr>
              <w:t>54.</w:t>
            </w:r>
          </w:p>
        </w:tc>
        <w:tc>
          <w:tcPr>
            <w:tcW w:w="4396" w:type="dxa"/>
            <w:vAlign w:val="center"/>
          </w:tcPr>
          <w:p w14:paraId="4DD4BA1D" w14:textId="1950F30B" w:rsidR="0053022E" w:rsidRPr="0053022E" w:rsidRDefault="004F6B11" w:rsidP="00330038">
            <w:pPr>
              <w:jc w:val="center"/>
              <w:rPr>
                <w:sz w:val="20"/>
                <w:szCs w:val="20"/>
              </w:rPr>
            </w:pPr>
            <w:r w:rsidRPr="004F6B11">
              <w:rPr>
                <w:sz w:val="20"/>
                <w:szCs w:val="20"/>
              </w:rPr>
              <w:t>Warsztaty plenerowe i konkursy ekologiczne</w:t>
            </w:r>
          </w:p>
        </w:tc>
        <w:tc>
          <w:tcPr>
            <w:tcW w:w="1843" w:type="dxa"/>
            <w:vAlign w:val="center"/>
          </w:tcPr>
          <w:p w14:paraId="74F4B922" w14:textId="467B8DD2" w:rsidR="0053022E" w:rsidRPr="00F91F54" w:rsidRDefault="00F54EF0" w:rsidP="00330038">
            <w:pPr>
              <w:jc w:val="center"/>
              <w:rPr>
                <w:sz w:val="20"/>
              </w:rPr>
            </w:pPr>
            <w:r w:rsidRPr="00F54EF0">
              <w:rPr>
                <w:sz w:val="20"/>
              </w:rPr>
              <w:t>Zrealizowane</w:t>
            </w:r>
          </w:p>
        </w:tc>
        <w:tc>
          <w:tcPr>
            <w:tcW w:w="8646" w:type="dxa"/>
            <w:vAlign w:val="center"/>
          </w:tcPr>
          <w:p w14:paraId="483C1156" w14:textId="77777777" w:rsidR="00F54EF0" w:rsidRPr="00F54EF0" w:rsidRDefault="00F54EF0" w:rsidP="00F54EF0">
            <w:pPr>
              <w:rPr>
                <w:b/>
                <w:bCs/>
                <w:sz w:val="20"/>
                <w:szCs w:val="20"/>
                <w:u w:val="single"/>
              </w:rPr>
            </w:pPr>
            <w:r w:rsidRPr="00F54EF0">
              <w:rPr>
                <w:b/>
                <w:bCs/>
                <w:sz w:val="20"/>
                <w:szCs w:val="20"/>
                <w:u w:val="single"/>
              </w:rPr>
              <w:t>PODMIOT REALIZUJĄCY: MIASTO RAWA MAZOWIECKA</w:t>
            </w:r>
          </w:p>
          <w:p w14:paraId="0D04E497" w14:textId="77777777" w:rsidR="00A15C5F" w:rsidRDefault="004C0154" w:rsidP="00F91F54">
            <w:pPr>
              <w:pStyle w:val="Akapitzlist"/>
              <w:numPr>
                <w:ilvl w:val="0"/>
                <w:numId w:val="388"/>
              </w:numPr>
              <w:ind w:left="312" w:hanging="266"/>
              <w:rPr>
                <w:sz w:val="20"/>
                <w:szCs w:val="20"/>
              </w:rPr>
            </w:pPr>
            <w:r w:rsidRPr="00F54EF0">
              <w:rPr>
                <w:sz w:val="20"/>
                <w:szCs w:val="20"/>
              </w:rPr>
              <w:t>W 2022</w:t>
            </w:r>
            <w:r w:rsidR="00F54EF0" w:rsidRPr="00F54EF0">
              <w:rPr>
                <w:sz w:val="20"/>
                <w:szCs w:val="20"/>
              </w:rPr>
              <w:t xml:space="preserve"> r.</w:t>
            </w:r>
            <w:r w:rsidRPr="00F54EF0">
              <w:rPr>
                <w:sz w:val="20"/>
                <w:szCs w:val="20"/>
              </w:rPr>
              <w:t xml:space="preserve"> został przeprowadzony konkurs pod nazwą „Rawa Mazowiecka </w:t>
            </w:r>
            <w:r w:rsidR="00A15C5F">
              <w:rPr>
                <w:sz w:val="20"/>
                <w:szCs w:val="20"/>
              </w:rPr>
              <w:t>M</w:t>
            </w:r>
            <w:r w:rsidRPr="00F54EF0">
              <w:rPr>
                <w:sz w:val="20"/>
                <w:szCs w:val="20"/>
              </w:rPr>
              <w:t xml:space="preserve">iastem </w:t>
            </w:r>
            <w:r w:rsidR="00A15C5F">
              <w:rPr>
                <w:sz w:val="20"/>
                <w:szCs w:val="20"/>
              </w:rPr>
              <w:t>K</w:t>
            </w:r>
            <w:r w:rsidRPr="00F54EF0">
              <w:rPr>
                <w:sz w:val="20"/>
                <w:szCs w:val="20"/>
              </w:rPr>
              <w:t>wiatów</w:t>
            </w:r>
            <w:r w:rsidR="00F54EF0">
              <w:rPr>
                <w:sz w:val="20"/>
                <w:szCs w:val="20"/>
              </w:rPr>
              <w:br/>
            </w:r>
            <w:r w:rsidRPr="00F54EF0">
              <w:rPr>
                <w:sz w:val="20"/>
                <w:szCs w:val="20"/>
              </w:rPr>
              <w:t xml:space="preserve">i </w:t>
            </w:r>
            <w:r w:rsidR="00A15C5F">
              <w:rPr>
                <w:sz w:val="20"/>
                <w:szCs w:val="20"/>
              </w:rPr>
              <w:t>Z</w:t>
            </w:r>
            <w:r w:rsidRPr="00F54EF0">
              <w:rPr>
                <w:sz w:val="20"/>
                <w:szCs w:val="20"/>
              </w:rPr>
              <w:t xml:space="preserve">ieleni”. Założeniem konkursu było podniesienie estetyki miasta, a także właściwe </w:t>
            </w:r>
            <w:proofErr w:type="spellStart"/>
            <w:r w:rsidRPr="00F54EF0">
              <w:rPr>
                <w:sz w:val="20"/>
                <w:szCs w:val="20"/>
              </w:rPr>
              <w:t>zagospo</w:t>
            </w:r>
            <w:proofErr w:type="spellEnd"/>
            <w:r w:rsidR="00F54EF0">
              <w:rPr>
                <w:sz w:val="20"/>
                <w:szCs w:val="20"/>
              </w:rPr>
              <w:t>-</w:t>
            </w:r>
            <w:r w:rsidRPr="00F54EF0">
              <w:rPr>
                <w:sz w:val="20"/>
                <w:szCs w:val="20"/>
              </w:rPr>
              <w:t>darowanie i czystość otoczenia oraz pobudzenia aktywności inicjatyw mieszkańców w zakresie dbałości o środowisko naturalne. Konkurs skierowany był do mieszkańców domów jedno</w:t>
            </w:r>
            <w:r w:rsidR="00F54EF0">
              <w:rPr>
                <w:sz w:val="20"/>
                <w:szCs w:val="20"/>
              </w:rPr>
              <w:br/>
            </w:r>
            <w:r w:rsidRPr="00F54EF0">
              <w:rPr>
                <w:sz w:val="20"/>
                <w:szCs w:val="20"/>
              </w:rPr>
              <w:t xml:space="preserve">i wielorodzinnych. Konkurs został rozpoczęty w miesiącu kwietniu, a zakończony w miesiącu listopadzie. Na konkurs wpłynęło 18 zgłoszeń w trzech kategoriach spełniających wymagane kryteria: ogródki przydomowe </w:t>
            </w:r>
            <w:r w:rsidR="00A15C5F">
              <w:rPr>
                <w:sz w:val="20"/>
                <w:szCs w:val="20"/>
              </w:rPr>
              <w:t>2</w:t>
            </w:r>
            <w:r w:rsidRPr="00F54EF0">
              <w:rPr>
                <w:sz w:val="20"/>
                <w:szCs w:val="20"/>
              </w:rPr>
              <w:t xml:space="preserve"> zgłoszenia, ogródki przyblokowe 11 zgłoszeń, balkony</w:t>
            </w:r>
            <w:r w:rsidR="00A15C5F">
              <w:rPr>
                <w:sz w:val="20"/>
                <w:szCs w:val="20"/>
              </w:rPr>
              <w:br/>
            </w:r>
            <w:r w:rsidRPr="00F54EF0">
              <w:rPr>
                <w:sz w:val="20"/>
                <w:szCs w:val="20"/>
              </w:rPr>
              <w:t>5 zgłoszeń. Komisja konkursowa przyznała trzy pierwsze miejsca w pierwszej kategorii, trzy drugie miejsca w drugiej kategorii i dwa trzecie miejsca w trzeciej kategorii. Wszyscy uczestnicy konkursu otrzymali nagrody pieniężne w postaci bonów oraz dyplomy i wyróżnienia.</w:t>
            </w:r>
          </w:p>
          <w:p w14:paraId="6B6F3BF2" w14:textId="037CE3A5" w:rsidR="004C0154" w:rsidRPr="00A15C5F" w:rsidRDefault="00E11B25" w:rsidP="00F91F54">
            <w:pPr>
              <w:pStyle w:val="Akapitzlist"/>
              <w:numPr>
                <w:ilvl w:val="0"/>
                <w:numId w:val="388"/>
              </w:numPr>
              <w:ind w:left="312" w:hanging="266"/>
              <w:rPr>
                <w:sz w:val="20"/>
                <w:szCs w:val="20"/>
              </w:rPr>
            </w:pPr>
            <w:r w:rsidRPr="00A15C5F">
              <w:rPr>
                <w:sz w:val="20"/>
                <w:szCs w:val="20"/>
              </w:rPr>
              <w:t>W 2023</w:t>
            </w:r>
            <w:r w:rsidR="00A15C5F" w:rsidRPr="00A15C5F">
              <w:rPr>
                <w:sz w:val="20"/>
                <w:szCs w:val="20"/>
              </w:rPr>
              <w:t xml:space="preserve"> r.</w:t>
            </w:r>
            <w:r w:rsidRPr="00A15C5F">
              <w:rPr>
                <w:sz w:val="20"/>
                <w:szCs w:val="20"/>
              </w:rPr>
              <w:t xml:space="preserve"> po raz kolejny przeprowadzono konkurs pod nazwą „Rawa Mazowiecka Miastem Kwiatów i Zieleni”. Do konkursu wpłynęło 29 zgłoszeń w trzech kategoriach: ogród 3 zgłoszenia, ogródki przyblokowe 17 zgłoszeń, balkon 9 zgłoszeń. Komisja konkursowa przyznała</w:t>
            </w:r>
            <w:r w:rsidR="00A15C5F">
              <w:rPr>
                <w:sz w:val="20"/>
                <w:szCs w:val="20"/>
              </w:rPr>
              <w:br/>
            </w:r>
            <w:r w:rsidRPr="00A15C5F">
              <w:rPr>
                <w:sz w:val="20"/>
                <w:szCs w:val="20"/>
              </w:rPr>
              <w:t>w kategorii pierwszej trzy pierwsze miejsca, zaś w kategorii drugiej i trzeciej - pierwsze, drugie i trzecie miejsce. Wszyscy uczestnicy konkursu otrzymali nagrody pieniężne w postaci bonów oraz dyplomy i wyróżnienia.</w:t>
            </w:r>
          </w:p>
        </w:tc>
      </w:tr>
      <w:tr w:rsidR="004E0FEB" w:rsidRPr="00F91F54" w14:paraId="06D85858" w14:textId="77777777" w:rsidTr="00626629">
        <w:trPr>
          <w:trHeight w:val="884"/>
        </w:trPr>
        <w:tc>
          <w:tcPr>
            <w:tcW w:w="566" w:type="dxa"/>
            <w:vAlign w:val="center"/>
          </w:tcPr>
          <w:p w14:paraId="16124E0F" w14:textId="0717B7CB" w:rsidR="004E0FEB" w:rsidRPr="00F91F54" w:rsidRDefault="004E0FEB" w:rsidP="00330038">
            <w:pPr>
              <w:jc w:val="center"/>
              <w:rPr>
                <w:sz w:val="20"/>
              </w:rPr>
            </w:pPr>
            <w:r>
              <w:rPr>
                <w:sz w:val="20"/>
              </w:rPr>
              <w:lastRenderedPageBreak/>
              <w:t>55.</w:t>
            </w:r>
          </w:p>
        </w:tc>
        <w:tc>
          <w:tcPr>
            <w:tcW w:w="4396" w:type="dxa"/>
            <w:vAlign w:val="center"/>
          </w:tcPr>
          <w:p w14:paraId="57494BEC" w14:textId="176360EA" w:rsidR="004E0FEB" w:rsidRPr="0053022E" w:rsidRDefault="004E0FEB" w:rsidP="00330038">
            <w:pPr>
              <w:jc w:val="center"/>
              <w:rPr>
                <w:sz w:val="20"/>
                <w:szCs w:val="20"/>
              </w:rPr>
            </w:pPr>
            <w:r w:rsidRPr="004F6B11">
              <w:rPr>
                <w:sz w:val="20"/>
                <w:szCs w:val="20"/>
              </w:rPr>
              <w:t>Systematyczna współpraca z WFOŚiGW w Łodzi - udział w akcjach, programach organizowanych przez fundusz</w:t>
            </w:r>
          </w:p>
        </w:tc>
        <w:tc>
          <w:tcPr>
            <w:tcW w:w="1843" w:type="dxa"/>
            <w:vAlign w:val="center"/>
          </w:tcPr>
          <w:p w14:paraId="31F27899" w14:textId="40F01FF1" w:rsidR="004E0FEB" w:rsidRPr="00F91F54" w:rsidRDefault="004E0FEB" w:rsidP="00330038">
            <w:pPr>
              <w:jc w:val="center"/>
              <w:rPr>
                <w:sz w:val="20"/>
              </w:rPr>
            </w:pPr>
            <w:r w:rsidRPr="004E0FEB">
              <w:rPr>
                <w:sz w:val="20"/>
              </w:rPr>
              <w:t>Zrealizowane</w:t>
            </w:r>
          </w:p>
        </w:tc>
        <w:tc>
          <w:tcPr>
            <w:tcW w:w="8646" w:type="dxa"/>
            <w:vMerge w:val="restart"/>
            <w:vAlign w:val="center"/>
          </w:tcPr>
          <w:p w14:paraId="13E557C6" w14:textId="40AC46BF" w:rsidR="004E0FEB" w:rsidRDefault="004E0FEB" w:rsidP="00F91F54">
            <w:pPr>
              <w:rPr>
                <w:sz w:val="20"/>
                <w:szCs w:val="20"/>
              </w:rPr>
            </w:pPr>
            <w:r w:rsidRPr="00F54EF0">
              <w:rPr>
                <w:b/>
                <w:bCs/>
                <w:sz w:val="20"/>
                <w:szCs w:val="20"/>
                <w:u w:val="single"/>
              </w:rPr>
              <w:t>PODMIOT REALIZUJĄCY:</w:t>
            </w:r>
            <w:r>
              <w:rPr>
                <w:b/>
                <w:bCs/>
                <w:sz w:val="20"/>
                <w:szCs w:val="20"/>
                <w:u w:val="single"/>
              </w:rPr>
              <w:t xml:space="preserve"> PLACÓWKI OŚWIATOWE</w:t>
            </w:r>
          </w:p>
          <w:p w14:paraId="3AB4A192" w14:textId="6C637E17" w:rsidR="004E0FEB" w:rsidRDefault="004E0FEB" w:rsidP="00F91F54">
            <w:pPr>
              <w:pStyle w:val="Akapitzlist"/>
              <w:numPr>
                <w:ilvl w:val="0"/>
                <w:numId w:val="389"/>
              </w:numPr>
              <w:ind w:left="312" w:hanging="266"/>
              <w:rPr>
                <w:sz w:val="20"/>
                <w:szCs w:val="20"/>
              </w:rPr>
            </w:pPr>
            <w:r>
              <w:rPr>
                <w:sz w:val="20"/>
                <w:szCs w:val="20"/>
              </w:rPr>
              <w:t xml:space="preserve">W Przedszkolu Miejskim nr 1 </w:t>
            </w:r>
            <w:r w:rsidRPr="004E0FEB">
              <w:rPr>
                <w:sz w:val="20"/>
                <w:szCs w:val="20"/>
              </w:rPr>
              <w:t>w 2022 r</w:t>
            </w:r>
            <w:r>
              <w:rPr>
                <w:sz w:val="20"/>
                <w:szCs w:val="20"/>
              </w:rPr>
              <w:t>.</w:t>
            </w:r>
            <w:r w:rsidRPr="004E0FEB">
              <w:rPr>
                <w:sz w:val="20"/>
                <w:szCs w:val="20"/>
              </w:rPr>
              <w:t xml:space="preserve"> rozpoczęto realizację zadania „Zdrowie a środowisko”. W przedszkolu był ponadto realizowany Program Profilaktyczny Państwowej Inspekcji </w:t>
            </w:r>
            <w:proofErr w:type="spellStart"/>
            <w:r w:rsidRPr="004E0FEB">
              <w:rPr>
                <w:sz w:val="20"/>
                <w:szCs w:val="20"/>
              </w:rPr>
              <w:t>Sani</w:t>
            </w:r>
            <w:r>
              <w:rPr>
                <w:sz w:val="20"/>
                <w:szCs w:val="20"/>
              </w:rPr>
              <w:t>-</w:t>
            </w:r>
            <w:r w:rsidRPr="004E0FEB">
              <w:rPr>
                <w:sz w:val="20"/>
                <w:szCs w:val="20"/>
              </w:rPr>
              <w:t>tarnej</w:t>
            </w:r>
            <w:proofErr w:type="spellEnd"/>
            <w:r w:rsidRPr="004E0FEB">
              <w:rPr>
                <w:sz w:val="20"/>
                <w:szCs w:val="20"/>
              </w:rPr>
              <w:t xml:space="preserve"> pod nazwą „Czyste powietrze wokół nas”. W przedszkolu były realizowane projekty</w:t>
            </w:r>
            <w:r>
              <w:rPr>
                <w:sz w:val="20"/>
                <w:szCs w:val="20"/>
              </w:rPr>
              <w:br/>
            </w:r>
            <w:r w:rsidRPr="004E0FEB">
              <w:rPr>
                <w:sz w:val="20"/>
                <w:szCs w:val="20"/>
              </w:rPr>
              <w:t>o tematyce ekologicznej, takie jak „Skąd się biorą produkty ekologiczne?”, „Z darami natury świat nie jest ponury”, „Gramy w zielone” czy „Mała fabryka eksperymentów”.</w:t>
            </w:r>
          </w:p>
          <w:p w14:paraId="318D3399" w14:textId="12E7DE23" w:rsidR="004E0FEB" w:rsidRPr="004E0FEB" w:rsidRDefault="004E0FEB" w:rsidP="00F91F54">
            <w:pPr>
              <w:pStyle w:val="Akapitzlist"/>
              <w:numPr>
                <w:ilvl w:val="0"/>
                <w:numId w:val="389"/>
              </w:numPr>
              <w:ind w:left="312" w:hanging="266"/>
              <w:rPr>
                <w:sz w:val="20"/>
                <w:szCs w:val="20"/>
              </w:rPr>
            </w:pPr>
            <w:r>
              <w:rPr>
                <w:sz w:val="20"/>
                <w:szCs w:val="20"/>
              </w:rPr>
              <w:t xml:space="preserve">W Przedszkolu Miejskim nr 2 </w:t>
            </w:r>
            <w:r w:rsidRPr="004E0FEB">
              <w:rPr>
                <w:sz w:val="20"/>
                <w:szCs w:val="20"/>
              </w:rPr>
              <w:t>co roku organizowane są uroczystości: Dzień Ziemi, Święto Niezapominajki, Dzień Lasu i Zadrzewień, Dzień Pszczoły, Święto Marchewki</w:t>
            </w:r>
            <w:r>
              <w:rPr>
                <w:sz w:val="20"/>
                <w:szCs w:val="20"/>
              </w:rPr>
              <w:t>,</w:t>
            </w:r>
            <w:r w:rsidRPr="004E0FEB">
              <w:rPr>
                <w:sz w:val="20"/>
                <w:szCs w:val="20"/>
              </w:rPr>
              <w:t xml:space="preserve"> „Przyroda</w:t>
            </w:r>
            <w:r>
              <w:rPr>
                <w:sz w:val="20"/>
                <w:szCs w:val="20"/>
              </w:rPr>
              <w:br/>
            </w:r>
            <w:r w:rsidRPr="004E0FEB">
              <w:rPr>
                <w:sz w:val="20"/>
                <w:szCs w:val="20"/>
              </w:rPr>
              <w:t>w wierszach” – Konkurs Recytatorski, „Zielony Festiwal Niezapominajki” – Międzyprzedszkolny Konkurs Piosenki Ekologicznej, Pikniki Ekologiczne z udziałem rodziców „Zielona Kraina</w:t>
            </w:r>
            <w:r w:rsidR="007A69E4">
              <w:rPr>
                <w:sz w:val="20"/>
                <w:szCs w:val="20"/>
              </w:rPr>
              <w:br/>
            </w:r>
            <w:r w:rsidRPr="004E0FEB">
              <w:rPr>
                <w:sz w:val="20"/>
                <w:szCs w:val="20"/>
              </w:rPr>
              <w:t xml:space="preserve">w Niezapominajce”, udział w akcji WFOŚiGW w Łodzi: </w:t>
            </w:r>
            <w:r w:rsidR="007A69E4">
              <w:rPr>
                <w:sz w:val="20"/>
                <w:szCs w:val="20"/>
              </w:rPr>
              <w:t>„</w:t>
            </w:r>
            <w:r w:rsidRPr="004E0FEB">
              <w:rPr>
                <w:sz w:val="20"/>
                <w:szCs w:val="20"/>
              </w:rPr>
              <w:t xml:space="preserve">Dzień Dziecka z </w:t>
            </w:r>
            <w:proofErr w:type="spellStart"/>
            <w:r w:rsidRPr="004E0FEB">
              <w:rPr>
                <w:sz w:val="20"/>
                <w:szCs w:val="20"/>
              </w:rPr>
              <w:t>EkoSkrzatem</w:t>
            </w:r>
            <w:proofErr w:type="spellEnd"/>
            <w:r w:rsidR="007A69E4">
              <w:rPr>
                <w:sz w:val="20"/>
                <w:szCs w:val="20"/>
              </w:rPr>
              <w:t>”</w:t>
            </w:r>
            <w:r w:rsidRPr="004E0FEB">
              <w:rPr>
                <w:sz w:val="20"/>
                <w:szCs w:val="20"/>
              </w:rPr>
              <w:t xml:space="preserve">, </w:t>
            </w:r>
            <w:r w:rsidR="007A69E4" w:rsidRPr="004E0FEB">
              <w:rPr>
                <w:sz w:val="20"/>
                <w:szCs w:val="20"/>
              </w:rPr>
              <w:t>Happening</w:t>
            </w:r>
            <w:r w:rsidRPr="004E0FEB">
              <w:rPr>
                <w:sz w:val="20"/>
                <w:szCs w:val="20"/>
              </w:rPr>
              <w:t xml:space="preserve">: </w:t>
            </w:r>
            <w:r w:rsidR="007A69E4">
              <w:rPr>
                <w:sz w:val="20"/>
                <w:szCs w:val="20"/>
              </w:rPr>
              <w:t>„</w:t>
            </w:r>
            <w:r w:rsidRPr="004E0FEB">
              <w:rPr>
                <w:sz w:val="20"/>
                <w:szCs w:val="20"/>
              </w:rPr>
              <w:t>Chroń przyrodę z Niezapominajką", udział w Pikniku Rodzinnym</w:t>
            </w:r>
            <w:r w:rsidR="007A69E4">
              <w:rPr>
                <w:sz w:val="20"/>
                <w:szCs w:val="20"/>
              </w:rPr>
              <w:t>.</w:t>
            </w:r>
          </w:p>
          <w:p w14:paraId="3E095395" w14:textId="6F8360C0" w:rsidR="004E0FEB" w:rsidRPr="007A69E4" w:rsidRDefault="004E0FEB" w:rsidP="00F91F54">
            <w:pPr>
              <w:pStyle w:val="Akapitzlist"/>
              <w:numPr>
                <w:ilvl w:val="0"/>
                <w:numId w:val="389"/>
              </w:numPr>
              <w:ind w:left="312" w:hanging="266"/>
              <w:rPr>
                <w:sz w:val="20"/>
                <w:szCs w:val="20"/>
              </w:rPr>
            </w:pPr>
            <w:r w:rsidRPr="004E0FEB">
              <w:rPr>
                <w:sz w:val="20"/>
                <w:szCs w:val="20"/>
              </w:rPr>
              <w:t xml:space="preserve">Edukacja Ekologiczna pn. „Nasze Ekologiczne Pracownie” </w:t>
            </w:r>
            <w:r>
              <w:rPr>
                <w:sz w:val="20"/>
                <w:szCs w:val="20"/>
              </w:rPr>
              <w:t xml:space="preserve">- </w:t>
            </w:r>
            <w:r w:rsidRPr="004E0FEB">
              <w:rPr>
                <w:sz w:val="20"/>
                <w:szCs w:val="20"/>
              </w:rPr>
              <w:t>Szkoła Podstawowa nr 2 otrzymała ze środków WFOŚiGW w Łodzi dofinansowanie na realizację zadania</w:t>
            </w:r>
            <w:r>
              <w:rPr>
                <w:sz w:val="20"/>
                <w:szCs w:val="20"/>
              </w:rPr>
              <w:t xml:space="preserve"> pn.</w:t>
            </w:r>
            <w:r w:rsidRPr="004E0FEB">
              <w:rPr>
                <w:sz w:val="20"/>
                <w:szCs w:val="20"/>
              </w:rPr>
              <w:t xml:space="preserve"> „Utworzenie ekopracowni w Szkole Podstawowej nr 2 im.</w:t>
            </w:r>
            <w:r>
              <w:rPr>
                <w:sz w:val="20"/>
                <w:szCs w:val="20"/>
              </w:rPr>
              <w:t xml:space="preserve"> </w:t>
            </w:r>
            <w:r w:rsidRPr="004E0FEB">
              <w:rPr>
                <w:sz w:val="20"/>
                <w:szCs w:val="20"/>
              </w:rPr>
              <w:t>Marii Konopnickiej w Rawie Mazowieckiej</w:t>
            </w:r>
            <w:r>
              <w:rPr>
                <w:sz w:val="20"/>
                <w:szCs w:val="20"/>
              </w:rPr>
              <w:t>”.</w:t>
            </w:r>
          </w:p>
        </w:tc>
      </w:tr>
      <w:tr w:rsidR="004E0FEB" w:rsidRPr="00F91F54" w14:paraId="5E7E0329" w14:textId="77777777" w:rsidTr="00626629">
        <w:trPr>
          <w:trHeight w:val="884"/>
        </w:trPr>
        <w:tc>
          <w:tcPr>
            <w:tcW w:w="566" w:type="dxa"/>
            <w:vAlign w:val="center"/>
          </w:tcPr>
          <w:p w14:paraId="04928164" w14:textId="6A999CB0" w:rsidR="004E0FEB" w:rsidRPr="00F91F54" w:rsidRDefault="004E0FEB" w:rsidP="00330038">
            <w:pPr>
              <w:jc w:val="center"/>
              <w:rPr>
                <w:sz w:val="20"/>
              </w:rPr>
            </w:pPr>
            <w:r>
              <w:rPr>
                <w:sz w:val="20"/>
              </w:rPr>
              <w:t>56.</w:t>
            </w:r>
          </w:p>
        </w:tc>
        <w:tc>
          <w:tcPr>
            <w:tcW w:w="4396" w:type="dxa"/>
            <w:vAlign w:val="center"/>
          </w:tcPr>
          <w:p w14:paraId="037A9B6B" w14:textId="03C6802C" w:rsidR="004E0FEB" w:rsidRPr="0053022E" w:rsidRDefault="004E0FEB" w:rsidP="00330038">
            <w:pPr>
              <w:jc w:val="center"/>
              <w:rPr>
                <w:sz w:val="20"/>
                <w:szCs w:val="20"/>
              </w:rPr>
            </w:pPr>
            <w:r w:rsidRPr="004F6B11">
              <w:rPr>
                <w:sz w:val="20"/>
                <w:szCs w:val="20"/>
              </w:rPr>
              <w:t xml:space="preserve">Edukacja ekologiczna - </w:t>
            </w:r>
            <w:r>
              <w:rPr>
                <w:sz w:val="20"/>
                <w:szCs w:val="20"/>
              </w:rPr>
              <w:t>u</w:t>
            </w:r>
            <w:r w:rsidRPr="004F6B11">
              <w:rPr>
                <w:sz w:val="20"/>
                <w:szCs w:val="20"/>
              </w:rPr>
              <w:t>powszechnianie wiedzy na temat segregacji odpadów i ochrony środowiska poprzez działania edukacyjno- promocyjne z udziałem szkół podstawowych</w:t>
            </w:r>
          </w:p>
        </w:tc>
        <w:tc>
          <w:tcPr>
            <w:tcW w:w="1843" w:type="dxa"/>
            <w:vAlign w:val="center"/>
          </w:tcPr>
          <w:p w14:paraId="11A9134B" w14:textId="0158DEC5" w:rsidR="004E0FEB" w:rsidRPr="00F91F54" w:rsidRDefault="004E0FEB" w:rsidP="00330038">
            <w:pPr>
              <w:jc w:val="center"/>
              <w:rPr>
                <w:sz w:val="20"/>
              </w:rPr>
            </w:pPr>
            <w:r w:rsidRPr="004E0FEB">
              <w:rPr>
                <w:sz w:val="20"/>
              </w:rPr>
              <w:t>Zrealizowane</w:t>
            </w:r>
          </w:p>
        </w:tc>
        <w:tc>
          <w:tcPr>
            <w:tcW w:w="8646" w:type="dxa"/>
            <w:vMerge/>
            <w:vAlign w:val="center"/>
          </w:tcPr>
          <w:p w14:paraId="1E55D94C" w14:textId="77777777" w:rsidR="004E0FEB" w:rsidRPr="00F91F54" w:rsidRDefault="004E0FEB" w:rsidP="00F91F54">
            <w:pPr>
              <w:rPr>
                <w:sz w:val="20"/>
                <w:szCs w:val="20"/>
              </w:rPr>
            </w:pPr>
          </w:p>
        </w:tc>
      </w:tr>
      <w:tr w:rsidR="004E0FEB" w:rsidRPr="00F91F54" w14:paraId="77467781" w14:textId="77777777" w:rsidTr="00626629">
        <w:trPr>
          <w:trHeight w:val="884"/>
        </w:trPr>
        <w:tc>
          <w:tcPr>
            <w:tcW w:w="566" w:type="dxa"/>
            <w:vAlign w:val="center"/>
          </w:tcPr>
          <w:p w14:paraId="146F0002" w14:textId="069C6A4D" w:rsidR="004E0FEB" w:rsidRPr="00F91F54" w:rsidRDefault="004E0FEB" w:rsidP="00330038">
            <w:pPr>
              <w:jc w:val="center"/>
              <w:rPr>
                <w:sz w:val="20"/>
              </w:rPr>
            </w:pPr>
            <w:r>
              <w:rPr>
                <w:sz w:val="20"/>
              </w:rPr>
              <w:t>57.</w:t>
            </w:r>
          </w:p>
        </w:tc>
        <w:tc>
          <w:tcPr>
            <w:tcW w:w="4396" w:type="dxa"/>
            <w:vAlign w:val="center"/>
          </w:tcPr>
          <w:p w14:paraId="01600BD2" w14:textId="15557310" w:rsidR="004E0FEB" w:rsidRPr="0053022E" w:rsidRDefault="004E0FEB" w:rsidP="00330038">
            <w:pPr>
              <w:jc w:val="center"/>
              <w:rPr>
                <w:sz w:val="20"/>
                <w:szCs w:val="20"/>
              </w:rPr>
            </w:pPr>
            <w:r w:rsidRPr="004F6B11">
              <w:rPr>
                <w:sz w:val="20"/>
                <w:szCs w:val="20"/>
              </w:rPr>
              <w:t>„Zielona Kraina</w:t>
            </w:r>
            <w:r>
              <w:rPr>
                <w:sz w:val="20"/>
                <w:szCs w:val="20"/>
              </w:rPr>
              <w:t>”</w:t>
            </w:r>
            <w:r w:rsidRPr="004F6B11">
              <w:rPr>
                <w:sz w:val="20"/>
                <w:szCs w:val="20"/>
              </w:rPr>
              <w:t xml:space="preserve"> - Nasze ekologiczne pracownie</w:t>
            </w:r>
          </w:p>
        </w:tc>
        <w:tc>
          <w:tcPr>
            <w:tcW w:w="1843" w:type="dxa"/>
            <w:vAlign w:val="center"/>
          </w:tcPr>
          <w:p w14:paraId="5CB22884" w14:textId="097C9CE4" w:rsidR="004E0FEB" w:rsidRPr="00F91F54" w:rsidRDefault="004E0FEB" w:rsidP="00330038">
            <w:pPr>
              <w:jc w:val="center"/>
              <w:rPr>
                <w:sz w:val="20"/>
              </w:rPr>
            </w:pPr>
            <w:r w:rsidRPr="004E0FEB">
              <w:rPr>
                <w:sz w:val="20"/>
              </w:rPr>
              <w:t>Zrealizowane</w:t>
            </w:r>
          </w:p>
        </w:tc>
        <w:tc>
          <w:tcPr>
            <w:tcW w:w="8646" w:type="dxa"/>
            <w:vMerge/>
            <w:vAlign w:val="center"/>
          </w:tcPr>
          <w:p w14:paraId="39C936C2" w14:textId="77777777" w:rsidR="004E0FEB" w:rsidRPr="00F91F54" w:rsidRDefault="004E0FEB" w:rsidP="00F91F54">
            <w:pPr>
              <w:rPr>
                <w:sz w:val="20"/>
                <w:szCs w:val="20"/>
              </w:rPr>
            </w:pPr>
          </w:p>
        </w:tc>
      </w:tr>
      <w:tr w:rsidR="004E0FEB" w:rsidRPr="00F91F54" w14:paraId="277927D3" w14:textId="77777777" w:rsidTr="00626629">
        <w:trPr>
          <w:trHeight w:val="884"/>
        </w:trPr>
        <w:tc>
          <w:tcPr>
            <w:tcW w:w="566" w:type="dxa"/>
            <w:vAlign w:val="center"/>
          </w:tcPr>
          <w:p w14:paraId="325434AE" w14:textId="06056DE7" w:rsidR="004E0FEB" w:rsidRPr="00F91F54" w:rsidRDefault="004E0FEB" w:rsidP="00330038">
            <w:pPr>
              <w:jc w:val="center"/>
              <w:rPr>
                <w:sz w:val="20"/>
              </w:rPr>
            </w:pPr>
            <w:r>
              <w:rPr>
                <w:sz w:val="20"/>
              </w:rPr>
              <w:t>58.</w:t>
            </w:r>
          </w:p>
        </w:tc>
        <w:tc>
          <w:tcPr>
            <w:tcW w:w="4396" w:type="dxa"/>
            <w:vAlign w:val="center"/>
          </w:tcPr>
          <w:p w14:paraId="6375CAC1" w14:textId="4DD00001" w:rsidR="004E0FEB" w:rsidRPr="0053022E" w:rsidRDefault="004E0FEB" w:rsidP="00330038">
            <w:pPr>
              <w:jc w:val="center"/>
              <w:rPr>
                <w:sz w:val="20"/>
                <w:szCs w:val="20"/>
              </w:rPr>
            </w:pPr>
            <w:r w:rsidRPr="004F6B11">
              <w:rPr>
                <w:sz w:val="20"/>
                <w:szCs w:val="20"/>
              </w:rPr>
              <w:t>Edukacja ekologiczna w szkołach</w:t>
            </w:r>
            <w:r>
              <w:rPr>
                <w:sz w:val="20"/>
                <w:szCs w:val="20"/>
              </w:rPr>
              <w:br/>
            </w:r>
            <w:r w:rsidRPr="004F6B11">
              <w:rPr>
                <w:sz w:val="20"/>
                <w:szCs w:val="20"/>
              </w:rPr>
              <w:t>i przedszkolach</w:t>
            </w:r>
          </w:p>
        </w:tc>
        <w:tc>
          <w:tcPr>
            <w:tcW w:w="1843" w:type="dxa"/>
            <w:vAlign w:val="center"/>
          </w:tcPr>
          <w:p w14:paraId="38F03C42" w14:textId="32ED472F" w:rsidR="004E0FEB" w:rsidRPr="00F91F54" w:rsidRDefault="004E0FEB" w:rsidP="00330038">
            <w:pPr>
              <w:jc w:val="center"/>
              <w:rPr>
                <w:sz w:val="20"/>
              </w:rPr>
            </w:pPr>
            <w:r w:rsidRPr="004E0FEB">
              <w:rPr>
                <w:sz w:val="20"/>
              </w:rPr>
              <w:t>Zrealizowane</w:t>
            </w:r>
          </w:p>
        </w:tc>
        <w:tc>
          <w:tcPr>
            <w:tcW w:w="8646" w:type="dxa"/>
            <w:vMerge/>
            <w:vAlign w:val="center"/>
          </w:tcPr>
          <w:p w14:paraId="73448A43" w14:textId="77777777" w:rsidR="004E0FEB" w:rsidRPr="00F91F54" w:rsidRDefault="004E0FEB" w:rsidP="00F91F54">
            <w:pPr>
              <w:rPr>
                <w:sz w:val="20"/>
                <w:szCs w:val="20"/>
              </w:rPr>
            </w:pPr>
          </w:p>
        </w:tc>
      </w:tr>
    </w:tbl>
    <w:p w14:paraId="3311ADC3" w14:textId="355D87BB" w:rsidR="00C85A32" w:rsidRPr="00F91F54" w:rsidRDefault="00790898" w:rsidP="00790898">
      <w:pPr>
        <w:jc w:val="center"/>
        <w:rPr>
          <w:i/>
          <w:sz w:val="18"/>
        </w:rPr>
      </w:pPr>
      <w:r w:rsidRPr="00F91F54">
        <w:rPr>
          <w:i/>
          <w:sz w:val="18"/>
        </w:rPr>
        <w:t>Źródło: opracowanie własne na podstawie przeprowadzonej ankietyzacji</w:t>
      </w:r>
    </w:p>
    <w:p w14:paraId="488175CD" w14:textId="77777777" w:rsidR="00275678" w:rsidRPr="00F934FC" w:rsidRDefault="00275678" w:rsidP="00E6154A">
      <w:pPr>
        <w:rPr>
          <w:highlight w:val="yellow"/>
        </w:rPr>
        <w:sectPr w:rsidR="00275678" w:rsidRPr="00F934FC" w:rsidSect="00275678">
          <w:pgSz w:w="16838" w:h="11906" w:orient="landscape"/>
          <w:pgMar w:top="1417" w:right="1417" w:bottom="1417" w:left="1417" w:header="624" w:footer="708" w:gutter="0"/>
          <w:cols w:space="708"/>
          <w:titlePg/>
          <w:docGrid w:linePitch="360"/>
        </w:sectPr>
      </w:pPr>
    </w:p>
    <w:p w14:paraId="4300EDA6" w14:textId="670EAC71" w:rsidR="00810B21" w:rsidRPr="00E7783F" w:rsidRDefault="0089081C" w:rsidP="00CF310E">
      <w:pPr>
        <w:pStyle w:val="Nagowek2"/>
        <w:numPr>
          <w:ilvl w:val="1"/>
          <w:numId w:val="2"/>
        </w:numPr>
        <w:spacing w:before="0"/>
      </w:pPr>
      <w:bookmarkStart w:id="68" w:name="_Toc173261364"/>
      <w:r>
        <w:lastRenderedPageBreak/>
        <w:t>Efekty realizacji Programu Ochrony Środowiska – analiza porównawcza</w:t>
      </w:r>
      <w:bookmarkEnd w:id="68"/>
    </w:p>
    <w:p w14:paraId="443AD2E2" w14:textId="6DEEC899" w:rsidR="00E03382" w:rsidRDefault="00E03382" w:rsidP="0008491C"/>
    <w:p w14:paraId="49B7FD73" w14:textId="77777777" w:rsidR="0088038D" w:rsidRDefault="00E03382" w:rsidP="0088038D">
      <w:pPr>
        <w:ind w:firstLine="709"/>
      </w:pPr>
      <w:r>
        <w:t xml:space="preserve">W niniejszym rozdziale dokonano porównania </w:t>
      </w:r>
      <w:r w:rsidR="0088038D">
        <w:t>Rawy Mazowieckiej</w:t>
      </w:r>
      <w:r>
        <w:t xml:space="preserve"> z </w:t>
      </w:r>
      <w:r w:rsidR="0088038D">
        <w:t>wytypowanymi</w:t>
      </w:r>
      <w:r>
        <w:t xml:space="preserve"> gminami miejskimi o zbliżonym potencjale społeczno-gospodarczym pod </w:t>
      </w:r>
      <w:r w:rsidR="0088038D">
        <w:t>względem</w:t>
      </w:r>
      <w:r>
        <w:t xml:space="preserve"> wybranych wskaźników opisujących i wpływających na stan środowiska</w:t>
      </w:r>
      <w:r w:rsidR="0088038D">
        <w:t xml:space="preserve"> naturalnego</w:t>
      </w:r>
      <w:r>
        <w:t>.</w:t>
      </w:r>
      <w:r w:rsidR="0088038D">
        <w:t xml:space="preserve"> </w:t>
      </w:r>
    </w:p>
    <w:p w14:paraId="61E7FA9A" w14:textId="29C8FF7A" w:rsidR="00E03382" w:rsidRDefault="00E03382" w:rsidP="0088038D">
      <w:pPr>
        <w:ind w:firstLine="709"/>
      </w:pPr>
      <w:r>
        <w:t xml:space="preserve">Przeprowadzona analiza porównawcza </w:t>
      </w:r>
      <w:r w:rsidR="0088038D">
        <w:t>pozwoli wdrożyć skuteczniejszą strategię</w:t>
      </w:r>
      <w:r w:rsidR="00A42A3D">
        <w:br/>
      </w:r>
      <w:r w:rsidR="0088038D">
        <w:t xml:space="preserve">w zakresie ochrony środowiska </w:t>
      </w:r>
      <w:r w:rsidR="00A42A3D">
        <w:t xml:space="preserve">(wskazać kluczowe obszary interwencji) </w:t>
      </w:r>
      <w:r w:rsidR="0088038D">
        <w:t>na terenie Rawy Mazo</w:t>
      </w:r>
      <w:r w:rsidR="00A42A3D">
        <w:t>-</w:t>
      </w:r>
      <w:r w:rsidR="0088038D">
        <w:t>wieckiej dzięki identyfikacji mocnych</w:t>
      </w:r>
      <w:r w:rsidR="00A42A3D">
        <w:t xml:space="preserve"> </w:t>
      </w:r>
      <w:r w:rsidR="0088038D">
        <w:t>i słabych stron na tle reprezentatywnej grupy miast.</w:t>
      </w:r>
    </w:p>
    <w:p w14:paraId="771FEEBE" w14:textId="7C9985D5" w:rsidR="0089081C" w:rsidRDefault="00A42A3D" w:rsidP="00A42A3D">
      <w:pPr>
        <w:ind w:firstLine="709"/>
      </w:pPr>
      <w:r>
        <w:t xml:space="preserve">Do analizy porównawczej </w:t>
      </w:r>
      <w:r w:rsidR="00043F58">
        <w:t xml:space="preserve">z Rawą Mazowiecką </w:t>
      </w:r>
      <w:r>
        <w:t>wytypowano następujące miasta (gminy miejskie): Chełmno, Rypin, Ozorków, Gostynin, Przasnysz, Sierpc, Chodzież, Koło oraz Złotów. Podstawową charakterystykę ww. miast przedstawiono w poniższej tabeli.</w:t>
      </w:r>
    </w:p>
    <w:p w14:paraId="42A12669" w14:textId="77777777" w:rsidR="00A42A3D" w:rsidRDefault="00A42A3D" w:rsidP="0008491C"/>
    <w:p w14:paraId="40FB0FD8" w14:textId="577B857C" w:rsidR="00A42A3D" w:rsidRPr="00EF60E0" w:rsidRDefault="00A42A3D" w:rsidP="00A42A3D">
      <w:pPr>
        <w:pStyle w:val="Legenda"/>
        <w:rPr>
          <w:sz w:val="20"/>
          <w:szCs w:val="16"/>
        </w:rPr>
      </w:pPr>
      <w:bookmarkStart w:id="69" w:name="_Toc173261264"/>
      <w:r w:rsidRPr="00EF60E0">
        <w:rPr>
          <w:sz w:val="20"/>
          <w:szCs w:val="16"/>
        </w:rPr>
        <w:t xml:space="preserve">Tabela </w:t>
      </w:r>
      <w:r w:rsidRPr="00EF60E0">
        <w:rPr>
          <w:sz w:val="20"/>
          <w:szCs w:val="16"/>
        </w:rPr>
        <w:fldChar w:fldCharType="begin"/>
      </w:r>
      <w:r w:rsidRPr="00EF60E0">
        <w:rPr>
          <w:sz w:val="20"/>
          <w:szCs w:val="16"/>
        </w:rPr>
        <w:instrText xml:space="preserve"> SEQ Tabela \* ARABIC </w:instrText>
      </w:r>
      <w:r w:rsidRPr="00EF60E0">
        <w:rPr>
          <w:sz w:val="20"/>
          <w:szCs w:val="16"/>
        </w:rPr>
        <w:fldChar w:fldCharType="separate"/>
      </w:r>
      <w:r w:rsidR="00043F58">
        <w:rPr>
          <w:noProof/>
          <w:sz w:val="20"/>
          <w:szCs w:val="16"/>
        </w:rPr>
        <w:t>2</w:t>
      </w:r>
      <w:r w:rsidRPr="00EF60E0">
        <w:rPr>
          <w:sz w:val="20"/>
          <w:szCs w:val="16"/>
        </w:rPr>
        <w:fldChar w:fldCharType="end"/>
      </w:r>
      <w:r w:rsidRPr="00EF60E0">
        <w:rPr>
          <w:sz w:val="20"/>
          <w:szCs w:val="16"/>
        </w:rPr>
        <w:t>. Podstawowa charakterystyka miast wytypowanych do analizy porównawczej</w:t>
      </w:r>
      <w:r w:rsidR="00EF60E0">
        <w:rPr>
          <w:sz w:val="20"/>
          <w:szCs w:val="16"/>
        </w:rPr>
        <w:br/>
      </w:r>
      <w:r w:rsidRPr="00EF60E0">
        <w:rPr>
          <w:sz w:val="20"/>
          <w:szCs w:val="16"/>
        </w:rPr>
        <w:t xml:space="preserve">z Rawą Mazowiecką w zakresie </w:t>
      </w:r>
      <w:r w:rsidR="00EF60E0" w:rsidRPr="00EF60E0">
        <w:rPr>
          <w:sz w:val="20"/>
          <w:szCs w:val="16"/>
        </w:rPr>
        <w:t>wskaźników opisujących i wpływających na stan środowiska</w:t>
      </w:r>
      <w:bookmarkEnd w:id="69"/>
    </w:p>
    <w:tbl>
      <w:tblPr>
        <w:tblW w:w="5000" w:type="pct"/>
        <w:tblLayout w:type="fixed"/>
        <w:tblCellMar>
          <w:left w:w="70" w:type="dxa"/>
          <w:right w:w="70" w:type="dxa"/>
        </w:tblCellMar>
        <w:tblLook w:val="04A0" w:firstRow="1" w:lastRow="0" w:firstColumn="1" w:lastColumn="0" w:noHBand="0" w:noVBand="1"/>
      </w:tblPr>
      <w:tblGrid>
        <w:gridCol w:w="1978"/>
        <w:gridCol w:w="1986"/>
        <w:gridCol w:w="1843"/>
        <w:gridCol w:w="1417"/>
        <w:gridCol w:w="1838"/>
      </w:tblGrid>
      <w:tr w:rsidR="0052313B" w:rsidRPr="0052313B" w14:paraId="76612409" w14:textId="77777777" w:rsidTr="00EF60E0">
        <w:trPr>
          <w:trHeight w:val="624"/>
        </w:trPr>
        <w:tc>
          <w:tcPr>
            <w:tcW w:w="109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613D99" w14:textId="728C9158" w:rsidR="0052313B" w:rsidRPr="0052313B" w:rsidRDefault="0052313B" w:rsidP="0052313B">
            <w:pPr>
              <w:jc w:val="center"/>
              <w:rPr>
                <w:rFonts w:eastAsia="Times New Roman" w:cs="Calibri"/>
                <w:sz w:val="18"/>
                <w:szCs w:val="18"/>
                <w:lang w:eastAsia="pl-PL"/>
              </w:rPr>
            </w:pPr>
            <w:r>
              <w:rPr>
                <w:rFonts w:eastAsia="Times New Roman" w:cs="Calibri"/>
                <w:sz w:val="18"/>
                <w:szCs w:val="18"/>
                <w:lang w:eastAsia="pl-PL"/>
              </w:rPr>
              <w:t>Miasto</w:t>
            </w:r>
          </w:p>
        </w:tc>
        <w:tc>
          <w:tcPr>
            <w:tcW w:w="1096"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584FF7B" w14:textId="428432CD" w:rsidR="0052313B" w:rsidRPr="0052313B" w:rsidRDefault="0052313B" w:rsidP="0052313B">
            <w:pPr>
              <w:jc w:val="center"/>
              <w:rPr>
                <w:rFonts w:eastAsia="Times New Roman" w:cs="Calibri"/>
                <w:sz w:val="18"/>
                <w:szCs w:val="18"/>
                <w:lang w:eastAsia="pl-PL"/>
              </w:rPr>
            </w:pPr>
            <w:r>
              <w:rPr>
                <w:rFonts w:eastAsia="Times New Roman" w:cs="Calibri"/>
                <w:sz w:val="18"/>
                <w:szCs w:val="18"/>
                <w:lang w:eastAsia="pl-PL"/>
              </w:rPr>
              <w:t>Województwo</w:t>
            </w:r>
          </w:p>
        </w:tc>
        <w:tc>
          <w:tcPr>
            <w:tcW w:w="101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384FB3" w14:textId="77777777" w:rsid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Liczba mieszkańców</w:t>
            </w:r>
          </w:p>
          <w:p w14:paraId="1A49F6EA" w14:textId="7956693B"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(31.12.2023 r.)</w:t>
            </w:r>
          </w:p>
        </w:tc>
        <w:tc>
          <w:tcPr>
            <w:tcW w:w="78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9231B2" w14:textId="0463C2B2"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Powierzchnia [km</w:t>
            </w:r>
            <w:r w:rsidRPr="0052313B">
              <w:rPr>
                <w:rFonts w:eastAsia="Times New Roman" w:cs="Calibri"/>
                <w:sz w:val="18"/>
                <w:szCs w:val="18"/>
                <w:vertAlign w:val="superscript"/>
                <w:lang w:eastAsia="pl-PL"/>
              </w:rPr>
              <w:t>2</w:t>
            </w:r>
            <w:r w:rsidRPr="0052313B">
              <w:rPr>
                <w:rFonts w:eastAsia="Times New Roman" w:cs="Calibri"/>
                <w:sz w:val="18"/>
                <w:szCs w:val="18"/>
                <w:lang w:eastAsia="pl-PL"/>
              </w:rPr>
              <w:t>]</w:t>
            </w:r>
          </w:p>
        </w:tc>
        <w:tc>
          <w:tcPr>
            <w:tcW w:w="1014"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894677" w14:textId="247B14B6"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Dochody budżetowe w 2023 r. [mln zł]</w:t>
            </w:r>
          </w:p>
        </w:tc>
      </w:tr>
      <w:tr w:rsidR="0052313B" w:rsidRPr="0052313B" w14:paraId="527224BC" w14:textId="77777777" w:rsidTr="00EF60E0">
        <w:trPr>
          <w:trHeight w:val="454"/>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07B06130"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Chełmno</w:t>
            </w:r>
          </w:p>
        </w:tc>
        <w:tc>
          <w:tcPr>
            <w:tcW w:w="1096" w:type="pct"/>
            <w:tcBorders>
              <w:top w:val="nil"/>
              <w:left w:val="nil"/>
              <w:bottom w:val="single" w:sz="4" w:space="0" w:color="auto"/>
              <w:right w:val="single" w:sz="4" w:space="0" w:color="auto"/>
            </w:tcBorders>
            <w:shd w:val="clear" w:color="auto" w:fill="auto"/>
            <w:noWrap/>
            <w:vAlign w:val="center"/>
            <w:hideMark/>
          </w:tcPr>
          <w:p w14:paraId="148D21EB"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kujawsko-pomorskie</w:t>
            </w:r>
          </w:p>
        </w:tc>
        <w:tc>
          <w:tcPr>
            <w:tcW w:w="1017" w:type="pct"/>
            <w:tcBorders>
              <w:top w:val="nil"/>
              <w:left w:val="nil"/>
              <w:bottom w:val="single" w:sz="4" w:space="0" w:color="auto"/>
              <w:right w:val="single" w:sz="4" w:space="0" w:color="auto"/>
            </w:tcBorders>
            <w:shd w:val="clear" w:color="auto" w:fill="auto"/>
            <w:noWrap/>
            <w:vAlign w:val="center"/>
            <w:hideMark/>
          </w:tcPr>
          <w:p w14:paraId="055ADFAF"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18 052</w:t>
            </w:r>
          </w:p>
        </w:tc>
        <w:tc>
          <w:tcPr>
            <w:tcW w:w="782" w:type="pct"/>
            <w:tcBorders>
              <w:top w:val="nil"/>
              <w:left w:val="nil"/>
              <w:bottom w:val="single" w:sz="4" w:space="0" w:color="auto"/>
              <w:right w:val="single" w:sz="4" w:space="0" w:color="auto"/>
            </w:tcBorders>
            <w:shd w:val="clear" w:color="auto" w:fill="auto"/>
            <w:noWrap/>
            <w:vAlign w:val="center"/>
            <w:hideMark/>
          </w:tcPr>
          <w:p w14:paraId="0A43EF9B"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13,6</w:t>
            </w:r>
          </w:p>
        </w:tc>
        <w:tc>
          <w:tcPr>
            <w:tcW w:w="1014" w:type="pct"/>
            <w:tcBorders>
              <w:top w:val="nil"/>
              <w:left w:val="nil"/>
              <w:bottom w:val="single" w:sz="4" w:space="0" w:color="auto"/>
              <w:right w:val="single" w:sz="4" w:space="0" w:color="auto"/>
            </w:tcBorders>
            <w:shd w:val="clear" w:color="auto" w:fill="auto"/>
            <w:noWrap/>
            <w:vAlign w:val="center"/>
            <w:hideMark/>
          </w:tcPr>
          <w:p w14:paraId="6B4BB52B"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104,9</w:t>
            </w:r>
          </w:p>
        </w:tc>
      </w:tr>
      <w:tr w:rsidR="0052313B" w:rsidRPr="0052313B" w14:paraId="67EF7EE2" w14:textId="77777777" w:rsidTr="00EF60E0">
        <w:trPr>
          <w:trHeight w:val="454"/>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7FF832B5"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Rypin</w:t>
            </w:r>
          </w:p>
        </w:tc>
        <w:tc>
          <w:tcPr>
            <w:tcW w:w="1096" w:type="pct"/>
            <w:tcBorders>
              <w:top w:val="nil"/>
              <w:left w:val="nil"/>
              <w:bottom w:val="single" w:sz="4" w:space="0" w:color="auto"/>
              <w:right w:val="single" w:sz="4" w:space="0" w:color="auto"/>
            </w:tcBorders>
            <w:shd w:val="clear" w:color="auto" w:fill="auto"/>
            <w:noWrap/>
            <w:vAlign w:val="center"/>
            <w:hideMark/>
          </w:tcPr>
          <w:p w14:paraId="6FBE57F7"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kujawsko-pomorskie</w:t>
            </w:r>
          </w:p>
        </w:tc>
        <w:tc>
          <w:tcPr>
            <w:tcW w:w="1017" w:type="pct"/>
            <w:tcBorders>
              <w:top w:val="nil"/>
              <w:left w:val="nil"/>
              <w:bottom w:val="single" w:sz="4" w:space="0" w:color="auto"/>
              <w:right w:val="single" w:sz="4" w:space="0" w:color="auto"/>
            </w:tcBorders>
            <w:shd w:val="clear" w:color="auto" w:fill="auto"/>
            <w:noWrap/>
            <w:vAlign w:val="center"/>
            <w:hideMark/>
          </w:tcPr>
          <w:p w14:paraId="744195A4"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15 379</w:t>
            </w:r>
          </w:p>
        </w:tc>
        <w:tc>
          <w:tcPr>
            <w:tcW w:w="782" w:type="pct"/>
            <w:tcBorders>
              <w:top w:val="nil"/>
              <w:left w:val="nil"/>
              <w:bottom w:val="single" w:sz="4" w:space="0" w:color="auto"/>
              <w:right w:val="single" w:sz="4" w:space="0" w:color="auto"/>
            </w:tcBorders>
            <w:shd w:val="clear" w:color="auto" w:fill="auto"/>
            <w:noWrap/>
            <w:vAlign w:val="center"/>
            <w:hideMark/>
          </w:tcPr>
          <w:p w14:paraId="1316989C"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11,0</w:t>
            </w:r>
          </w:p>
        </w:tc>
        <w:tc>
          <w:tcPr>
            <w:tcW w:w="1014" w:type="pct"/>
            <w:tcBorders>
              <w:top w:val="nil"/>
              <w:left w:val="nil"/>
              <w:bottom w:val="single" w:sz="4" w:space="0" w:color="auto"/>
              <w:right w:val="single" w:sz="4" w:space="0" w:color="auto"/>
            </w:tcBorders>
            <w:shd w:val="clear" w:color="auto" w:fill="auto"/>
            <w:noWrap/>
            <w:vAlign w:val="center"/>
            <w:hideMark/>
          </w:tcPr>
          <w:p w14:paraId="64E95F07"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93,7</w:t>
            </w:r>
          </w:p>
        </w:tc>
      </w:tr>
      <w:tr w:rsidR="0052313B" w:rsidRPr="0052313B" w14:paraId="2C015F26" w14:textId="77777777" w:rsidTr="00EF60E0">
        <w:trPr>
          <w:trHeight w:val="454"/>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69E3A128"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Ozorków</w:t>
            </w:r>
          </w:p>
        </w:tc>
        <w:tc>
          <w:tcPr>
            <w:tcW w:w="1096" w:type="pct"/>
            <w:tcBorders>
              <w:top w:val="nil"/>
              <w:left w:val="nil"/>
              <w:bottom w:val="single" w:sz="4" w:space="0" w:color="auto"/>
              <w:right w:val="single" w:sz="4" w:space="0" w:color="auto"/>
            </w:tcBorders>
            <w:shd w:val="clear" w:color="auto" w:fill="auto"/>
            <w:noWrap/>
            <w:vAlign w:val="center"/>
            <w:hideMark/>
          </w:tcPr>
          <w:p w14:paraId="5CAA5B70"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łódzkie</w:t>
            </w:r>
          </w:p>
        </w:tc>
        <w:tc>
          <w:tcPr>
            <w:tcW w:w="1017" w:type="pct"/>
            <w:tcBorders>
              <w:top w:val="nil"/>
              <w:left w:val="nil"/>
              <w:bottom w:val="single" w:sz="4" w:space="0" w:color="auto"/>
              <w:right w:val="single" w:sz="4" w:space="0" w:color="auto"/>
            </w:tcBorders>
            <w:shd w:val="clear" w:color="auto" w:fill="auto"/>
            <w:noWrap/>
            <w:vAlign w:val="center"/>
            <w:hideMark/>
          </w:tcPr>
          <w:p w14:paraId="0E82C4B6"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18 064</w:t>
            </w:r>
          </w:p>
        </w:tc>
        <w:tc>
          <w:tcPr>
            <w:tcW w:w="782" w:type="pct"/>
            <w:tcBorders>
              <w:top w:val="nil"/>
              <w:left w:val="nil"/>
              <w:bottom w:val="single" w:sz="4" w:space="0" w:color="auto"/>
              <w:right w:val="single" w:sz="4" w:space="0" w:color="auto"/>
            </w:tcBorders>
            <w:shd w:val="clear" w:color="auto" w:fill="auto"/>
            <w:noWrap/>
            <w:vAlign w:val="center"/>
            <w:hideMark/>
          </w:tcPr>
          <w:p w14:paraId="49C1389B"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15,5</w:t>
            </w:r>
          </w:p>
        </w:tc>
        <w:tc>
          <w:tcPr>
            <w:tcW w:w="1014" w:type="pct"/>
            <w:tcBorders>
              <w:top w:val="nil"/>
              <w:left w:val="nil"/>
              <w:bottom w:val="single" w:sz="4" w:space="0" w:color="auto"/>
              <w:right w:val="single" w:sz="4" w:space="0" w:color="auto"/>
            </w:tcBorders>
            <w:shd w:val="clear" w:color="auto" w:fill="auto"/>
            <w:noWrap/>
            <w:vAlign w:val="center"/>
            <w:hideMark/>
          </w:tcPr>
          <w:p w14:paraId="14A57EE2"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105,6</w:t>
            </w:r>
          </w:p>
        </w:tc>
      </w:tr>
      <w:tr w:rsidR="0052313B" w:rsidRPr="0052313B" w14:paraId="0E30A54D" w14:textId="77777777" w:rsidTr="00EF60E0">
        <w:trPr>
          <w:trHeight w:val="454"/>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4BABED60"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Gostynin</w:t>
            </w:r>
          </w:p>
        </w:tc>
        <w:tc>
          <w:tcPr>
            <w:tcW w:w="1096" w:type="pct"/>
            <w:tcBorders>
              <w:top w:val="nil"/>
              <w:left w:val="nil"/>
              <w:bottom w:val="single" w:sz="4" w:space="0" w:color="auto"/>
              <w:right w:val="single" w:sz="4" w:space="0" w:color="auto"/>
            </w:tcBorders>
            <w:shd w:val="clear" w:color="auto" w:fill="auto"/>
            <w:noWrap/>
            <w:vAlign w:val="center"/>
            <w:hideMark/>
          </w:tcPr>
          <w:p w14:paraId="1DBE5B09"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mazowieckie</w:t>
            </w:r>
          </w:p>
        </w:tc>
        <w:tc>
          <w:tcPr>
            <w:tcW w:w="1017" w:type="pct"/>
            <w:tcBorders>
              <w:top w:val="nil"/>
              <w:left w:val="nil"/>
              <w:bottom w:val="single" w:sz="4" w:space="0" w:color="auto"/>
              <w:right w:val="single" w:sz="4" w:space="0" w:color="auto"/>
            </w:tcBorders>
            <w:shd w:val="clear" w:color="auto" w:fill="auto"/>
            <w:noWrap/>
            <w:vAlign w:val="center"/>
            <w:hideMark/>
          </w:tcPr>
          <w:p w14:paraId="2AB735F9"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16 986</w:t>
            </w:r>
          </w:p>
        </w:tc>
        <w:tc>
          <w:tcPr>
            <w:tcW w:w="782" w:type="pct"/>
            <w:tcBorders>
              <w:top w:val="nil"/>
              <w:left w:val="nil"/>
              <w:bottom w:val="single" w:sz="4" w:space="0" w:color="auto"/>
              <w:right w:val="single" w:sz="4" w:space="0" w:color="auto"/>
            </w:tcBorders>
            <w:shd w:val="clear" w:color="auto" w:fill="auto"/>
            <w:noWrap/>
            <w:vAlign w:val="center"/>
            <w:hideMark/>
          </w:tcPr>
          <w:p w14:paraId="519E52CB"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32,4</w:t>
            </w:r>
          </w:p>
        </w:tc>
        <w:tc>
          <w:tcPr>
            <w:tcW w:w="1014" w:type="pct"/>
            <w:tcBorders>
              <w:top w:val="nil"/>
              <w:left w:val="nil"/>
              <w:bottom w:val="single" w:sz="4" w:space="0" w:color="auto"/>
              <w:right w:val="single" w:sz="4" w:space="0" w:color="auto"/>
            </w:tcBorders>
            <w:shd w:val="clear" w:color="auto" w:fill="auto"/>
            <w:noWrap/>
            <w:vAlign w:val="center"/>
            <w:hideMark/>
          </w:tcPr>
          <w:p w14:paraId="41DB1E92"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94,6</w:t>
            </w:r>
          </w:p>
        </w:tc>
      </w:tr>
      <w:tr w:rsidR="0052313B" w:rsidRPr="0052313B" w14:paraId="4FF6EE55" w14:textId="77777777" w:rsidTr="00EF60E0">
        <w:trPr>
          <w:trHeight w:val="454"/>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7B4241C7"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Przasnysz</w:t>
            </w:r>
          </w:p>
        </w:tc>
        <w:tc>
          <w:tcPr>
            <w:tcW w:w="1096" w:type="pct"/>
            <w:tcBorders>
              <w:top w:val="nil"/>
              <w:left w:val="nil"/>
              <w:bottom w:val="single" w:sz="4" w:space="0" w:color="auto"/>
              <w:right w:val="single" w:sz="4" w:space="0" w:color="auto"/>
            </w:tcBorders>
            <w:shd w:val="clear" w:color="auto" w:fill="auto"/>
            <w:noWrap/>
            <w:vAlign w:val="center"/>
            <w:hideMark/>
          </w:tcPr>
          <w:p w14:paraId="37E26215"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mazowieckie</w:t>
            </w:r>
          </w:p>
        </w:tc>
        <w:tc>
          <w:tcPr>
            <w:tcW w:w="1017" w:type="pct"/>
            <w:tcBorders>
              <w:top w:val="nil"/>
              <w:left w:val="nil"/>
              <w:bottom w:val="single" w:sz="4" w:space="0" w:color="auto"/>
              <w:right w:val="single" w:sz="4" w:space="0" w:color="auto"/>
            </w:tcBorders>
            <w:shd w:val="clear" w:color="auto" w:fill="auto"/>
            <w:noWrap/>
            <w:vAlign w:val="center"/>
            <w:hideMark/>
          </w:tcPr>
          <w:p w14:paraId="02D9A3F6"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16 357</w:t>
            </w:r>
          </w:p>
        </w:tc>
        <w:tc>
          <w:tcPr>
            <w:tcW w:w="782" w:type="pct"/>
            <w:tcBorders>
              <w:top w:val="nil"/>
              <w:left w:val="nil"/>
              <w:bottom w:val="single" w:sz="4" w:space="0" w:color="auto"/>
              <w:right w:val="single" w:sz="4" w:space="0" w:color="auto"/>
            </w:tcBorders>
            <w:shd w:val="clear" w:color="auto" w:fill="auto"/>
            <w:noWrap/>
            <w:vAlign w:val="center"/>
            <w:hideMark/>
          </w:tcPr>
          <w:p w14:paraId="7273D028"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25,2</w:t>
            </w:r>
          </w:p>
        </w:tc>
        <w:tc>
          <w:tcPr>
            <w:tcW w:w="1014" w:type="pct"/>
            <w:tcBorders>
              <w:top w:val="nil"/>
              <w:left w:val="nil"/>
              <w:bottom w:val="single" w:sz="4" w:space="0" w:color="auto"/>
              <w:right w:val="single" w:sz="4" w:space="0" w:color="auto"/>
            </w:tcBorders>
            <w:shd w:val="clear" w:color="auto" w:fill="auto"/>
            <w:noWrap/>
            <w:vAlign w:val="center"/>
            <w:hideMark/>
          </w:tcPr>
          <w:p w14:paraId="60058CC9"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99,2</w:t>
            </w:r>
          </w:p>
        </w:tc>
      </w:tr>
      <w:tr w:rsidR="0052313B" w:rsidRPr="0052313B" w14:paraId="65BBC63E" w14:textId="77777777" w:rsidTr="00EF60E0">
        <w:trPr>
          <w:trHeight w:val="454"/>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4F22219F"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Sierpc</w:t>
            </w:r>
          </w:p>
        </w:tc>
        <w:tc>
          <w:tcPr>
            <w:tcW w:w="1096" w:type="pct"/>
            <w:tcBorders>
              <w:top w:val="nil"/>
              <w:left w:val="nil"/>
              <w:bottom w:val="single" w:sz="4" w:space="0" w:color="auto"/>
              <w:right w:val="single" w:sz="4" w:space="0" w:color="auto"/>
            </w:tcBorders>
            <w:shd w:val="clear" w:color="auto" w:fill="auto"/>
            <w:noWrap/>
            <w:vAlign w:val="center"/>
            <w:hideMark/>
          </w:tcPr>
          <w:p w14:paraId="6B70BC6E"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mazowieckie</w:t>
            </w:r>
          </w:p>
        </w:tc>
        <w:tc>
          <w:tcPr>
            <w:tcW w:w="1017" w:type="pct"/>
            <w:tcBorders>
              <w:top w:val="nil"/>
              <w:left w:val="nil"/>
              <w:bottom w:val="single" w:sz="4" w:space="0" w:color="auto"/>
              <w:right w:val="single" w:sz="4" w:space="0" w:color="auto"/>
            </w:tcBorders>
            <w:shd w:val="clear" w:color="auto" w:fill="auto"/>
            <w:noWrap/>
            <w:vAlign w:val="center"/>
            <w:hideMark/>
          </w:tcPr>
          <w:p w14:paraId="5EF9C8D6"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16 941</w:t>
            </w:r>
          </w:p>
        </w:tc>
        <w:tc>
          <w:tcPr>
            <w:tcW w:w="782" w:type="pct"/>
            <w:tcBorders>
              <w:top w:val="nil"/>
              <w:left w:val="nil"/>
              <w:bottom w:val="single" w:sz="4" w:space="0" w:color="auto"/>
              <w:right w:val="single" w:sz="4" w:space="0" w:color="auto"/>
            </w:tcBorders>
            <w:shd w:val="clear" w:color="auto" w:fill="auto"/>
            <w:noWrap/>
            <w:vAlign w:val="center"/>
            <w:hideMark/>
          </w:tcPr>
          <w:p w14:paraId="2F9AA3C4"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18,6</w:t>
            </w:r>
          </w:p>
        </w:tc>
        <w:tc>
          <w:tcPr>
            <w:tcW w:w="1014" w:type="pct"/>
            <w:tcBorders>
              <w:top w:val="nil"/>
              <w:left w:val="nil"/>
              <w:bottom w:val="single" w:sz="4" w:space="0" w:color="auto"/>
              <w:right w:val="single" w:sz="4" w:space="0" w:color="auto"/>
            </w:tcBorders>
            <w:shd w:val="clear" w:color="auto" w:fill="auto"/>
            <w:noWrap/>
            <w:vAlign w:val="center"/>
            <w:hideMark/>
          </w:tcPr>
          <w:p w14:paraId="5A8970DD"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96,1</w:t>
            </w:r>
          </w:p>
        </w:tc>
      </w:tr>
      <w:tr w:rsidR="0052313B" w:rsidRPr="0052313B" w14:paraId="2488EB8F" w14:textId="77777777" w:rsidTr="00EF60E0">
        <w:trPr>
          <w:trHeight w:val="454"/>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6FB1314E"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Chodzież</w:t>
            </w:r>
          </w:p>
        </w:tc>
        <w:tc>
          <w:tcPr>
            <w:tcW w:w="1096" w:type="pct"/>
            <w:tcBorders>
              <w:top w:val="nil"/>
              <w:left w:val="nil"/>
              <w:bottom w:val="single" w:sz="4" w:space="0" w:color="auto"/>
              <w:right w:val="single" w:sz="4" w:space="0" w:color="auto"/>
            </w:tcBorders>
            <w:shd w:val="clear" w:color="auto" w:fill="auto"/>
            <w:noWrap/>
            <w:vAlign w:val="center"/>
            <w:hideMark/>
          </w:tcPr>
          <w:p w14:paraId="7BBD760B"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wielkopolskie</w:t>
            </w:r>
          </w:p>
        </w:tc>
        <w:tc>
          <w:tcPr>
            <w:tcW w:w="1017" w:type="pct"/>
            <w:tcBorders>
              <w:top w:val="nil"/>
              <w:left w:val="nil"/>
              <w:bottom w:val="single" w:sz="4" w:space="0" w:color="auto"/>
              <w:right w:val="single" w:sz="4" w:space="0" w:color="auto"/>
            </w:tcBorders>
            <w:shd w:val="clear" w:color="auto" w:fill="auto"/>
            <w:noWrap/>
            <w:vAlign w:val="center"/>
            <w:hideMark/>
          </w:tcPr>
          <w:p w14:paraId="2E6675D0"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17 321</w:t>
            </w:r>
          </w:p>
        </w:tc>
        <w:tc>
          <w:tcPr>
            <w:tcW w:w="782" w:type="pct"/>
            <w:tcBorders>
              <w:top w:val="nil"/>
              <w:left w:val="nil"/>
              <w:bottom w:val="single" w:sz="4" w:space="0" w:color="auto"/>
              <w:right w:val="single" w:sz="4" w:space="0" w:color="auto"/>
            </w:tcBorders>
            <w:shd w:val="clear" w:color="auto" w:fill="auto"/>
            <w:noWrap/>
            <w:vAlign w:val="center"/>
            <w:hideMark/>
          </w:tcPr>
          <w:p w14:paraId="2BC2831B"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12,8</w:t>
            </w:r>
          </w:p>
        </w:tc>
        <w:tc>
          <w:tcPr>
            <w:tcW w:w="1014" w:type="pct"/>
            <w:tcBorders>
              <w:top w:val="nil"/>
              <w:left w:val="nil"/>
              <w:bottom w:val="single" w:sz="4" w:space="0" w:color="auto"/>
              <w:right w:val="single" w:sz="4" w:space="0" w:color="auto"/>
            </w:tcBorders>
            <w:shd w:val="clear" w:color="auto" w:fill="auto"/>
            <w:noWrap/>
            <w:vAlign w:val="center"/>
            <w:hideMark/>
          </w:tcPr>
          <w:p w14:paraId="602C74C7"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97,9</w:t>
            </w:r>
          </w:p>
        </w:tc>
      </w:tr>
      <w:tr w:rsidR="0052313B" w:rsidRPr="0052313B" w14:paraId="179FB41A" w14:textId="77777777" w:rsidTr="00EF60E0">
        <w:trPr>
          <w:trHeight w:val="454"/>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33C18AB1"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Koło</w:t>
            </w:r>
          </w:p>
        </w:tc>
        <w:tc>
          <w:tcPr>
            <w:tcW w:w="1096" w:type="pct"/>
            <w:tcBorders>
              <w:top w:val="nil"/>
              <w:left w:val="nil"/>
              <w:bottom w:val="single" w:sz="4" w:space="0" w:color="auto"/>
              <w:right w:val="single" w:sz="4" w:space="0" w:color="auto"/>
            </w:tcBorders>
            <w:shd w:val="clear" w:color="auto" w:fill="auto"/>
            <w:noWrap/>
            <w:vAlign w:val="center"/>
            <w:hideMark/>
          </w:tcPr>
          <w:p w14:paraId="22F2758E"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wielkopolskie</w:t>
            </w:r>
          </w:p>
        </w:tc>
        <w:tc>
          <w:tcPr>
            <w:tcW w:w="1017" w:type="pct"/>
            <w:tcBorders>
              <w:top w:val="nil"/>
              <w:left w:val="nil"/>
              <w:bottom w:val="single" w:sz="4" w:space="0" w:color="auto"/>
              <w:right w:val="single" w:sz="4" w:space="0" w:color="auto"/>
            </w:tcBorders>
            <w:shd w:val="clear" w:color="auto" w:fill="auto"/>
            <w:noWrap/>
            <w:vAlign w:val="center"/>
            <w:hideMark/>
          </w:tcPr>
          <w:p w14:paraId="4A94867A"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19 417</w:t>
            </w:r>
          </w:p>
        </w:tc>
        <w:tc>
          <w:tcPr>
            <w:tcW w:w="782" w:type="pct"/>
            <w:tcBorders>
              <w:top w:val="nil"/>
              <w:left w:val="nil"/>
              <w:bottom w:val="single" w:sz="4" w:space="0" w:color="auto"/>
              <w:right w:val="single" w:sz="4" w:space="0" w:color="auto"/>
            </w:tcBorders>
            <w:shd w:val="clear" w:color="auto" w:fill="auto"/>
            <w:noWrap/>
            <w:vAlign w:val="center"/>
            <w:hideMark/>
          </w:tcPr>
          <w:p w14:paraId="3EF7D182"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13,9</w:t>
            </w:r>
          </w:p>
        </w:tc>
        <w:tc>
          <w:tcPr>
            <w:tcW w:w="1014" w:type="pct"/>
            <w:tcBorders>
              <w:top w:val="nil"/>
              <w:left w:val="nil"/>
              <w:bottom w:val="single" w:sz="4" w:space="0" w:color="auto"/>
              <w:right w:val="single" w:sz="4" w:space="0" w:color="auto"/>
            </w:tcBorders>
            <w:shd w:val="clear" w:color="auto" w:fill="auto"/>
            <w:noWrap/>
            <w:vAlign w:val="center"/>
            <w:hideMark/>
          </w:tcPr>
          <w:p w14:paraId="442D443D"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125,0</w:t>
            </w:r>
          </w:p>
        </w:tc>
      </w:tr>
      <w:tr w:rsidR="0052313B" w:rsidRPr="0052313B" w14:paraId="2B506E92" w14:textId="77777777" w:rsidTr="00EF60E0">
        <w:trPr>
          <w:trHeight w:val="454"/>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64CCF80C"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Złotów</w:t>
            </w:r>
          </w:p>
        </w:tc>
        <w:tc>
          <w:tcPr>
            <w:tcW w:w="1096" w:type="pct"/>
            <w:tcBorders>
              <w:top w:val="nil"/>
              <w:left w:val="nil"/>
              <w:bottom w:val="single" w:sz="4" w:space="0" w:color="auto"/>
              <w:right w:val="single" w:sz="4" w:space="0" w:color="auto"/>
            </w:tcBorders>
            <w:shd w:val="clear" w:color="auto" w:fill="auto"/>
            <w:noWrap/>
            <w:vAlign w:val="center"/>
            <w:hideMark/>
          </w:tcPr>
          <w:p w14:paraId="2654E3D0"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wielkopolskie</w:t>
            </w:r>
          </w:p>
        </w:tc>
        <w:tc>
          <w:tcPr>
            <w:tcW w:w="1017" w:type="pct"/>
            <w:tcBorders>
              <w:top w:val="nil"/>
              <w:left w:val="nil"/>
              <w:bottom w:val="single" w:sz="4" w:space="0" w:color="auto"/>
              <w:right w:val="single" w:sz="4" w:space="0" w:color="auto"/>
            </w:tcBorders>
            <w:shd w:val="clear" w:color="auto" w:fill="auto"/>
            <w:noWrap/>
            <w:vAlign w:val="center"/>
            <w:hideMark/>
          </w:tcPr>
          <w:p w14:paraId="21B47B48"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18 138</w:t>
            </w:r>
          </w:p>
        </w:tc>
        <w:tc>
          <w:tcPr>
            <w:tcW w:w="782" w:type="pct"/>
            <w:tcBorders>
              <w:top w:val="nil"/>
              <w:left w:val="nil"/>
              <w:bottom w:val="single" w:sz="4" w:space="0" w:color="auto"/>
              <w:right w:val="single" w:sz="4" w:space="0" w:color="auto"/>
            </w:tcBorders>
            <w:shd w:val="clear" w:color="auto" w:fill="auto"/>
            <w:noWrap/>
            <w:vAlign w:val="center"/>
            <w:hideMark/>
          </w:tcPr>
          <w:p w14:paraId="23EA2F08"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11,6</w:t>
            </w:r>
          </w:p>
        </w:tc>
        <w:tc>
          <w:tcPr>
            <w:tcW w:w="1014" w:type="pct"/>
            <w:tcBorders>
              <w:top w:val="nil"/>
              <w:left w:val="nil"/>
              <w:bottom w:val="single" w:sz="4" w:space="0" w:color="auto"/>
              <w:right w:val="single" w:sz="4" w:space="0" w:color="auto"/>
            </w:tcBorders>
            <w:shd w:val="clear" w:color="auto" w:fill="auto"/>
            <w:noWrap/>
            <w:vAlign w:val="center"/>
            <w:hideMark/>
          </w:tcPr>
          <w:p w14:paraId="6A1B1062" w14:textId="77777777" w:rsidR="0052313B" w:rsidRPr="0052313B" w:rsidRDefault="0052313B" w:rsidP="0052313B">
            <w:pPr>
              <w:jc w:val="center"/>
              <w:rPr>
                <w:rFonts w:eastAsia="Times New Roman" w:cs="Calibri"/>
                <w:sz w:val="18"/>
                <w:szCs w:val="18"/>
                <w:lang w:eastAsia="pl-PL"/>
              </w:rPr>
            </w:pPr>
            <w:r w:rsidRPr="0052313B">
              <w:rPr>
                <w:rFonts w:eastAsia="Times New Roman" w:cs="Calibri"/>
                <w:sz w:val="18"/>
                <w:szCs w:val="18"/>
                <w:lang w:eastAsia="pl-PL"/>
              </w:rPr>
              <w:t>111,2</w:t>
            </w:r>
          </w:p>
        </w:tc>
      </w:tr>
      <w:tr w:rsidR="0052313B" w:rsidRPr="0052313B" w14:paraId="47E83FD6" w14:textId="77777777" w:rsidTr="00EF60E0">
        <w:trPr>
          <w:trHeight w:val="454"/>
        </w:trPr>
        <w:tc>
          <w:tcPr>
            <w:tcW w:w="1091"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7AEB141" w14:textId="77777777" w:rsidR="0052313B" w:rsidRPr="0052313B" w:rsidRDefault="0052313B" w:rsidP="0052313B">
            <w:pPr>
              <w:jc w:val="center"/>
              <w:rPr>
                <w:rFonts w:eastAsia="Times New Roman" w:cs="Calibri"/>
                <w:b/>
                <w:bCs/>
                <w:i/>
                <w:iCs/>
                <w:sz w:val="18"/>
                <w:szCs w:val="18"/>
                <w:lang w:eastAsia="pl-PL"/>
              </w:rPr>
            </w:pPr>
            <w:r w:rsidRPr="0052313B">
              <w:rPr>
                <w:rFonts w:eastAsia="Times New Roman" w:cs="Calibri"/>
                <w:b/>
                <w:bCs/>
                <w:i/>
                <w:iCs/>
                <w:sz w:val="18"/>
                <w:szCs w:val="18"/>
                <w:lang w:eastAsia="pl-PL"/>
              </w:rPr>
              <w:t>Rawa Mazowiecka</w:t>
            </w:r>
          </w:p>
        </w:tc>
        <w:tc>
          <w:tcPr>
            <w:tcW w:w="1096" w:type="pct"/>
            <w:tcBorders>
              <w:top w:val="nil"/>
              <w:left w:val="nil"/>
              <w:bottom w:val="single" w:sz="4" w:space="0" w:color="auto"/>
              <w:right w:val="single" w:sz="4" w:space="0" w:color="auto"/>
            </w:tcBorders>
            <w:shd w:val="clear" w:color="auto" w:fill="F2F2F2" w:themeFill="background1" w:themeFillShade="F2"/>
            <w:noWrap/>
            <w:vAlign w:val="center"/>
            <w:hideMark/>
          </w:tcPr>
          <w:p w14:paraId="13D2D8C4" w14:textId="77777777" w:rsidR="0052313B" w:rsidRPr="0052313B" w:rsidRDefault="0052313B" w:rsidP="0052313B">
            <w:pPr>
              <w:jc w:val="center"/>
              <w:rPr>
                <w:rFonts w:eastAsia="Times New Roman" w:cs="Calibri"/>
                <w:b/>
                <w:bCs/>
                <w:i/>
                <w:iCs/>
                <w:sz w:val="18"/>
                <w:szCs w:val="18"/>
                <w:lang w:eastAsia="pl-PL"/>
              </w:rPr>
            </w:pPr>
            <w:r w:rsidRPr="0052313B">
              <w:rPr>
                <w:rFonts w:eastAsia="Times New Roman" w:cs="Calibri"/>
                <w:b/>
                <w:bCs/>
                <w:i/>
                <w:iCs/>
                <w:sz w:val="18"/>
                <w:szCs w:val="18"/>
                <w:lang w:eastAsia="pl-PL"/>
              </w:rPr>
              <w:t>łódzkie</w:t>
            </w:r>
          </w:p>
        </w:tc>
        <w:tc>
          <w:tcPr>
            <w:tcW w:w="10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AD29BFD" w14:textId="77777777" w:rsidR="0052313B" w:rsidRPr="0052313B" w:rsidRDefault="0052313B" w:rsidP="0052313B">
            <w:pPr>
              <w:jc w:val="center"/>
              <w:rPr>
                <w:rFonts w:eastAsia="Times New Roman" w:cs="Calibri"/>
                <w:b/>
                <w:bCs/>
                <w:i/>
                <w:iCs/>
                <w:sz w:val="18"/>
                <w:szCs w:val="18"/>
                <w:lang w:eastAsia="pl-PL"/>
              </w:rPr>
            </w:pPr>
            <w:r w:rsidRPr="0052313B">
              <w:rPr>
                <w:rFonts w:eastAsia="Times New Roman" w:cs="Calibri"/>
                <w:b/>
                <w:bCs/>
                <w:i/>
                <w:iCs/>
                <w:sz w:val="18"/>
                <w:szCs w:val="18"/>
                <w:lang w:eastAsia="pl-PL"/>
              </w:rPr>
              <w:t>15 941</w:t>
            </w:r>
          </w:p>
        </w:tc>
        <w:tc>
          <w:tcPr>
            <w:tcW w:w="782" w:type="pct"/>
            <w:tcBorders>
              <w:top w:val="nil"/>
              <w:left w:val="nil"/>
              <w:bottom w:val="single" w:sz="4" w:space="0" w:color="auto"/>
              <w:right w:val="single" w:sz="4" w:space="0" w:color="auto"/>
            </w:tcBorders>
            <w:shd w:val="clear" w:color="auto" w:fill="F2F2F2" w:themeFill="background1" w:themeFillShade="F2"/>
            <w:noWrap/>
            <w:vAlign w:val="center"/>
            <w:hideMark/>
          </w:tcPr>
          <w:p w14:paraId="1CB70903" w14:textId="77777777" w:rsidR="0052313B" w:rsidRPr="0052313B" w:rsidRDefault="0052313B" w:rsidP="0052313B">
            <w:pPr>
              <w:jc w:val="center"/>
              <w:rPr>
                <w:rFonts w:eastAsia="Times New Roman" w:cs="Calibri"/>
                <w:b/>
                <w:bCs/>
                <w:i/>
                <w:iCs/>
                <w:sz w:val="18"/>
                <w:szCs w:val="18"/>
                <w:lang w:eastAsia="pl-PL"/>
              </w:rPr>
            </w:pPr>
            <w:r w:rsidRPr="0052313B">
              <w:rPr>
                <w:rFonts w:eastAsia="Times New Roman" w:cs="Calibri"/>
                <w:b/>
                <w:bCs/>
                <w:i/>
                <w:iCs/>
                <w:sz w:val="18"/>
                <w:szCs w:val="18"/>
                <w:lang w:eastAsia="pl-PL"/>
              </w:rPr>
              <w:t>14,3</w:t>
            </w:r>
          </w:p>
        </w:tc>
        <w:tc>
          <w:tcPr>
            <w:tcW w:w="1014" w:type="pct"/>
            <w:tcBorders>
              <w:top w:val="nil"/>
              <w:left w:val="nil"/>
              <w:bottom w:val="single" w:sz="4" w:space="0" w:color="auto"/>
              <w:right w:val="single" w:sz="4" w:space="0" w:color="auto"/>
            </w:tcBorders>
            <w:shd w:val="clear" w:color="auto" w:fill="F2F2F2" w:themeFill="background1" w:themeFillShade="F2"/>
            <w:noWrap/>
            <w:vAlign w:val="center"/>
            <w:hideMark/>
          </w:tcPr>
          <w:p w14:paraId="34E1723C" w14:textId="77777777" w:rsidR="0052313B" w:rsidRPr="0052313B" w:rsidRDefault="0052313B" w:rsidP="0052313B">
            <w:pPr>
              <w:jc w:val="center"/>
              <w:rPr>
                <w:rFonts w:eastAsia="Times New Roman" w:cs="Calibri"/>
                <w:b/>
                <w:bCs/>
                <w:i/>
                <w:iCs/>
                <w:sz w:val="18"/>
                <w:szCs w:val="18"/>
                <w:lang w:eastAsia="pl-PL"/>
              </w:rPr>
            </w:pPr>
            <w:r w:rsidRPr="0052313B">
              <w:rPr>
                <w:rFonts w:eastAsia="Times New Roman" w:cs="Calibri"/>
                <w:b/>
                <w:bCs/>
                <w:i/>
                <w:iCs/>
                <w:sz w:val="18"/>
                <w:szCs w:val="18"/>
                <w:lang w:eastAsia="pl-PL"/>
              </w:rPr>
              <w:t>110,8</w:t>
            </w:r>
          </w:p>
        </w:tc>
      </w:tr>
    </w:tbl>
    <w:p w14:paraId="07949E50" w14:textId="4363D832" w:rsidR="0052313B" w:rsidRPr="0052313B" w:rsidRDefault="0052313B" w:rsidP="0052313B">
      <w:pPr>
        <w:jc w:val="center"/>
        <w:rPr>
          <w:i/>
          <w:iCs/>
          <w:sz w:val="18"/>
          <w:szCs w:val="18"/>
        </w:rPr>
      </w:pPr>
      <w:r w:rsidRPr="0052313B">
        <w:rPr>
          <w:i/>
          <w:iCs/>
          <w:sz w:val="18"/>
          <w:szCs w:val="18"/>
        </w:rPr>
        <w:t>Źródło: opracowanie własne na podstawie danych GUS</w:t>
      </w:r>
    </w:p>
    <w:p w14:paraId="23583E62" w14:textId="77777777" w:rsidR="00EF60E0" w:rsidRDefault="00EF60E0" w:rsidP="0008491C">
      <w:pPr>
        <w:rPr>
          <w:rFonts w:cs="Cambria"/>
          <w:color w:val="000000"/>
        </w:rPr>
      </w:pPr>
    </w:p>
    <w:p w14:paraId="6445B135" w14:textId="5B68E353" w:rsidR="00EF60E0" w:rsidRDefault="00EF60E0" w:rsidP="00EF60E0">
      <w:pPr>
        <w:ind w:firstLine="709"/>
        <w:rPr>
          <w:rFonts w:cs="Cambria"/>
          <w:color w:val="000000"/>
        </w:rPr>
      </w:pPr>
      <w:r>
        <w:rPr>
          <w:rFonts w:cs="Cambria"/>
          <w:color w:val="000000"/>
        </w:rPr>
        <w:t xml:space="preserve">Pozycję Rawy Mazowieckiej na tle reprezentatywnej grupy miast pod względem wybranych parametrów </w:t>
      </w:r>
      <w:r w:rsidRPr="00EF60E0">
        <w:rPr>
          <w:rFonts w:cs="Cambria"/>
          <w:color w:val="000000"/>
        </w:rPr>
        <w:t>opisujących i wpływających na stan środowiska naturalnego</w:t>
      </w:r>
      <w:r>
        <w:rPr>
          <w:rFonts w:cs="Cambria"/>
          <w:color w:val="000000"/>
        </w:rPr>
        <w:t xml:space="preserve"> przedsta-wiono w kolejnej tabeli.</w:t>
      </w:r>
    </w:p>
    <w:p w14:paraId="2FA60155" w14:textId="77777777" w:rsidR="0088038D" w:rsidRDefault="0088038D" w:rsidP="0008491C"/>
    <w:p w14:paraId="758D6917" w14:textId="77777777" w:rsidR="00E7783F" w:rsidRPr="00E7783F" w:rsidRDefault="00E7783F" w:rsidP="0008491C"/>
    <w:p w14:paraId="22A689FA" w14:textId="77777777" w:rsidR="00E7783F" w:rsidRDefault="00E7783F" w:rsidP="0008491C">
      <w:pPr>
        <w:sectPr w:rsidR="00E7783F" w:rsidSect="0080479F">
          <w:pgSz w:w="11906" w:h="16838"/>
          <w:pgMar w:top="1417" w:right="1417" w:bottom="1417" w:left="1417" w:header="624" w:footer="708" w:gutter="0"/>
          <w:cols w:space="708"/>
          <w:titlePg/>
          <w:docGrid w:linePitch="360"/>
        </w:sectPr>
      </w:pPr>
    </w:p>
    <w:p w14:paraId="6A4F1DCC" w14:textId="2C378A10" w:rsidR="00E7783F" w:rsidRPr="00F7435E" w:rsidRDefault="00043F58" w:rsidP="00043F58">
      <w:pPr>
        <w:pStyle w:val="Legenda"/>
        <w:rPr>
          <w:sz w:val="20"/>
          <w:szCs w:val="16"/>
        </w:rPr>
      </w:pPr>
      <w:bookmarkStart w:id="70" w:name="_Toc173261265"/>
      <w:r w:rsidRPr="00F7435E">
        <w:rPr>
          <w:sz w:val="20"/>
          <w:szCs w:val="16"/>
        </w:rPr>
        <w:lastRenderedPageBreak/>
        <w:t xml:space="preserve">Tabela </w:t>
      </w:r>
      <w:r w:rsidRPr="00F7435E">
        <w:rPr>
          <w:sz w:val="20"/>
          <w:szCs w:val="16"/>
        </w:rPr>
        <w:fldChar w:fldCharType="begin"/>
      </w:r>
      <w:r w:rsidRPr="00F7435E">
        <w:rPr>
          <w:sz w:val="20"/>
          <w:szCs w:val="16"/>
        </w:rPr>
        <w:instrText xml:space="preserve"> SEQ Tabela \* ARABIC </w:instrText>
      </w:r>
      <w:r w:rsidRPr="00F7435E">
        <w:rPr>
          <w:sz w:val="20"/>
          <w:szCs w:val="16"/>
        </w:rPr>
        <w:fldChar w:fldCharType="separate"/>
      </w:r>
      <w:r w:rsidR="00C63DD6">
        <w:rPr>
          <w:noProof/>
          <w:sz w:val="20"/>
          <w:szCs w:val="16"/>
        </w:rPr>
        <w:t>3</w:t>
      </w:r>
      <w:r w:rsidRPr="00F7435E">
        <w:rPr>
          <w:sz w:val="20"/>
          <w:szCs w:val="16"/>
        </w:rPr>
        <w:fldChar w:fldCharType="end"/>
      </w:r>
      <w:r w:rsidRPr="00F7435E">
        <w:rPr>
          <w:sz w:val="20"/>
          <w:szCs w:val="16"/>
        </w:rPr>
        <w:t xml:space="preserve">. </w:t>
      </w:r>
      <w:r w:rsidR="00A80768" w:rsidRPr="00F7435E">
        <w:rPr>
          <w:sz w:val="20"/>
          <w:szCs w:val="16"/>
        </w:rPr>
        <w:t>Po</w:t>
      </w:r>
      <w:r w:rsidR="00F7435E" w:rsidRPr="00F7435E">
        <w:rPr>
          <w:sz w:val="20"/>
          <w:szCs w:val="16"/>
        </w:rPr>
        <w:t>zycja Rawy Mazowieckiej na tle reprezentatywnej grupy miast pod względem wybranych wskaźników</w:t>
      </w:r>
      <w:r w:rsidR="00F7435E">
        <w:rPr>
          <w:sz w:val="20"/>
          <w:szCs w:val="16"/>
        </w:rPr>
        <w:br/>
      </w:r>
      <w:r w:rsidR="00F7435E" w:rsidRPr="00F7435E">
        <w:rPr>
          <w:sz w:val="20"/>
          <w:szCs w:val="16"/>
        </w:rPr>
        <w:t>opisujących i wpływających na stan środowiska naturalnego</w:t>
      </w:r>
      <w:bookmarkEnd w:id="70"/>
    </w:p>
    <w:tbl>
      <w:tblPr>
        <w:tblW w:w="5612" w:type="pct"/>
        <w:jc w:val="center"/>
        <w:tblCellMar>
          <w:left w:w="70" w:type="dxa"/>
          <w:right w:w="70" w:type="dxa"/>
        </w:tblCellMar>
        <w:tblLook w:val="04A0" w:firstRow="1" w:lastRow="0" w:firstColumn="1" w:lastColumn="0" w:noHBand="0" w:noVBand="1"/>
      </w:tblPr>
      <w:tblGrid>
        <w:gridCol w:w="2549"/>
        <w:gridCol w:w="4254"/>
        <w:gridCol w:w="811"/>
        <w:gridCol w:w="811"/>
        <w:gridCol w:w="811"/>
        <w:gridCol w:w="810"/>
        <w:gridCol w:w="810"/>
        <w:gridCol w:w="810"/>
        <w:gridCol w:w="810"/>
        <w:gridCol w:w="810"/>
        <w:gridCol w:w="810"/>
        <w:gridCol w:w="810"/>
        <w:gridCol w:w="801"/>
      </w:tblGrid>
      <w:tr w:rsidR="00E866D8" w:rsidRPr="00E7783F" w14:paraId="2B0EDC17" w14:textId="77777777" w:rsidTr="00E866D8">
        <w:trPr>
          <w:cantSplit/>
          <w:trHeight w:val="283"/>
          <w:tblHeader/>
          <w:jc w:val="center"/>
        </w:trPr>
        <w:tc>
          <w:tcPr>
            <w:tcW w:w="811" w:type="pct"/>
            <w:vMerge w:val="restart"/>
            <w:tcBorders>
              <w:top w:val="single" w:sz="4" w:space="0" w:color="auto"/>
              <w:left w:val="single" w:sz="4" w:space="0" w:color="auto"/>
              <w:right w:val="single" w:sz="4" w:space="0" w:color="auto"/>
            </w:tcBorders>
            <w:shd w:val="clear" w:color="000000" w:fill="F2F2F2"/>
            <w:noWrap/>
            <w:vAlign w:val="center"/>
          </w:tcPr>
          <w:p w14:paraId="0145689C" w14:textId="62C4910A"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Obszar interwencji</w:t>
            </w:r>
          </w:p>
        </w:tc>
        <w:tc>
          <w:tcPr>
            <w:tcW w:w="1354" w:type="pct"/>
            <w:vMerge w:val="restart"/>
            <w:tcBorders>
              <w:top w:val="single" w:sz="4" w:space="0" w:color="auto"/>
              <w:left w:val="nil"/>
              <w:right w:val="single" w:sz="4" w:space="0" w:color="auto"/>
            </w:tcBorders>
            <w:shd w:val="clear" w:color="000000" w:fill="F2F2F2"/>
            <w:vAlign w:val="center"/>
          </w:tcPr>
          <w:p w14:paraId="5ECADDDF" w14:textId="766B023A"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 xml:space="preserve">Analizowany </w:t>
            </w:r>
            <w:r>
              <w:rPr>
                <w:rFonts w:eastAsia="Times New Roman" w:cs="Calibri"/>
                <w:sz w:val="18"/>
                <w:szCs w:val="18"/>
                <w:lang w:eastAsia="pl-PL"/>
              </w:rPr>
              <w:t>wskaźnik</w:t>
            </w:r>
          </w:p>
        </w:tc>
        <w:tc>
          <w:tcPr>
            <w:tcW w:w="2579" w:type="pct"/>
            <w:gridSpan w:val="10"/>
            <w:tcBorders>
              <w:top w:val="single" w:sz="4" w:space="0" w:color="auto"/>
              <w:left w:val="nil"/>
              <w:bottom w:val="single" w:sz="4" w:space="0" w:color="auto"/>
              <w:right w:val="single" w:sz="4" w:space="0" w:color="auto"/>
            </w:tcBorders>
            <w:shd w:val="clear" w:color="000000" w:fill="F2F2F2"/>
            <w:vAlign w:val="center"/>
          </w:tcPr>
          <w:p w14:paraId="4281FEA2" w14:textId="7FC8BC0C" w:rsidR="00E866D8" w:rsidRPr="00E866D8" w:rsidRDefault="00E866D8" w:rsidP="00E866D8">
            <w:pPr>
              <w:jc w:val="center"/>
              <w:rPr>
                <w:rFonts w:eastAsia="Times New Roman" w:cs="Calibri"/>
                <w:sz w:val="18"/>
                <w:szCs w:val="18"/>
                <w:lang w:eastAsia="pl-PL"/>
              </w:rPr>
            </w:pPr>
            <w:r>
              <w:rPr>
                <w:rFonts w:eastAsia="Times New Roman" w:cs="Calibri"/>
                <w:sz w:val="18"/>
                <w:szCs w:val="18"/>
                <w:lang w:eastAsia="pl-PL"/>
              </w:rPr>
              <w:t>Wartość wskaźnika dla danego miasta</w:t>
            </w:r>
          </w:p>
        </w:tc>
        <w:tc>
          <w:tcPr>
            <w:tcW w:w="255" w:type="pct"/>
            <w:vMerge w:val="restart"/>
            <w:tcBorders>
              <w:top w:val="single" w:sz="4" w:space="0" w:color="auto"/>
              <w:left w:val="nil"/>
              <w:right w:val="single" w:sz="4" w:space="0" w:color="auto"/>
            </w:tcBorders>
            <w:shd w:val="clear" w:color="000000" w:fill="F2F2F2"/>
            <w:textDirection w:val="btLr"/>
            <w:vAlign w:val="center"/>
          </w:tcPr>
          <w:p w14:paraId="7BB48CF4" w14:textId="77777777" w:rsidR="00E866D8" w:rsidRPr="00E866D8" w:rsidRDefault="00E866D8" w:rsidP="00E866D8">
            <w:pPr>
              <w:ind w:right="113"/>
              <w:jc w:val="center"/>
              <w:rPr>
                <w:rFonts w:eastAsia="Times New Roman" w:cs="Calibri"/>
                <w:b/>
                <w:bCs/>
                <w:sz w:val="18"/>
                <w:szCs w:val="18"/>
                <w:lang w:eastAsia="pl-PL"/>
              </w:rPr>
            </w:pPr>
            <w:r w:rsidRPr="00E866D8">
              <w:rPr>
                <w:rFonts w:eastAsia="Times New Roman" w:cs="Calibri"/>
                <w:b/>
                <w:bCs/>
                <w:sz w:val="18"/>
                <w:szCs w:val="18"/>
                <w:lang w:eastAsia="pl-PL"/>
              </w:rPr>
              <w:t>POZYCJA</w:t>
            </w:r>
          </w:p>
          <w:p w14:paraId="101259E2" w14:textId="5890717D" w:rsidR="00E866D8" w:rsidRPr="00E866D8" w:rsidRDefault="00E866D8" w:rsidP="00E866D8">
            <w:pPr>
              <w:ind w:right="113"/>
              <w:jc w:val="center"/>
              <w:rPr>
                <w:rFonts w:eastAsia="Times New Roman" w:cs="Calibri"/>
                <w:b/>
                <w:bCs/>
                <w:sz w:val="18"/>
                <w:szCs w:val="18"/>
                <w:lang w:eastAsia="pl-PL"/>
              </w:rPr>
            </w:pPr>
            <w:r w:rsidRPr="00E866D8">
              <w:rPr>
                <w:rFonts w:eastAsia="Times New Roman" w:cs="Calibri"/>
                <w:b/>
                <w:bCs/>
                <w:sz w:val="18"/>
                <w:szCs w:val="18"/>
                <w:lang w:eastAsia="pl-PL"/>
              </w:rPr>
              <w:t>RAWY MAZ.</w:t>
            </w:r>
          </w:p>
        </w:tc>
      </w:tr>
      <w:tr w:rsidR="00E866D8" w:rsidRPr="00E7783F" w14:paraId="339CACF8" w14:textId="77777777" w:rsidTr="00E866D8">
        <w:trPr>
          <w:cantSplit/>
          <w:trHeight w:val="1191"/>
          <w:tblHeader/>
          <w:jc w:val="center"/>
        </w:trPr>
        <w:tc>
          <w:tcPr>
            <w:tcW w:w="811" w:type="pct"/>
            <w:vMerge/>
            <w:tcBorders>
              <w:left w:val="single" w:sz="4" w:space="0" w:color="auto"/>
              <w:bottom w:val="single" w:sz="4" w:space="0" w:color="auto"/>
              <w:right w:val="single" w:sz="4" w:space="0" w:color="auto"/>
            </w:tcBorders>
            <w:shd w:val="clear" w:color="000000" w:fill="F2F2F2"/>
            <w:noWrap/>
            <w:vAlign w:val="center"/>
            <w:hideMark/>
          </w:tcPr>
          <w:p w14:paraId="466105F0" w14:textId="0EC2D07A" w:rsidR="00E866D8" w:rsidRPr="00E7783F" w:rsidRDefault="00E866D8" w:rsidP="00E866D8">
            <w:pPr>
              <w:jc w:val="center"/>
              <w:rPr>
                <w:rFonts w:eastAsia="Times New Roman" w:cs="Calibri"/>
                <w:sz w:val="18"/>
                <w:szCs w:val="18"/>
                <w:lang w:eastAsia="pl-PL"/>
              </w:rPr>
            </w:pPr>
          </w:p>
        </w:tc>
        <w:tc>
          <w:tcPr>
            <w:tcW w:w="1354" w:type="pct"/>
            <w:vMerge/>
            <w:tcBorders>
              <w:left w:val="nil"/>
              <w:bottom w:val="single" w:sz="4" w:space="0" w:color="auto"/>
              <w:right w:val="single" w:sz="4" w:space="0" w:color="auto"/>
            </w:tcBorders>
            <w:shd w:val="clear" w:color="000000" w:fill="F2F2F2"/>
            <w:vAlign w:val="center"/>
            <w:hideMark/>
          </w:tcPr>
          <w:p w14:paraId="132DAEC4" w14:textId="6C6193AB" w:rsidR="00E866D8" w:rsidRPr="00E7783F" w:rsidRDefault="00E866D8" w:rsidP="00E866D8">
            <w:pPr>
              <w:jc w:val="center"/>
              <w:rPr>
                <w:rFonts w:eastAsia="Times New Roman" w:cs="Calibri"/>
                <w:sz w:val="18"/>
                <w:szCs w:val="18"/>
                <w:lang w:eastAsia="pl-PL"/>
              </w:rPr>
            </w:pPr>
          </w:p>
        </w:tc>
        <w:tc>
          <w:tcPr>
            <w:tcW w:w="258" w:type="pct"/>
            <w:tcBorders>
              <w:top w:val="single" w:sz="4" w:space="0" w:color="auto"/>
              <w:left w:val="nil"/>
              <w:bottom w:val="single" w:sz="4" w:space="0" w:color="auto"/>
              <w:right w:val="single" w:sz="4" w:space="0" w:color="auto"/>
            </w:tcBorders>
            <w:shd w:val="clear" w:color="000000" w:fill="F2F2F2"/>
            <w:textDirection w:val="btLr"/>
            <w:vAlign w:val="center"/>
            <w:hideMark/>
          </w:tcPr>
          <w:p w14:paraId="5A96623A" w14:textId="77777777" w:rsidR="00E866D8" w:rsidRPr="00E7783F" w:rsidRDefault="00E866D8" w:rsidP="00E866D8">
            <w:pPr>
              <w:ind w:right="113"/>
              <w:jc w:val="center"/>
              <w:rPr>
                <w:rFonts w:eastAsia="Times New Roman" w:cs="Calibri"/>
                <w:sz w:val="18"/>
                <w:szCs w:val="18"/>
                <w:lang w:eastAsia="pl-PL"/>
              </w:rPr>
            </w:pPr>
            <w:r w:rsidRPr="00E7783F">
              <w:rPr>
                <w:rFonts w:eastAsia="Times New Roman" w:cs="Calibri"/>
                <w:sz w:val="18"/>
                <w:szCs w:val="18"/>
                <w:lang w:eastAsia="pl-PL"/>
              </w:rPr>
              <w:t>Chełmno</w:t>
            </w:r>
          </w:p>
        </w:tc>
        <w:tc>
          <w:tcPr>
            <w:tcW w:w="258" w:type="pct"/>
            <w:tcBorders>
              <w:top w:val="single" w:sz="4" w:space="0" w:color="auto"/>
              <w:left w:val="nil"/>
              <w:bottom w:val="single" w:sz="4" w:space="0" w:color="auto"/>
              <w:right w:val="single" w:sz="4" w:space="0" w:color="auto"/>
            </w:tcBorders>
            <w:shd w:val="clear" w:color="000000" w:fill="F2F2F2"/>
            <w:textDirection w:val="btLr"/>
            <w:vAlign w:val="center"/>
            <w:hideMark/>
          </w:tcPr>
          <w:p w14:paraId="564340C8" w14:textId="77777777" w:rsidR="00E866D8" w:rsidRPr="00E7783F" w:rsidRDefault="00E866D8" w:rsidP="00E866D8">
            <w:pPr>
              <w:ind w:right="113"/>
              <w:jc w:val="center"/>
              <w:rPr>
                <w:rFonts w:eastAsia="Times New Roman" w:cs="Calibri"/>
                <w:sz w:val="18"/>
                <w:szCs w:val="18"/>
                <w:lang w:eastAsia="pl-PL"/>
              </w:rPr>
            </w:pPr>
            <w:r w:rsidRPr="00E7783F">
              <w:rPr>
                <w:rFonts w:eastAsia="Times New Roman" w:cs="Calibri"/>
                <w:sz w:val="18"/>
                <w:szCs w:val="18"/>
                <w:lang w:eastAsia="pl-PL"/>
              </w:rPr>
              <w:t>Rypin</w:t>
            </w:r>
          </w:p>
        </w:tc>
        <w:tc>
          <w:tcPr>
            <w:tcW w:w="258" w:type="pct"/>
            <w:tcBorders>
              <w:top w:val="single" w:sz="4" w:space="0" w:color="auto"/>
              <w:left w:val="nil"/>
              <w:bottom w:val="single" w:sz="4" w:space="0" w:color="auto"/>
              <w:right w:val="single" w:sz="4" w:space="0" w:color="auto"/>
            </w:tcBorders>
            <w:shd w:val="clear" w:color="000000" w:fill="F2F2F2"/>
            <w:textDirection w:val="btLr"/>
            <w:vAlign w:val="center"/>
            <w:hideMark/>
          </w:tcPr>
          <w:p w14:paraId="6D192034" w14:textId="77777777" w:rsidR="00E866D8" w:rsidRPr="00E7783F" w:rsidRDefault="00E866D8" w:rsidP="00E866D8">
            <w:pPr>
              <w:ind w:right="113"/>
              <w:jc w:val="center"/>
              <w:rPr>
                <w:rFonts w:eastAsia="Times New Roman" w:cs="Calibri"/>
                <w:sz w:val="18"/>
                <w:szCs w:val="18"/>
                <w:lang w:eastAsia="pl-PL"/>
              </w:rPr>
            </w:pPr>
            <w:r w:rsidRPr="00E7783F">
              <w:rPr>
                <w:rFonts w:eastAsia="Times New Roman" w:cs="Calibri"/>
                <w:sz w:val="18"/>
                <w:szCs w:val="18"/>
                <w:lang w:eastAsia="pl-PL"/>
              </w:rPr>
              <w:t>Ozorków</w:t>
            </w:r>
          </w:p>
        </w:tc>
        <w:tc>
          <w:tcPr>
            <w:tcW w:w="258" w:type="pct"/>
            <w:tcBorders>
              <w:top w:val="single" w:sz="4" w:space="0" w:color="auto"/>
              <w:left w:val="nil"/>
              <w:bottom w:val="single" w:sz="4" w:space="0" w:color="auto"/>
              <w:right w:val="single" w:sz="4" w:space="0" w:color="auto"/>
            </w:tcBorders>
            <w:shd w:val="clear" w:color="000000" w:fill="F2F2F2"/>
            <w:textDirection w:val="btLr"/>
            <w:vAlign w:val="center"/>
            <w:hideMark/>
          </w:tcPr>
          <w:p w14:paraId="77F56C24" w14:textId="77777777" w:rsidR="00E866D8" w:rsidRPr="00E7783F" w:rsidRDefault="00E866D8" w:rsidP="00E866D8">
            <w:pPr>
              <w:ind w:right="113"/>
              <w:jc w:val="center"/>
              <w:rPr>
                <w:rFonts w:eastAsia="Times New Roman" w:cs="Calibri"/>
                <w:sz w:val="18"/>
                <w:szCs w:val="18"/>
                <w:lang w:eastAsia="pl-PL"/>
              </w:rPr>
            </w:pPr>
            <w:r w:rsidRPr="00E7783F">
              <w:rPr>
                <w:rFonts w:eastAsia="Times New Roman" w:cs="Calibri"/>
                <w:sz w:val="18"/>
                <w:szCs w:val="18"/>
                <w:lang w:eastAsia="pl-PL"/>
              </w:rPr>
              <w:t>Gostynin</w:t>
            </w:r>
          </w:p>
        </w:tc>
        <w:tc>
          <w:tcPr>
            <w:tcW w:w="258" w:type="pct"/>
            <w:tcBorders>
              <w:top w:val="single" w:sz="4" w:space="0" w:color="auto"/>
              <w:left w:val="nil"/>
              <w:bottom w:val="single" w:sz="4" w:space="0" w:color="auto"/>
              <w:right w:val="single" w:sz="4" w:space="0" w:color="auto"/>
            </w:tcBorders>
            <w:shd w:val="clear" w:color="000000" w:fill="F2F2F2"/>
            <w:textDirection w:val="btLr"/>
            <w:vAlign w:val="center"/>
            <w:hideMark/>
          </w:tcPr>
          <w:p w14:paraId="1D4287A8" w14:textId="77777777" w:rsidR="00E866D8" w:rsidRPr="00E7783F" w:rsidRDefault="00E866D8" w:rsidP="00E866D8">
            <w:pPr>
              <w:ind w:right="113"/>
              <w:jc w:val="center"/>
              <w:rPr>
                <w:rFonts w:eastAsia="Times New Roman" w:cs="Calibri"/>
                <w:sz w:val="18"/>
                <w:szCs w:val="18"/>
                <w:lang w:eastAsia="pl-PL"/>
              </w:rPr>
            </w:pPr>
            <w:r w:rsidRPr="00E7783F">
              <w:rPr>
                <w:rFonts w:eastAsia="Times New Roman" w:cs="Calibri"/>
                <w:sz w:val="18"/>
                <w:szCs w:val="18"/>
                <w:lang w:eastAsia="pl-PL"/>
              </w:rPr>
              <w:t>Przasnysz</w:t>
            </w:r>
          </w:p>
        </w:tc>
        <w:tc>
          <w:tcPr>
            <w:tcW w:w="258" w:type="pct"/>
            <w:tcBorders>
              <w:top w:val="single" w:sz="4" w:space="0" w:color="auto"/>
              <w:left w:val="nil"/>
              <w:bottom w:val="single" w:sz="4" w:space="0" w:color="auto"/>
              <w:right w:val="single" w:sz="4" w:space="0" w:color="auto"/>
            </w:tcBorders>
            <w:shd w:val="clear" w:color="000000" w:fill="F2F2F2"/>
            <w:textDirection w:val="btLr"/>
            <w:vAlign w:val="center"/>
            <w:hideMark/>
          </w:tcPr>
          <w:p w14:paraId="1C5B0523" w14:textId="77777777" w:rsidR="00E866D8" w:rsidRPr="00E7783F" w:rsidRDefault="00E866D8" w:rsidP="00E866D8">
            <w:pPr>
              <w:ind w:right="113"/>
              <w:jc w:val="center"/>
              <w:rPr>
                <w:rFonts w:eastAsia="Times New Roman" w:cs="Calibri"/>
                <w:sz w:val="18"/>
                <w:szCs w:val="18"/>
                <w:lang w:eastAsia="pl-PL"/>
              </w:rPr>
            </w:pPr>
            <w:r w:rsidRPr="00E7783F">
              <w:rPr>
                <w:rFonts w:eastAsia="Times New Roman" w:cs="Calibri"/>
                <w:sz w:val="18"/>
                <w:szCs w:val="18"/>
                <w:lang w:eastAsia="pl-PL"/>
              </w:rPr>
              <w:t>Sierpc</w:t>
            </w:r>
          </w:p>
        </w:tc>
        <w:tc>
          <w:tcPr>
            <w:tcW w:w="258" w:type="pct"/>
            <w:tcBorders>
              <w:top w:val="single" w:sz="4" w:space="0" w:color="auto"/>
              <w:left w:val="nil"/>
              <w:bottom w:val="single" w:sz="4" w:space="0" w:color="auto"/>
              <w:right w:val="single" w:sz="4" w:space="0" w:color="auto"/>
            </w:tcBorders>
            <w:shd w:val="clear" w:color="000000" w:fill="F2F2F2"/>
            <w:textDirection w:val="btLr"/>
            <w:vAlign w:val="center"/>
            <w:hideMark/>
          </w:tcPr>
          <w:p w14:paraId="6AE0BFAB" w14:textId="77777777" w:rsidR="00E866D8" w:rsidRPr="00E7783F" w:rsidRDefault="00E866D8" w:rsidP="00E866D8">
            <w:pPr>
              <w:ind w:right="113"/>
              <w:jc w:val="center"/>
              <w:rPr>
                <w:rFonts w:eastAsia="Times New Roman" w:cs="Calibri"/>
                <w:sz w:val="18"/>
                <w:szCs w:val="18"/>
                <w:lang w:eastAsia="pl-PL"/>
              </w:rPr>
            </w:pPr>
            <w:r w:rsidRPr="00E7783F">
              <w:rPr>
                <w:rFonts w:eastAsia="Times New Roman" w:cs="Calibri"/>
                <w:sz w:val="18"/>
                <w:szCs w:val="18"/>
                <w:lang w:eastAsia="pl-PL"/>
              </w:rPr>
              <w:t>Chodzież</w:t>
            </w:r>
          </w:p>
        </w:tc>
        <w:tc>
          <w:tcPr>
            <w:tcW w:w="258" w:type="pct"/>
            <w:tcBorders>
              <w:top w:val="single" w:sz="4" w:space="0" w:color="auto"/>
              <w:left w:val="nil"/>
              <w:bottom w:val="single" w:sz="4" w:space="0" w:color="auto"/>
              <w:right w:val="single" w:sz="4" w:space="0" w:color="auto"/>
            </w:tcBorders>
            <w:shd w:val="clear" w:color="000000" w:fill="F2F2F2"/>
            <w:textDirection w:val="btLr"/>
            <w:vAlign w:val="center"/>
            <w:hideMark/>
          </w:tcPr>
          <w:p w14:paraId="4B25E68D" w14:textId="77777777" w:rsidR="00E866D8" w:rsidRPr="00E7783F" w:rsidRDefault="00E866D8" w:rsidP="00E866D8">
            <w:pPr>
              <w:ind w:right="113"/>
              <w:jc w:val="center"/>
              <w:rPr>
                <w:rFonts w:eastAsia="Times New Roman" w:cs="Calibri"/>
                <w:sz w:val="18"/>
                <w:szCs w:val="18"/>
                <w:lang w:eastAsia="pl-PL"/>
              </w:rPr>
            </w:pPr>
            <w:r w:rsidRPr="00E7783F">
              <w:rPr>
                <w:rFonts w:eastAsia="Times New Roman" w:cs="Calibri"/>
                <w:sz w:val="18"/>
                <w:szCs w:val="18"/>
                <w:lang w:eastAsia="pl-PL"/>
              </w:rPr>
              <w:t>Koło</w:t>
            </w:r>
          </w:p>
        </w:tc>
        <w:tc>
          <w:tcPr>
            <w:tcW w:w="258" w:type="pct"/>
            <w:tcBorders>
              <w:top w:val="single" w:sz="4" w:space="0" w:color="auto"/>
              <w:left w:val="nil"/>
              <w:bottom w:val="single" w:sz="4" w:space="0" w:color="auto"/>
              <w:right w:val="single" w:sz="4" w:space="0" w:color="auto"/>
            </w:tcBorders>
            <w:shd w:val="clear" w:color="000000" w:fill="F2F2F2"/>
            <w:textDirection w:val="btLr"/>
            <w:vAlign w:val="center"/>
            <w:hideMark/>
          </w:tcPr>
          <w:p w14:paraId="080A8A90" w14:textId="77777777" w:rsidR="00E866D8" w:rsidRPr="00E7783F" w:rsidRDefault="00E866D8" w:rsidP="00E866D8">
            <w:pPr>
              <w:ind w:right="113"/>
              <w:jc w:val="center"/>
              <w:rPr>
                <w:rFonts w:eastAsia="Times New Roman" w:cs="Calibri"/>
                <w:sz w:val="18"/>
                <w:szCs w:val="18"/>
                <w:lang w:eastAsia="pl-PL"/>
              </w:rPr>
            </w:pPr>
            <w:r w:rsidRPr="00E7783F">
              <w:rPr>
                <w:rFonts w:eastAsia="Times New Roman" w:cs="Calibri"/>
                <w:sz w:val="18"/>
                <w:szCs w:val="18"/>
                <w:lang w:eastAsia="pl-PL"/>
              </w:rPr>
              <w:t>Złotów</w:t>
            </w:r>
          </w:p>
        </w:tc>
        <w:tc>
          <w:tcPr>
            <w:tcW w:w="258" w:type="pct"/>
            <w:tcBorders>
              <w:top w:val="single" w:sz="4" w:space="0" w:color="auto"/>
              <w:left w:val="nil"/>
              <w:bottom w:val="single" w:sz="4" w:space="0" w:color="auto"/>
              <w:right w:val="single" w:sz="4" w:space="0" w:color="auto"/>
            </w:tcBorders>
            <w:shd w:val="clear" w:color="000000" w:fill="F2F2F2"/>
            <w:textDirection w:val="btLr"/>
            <w:vAlign w:val="center"/>
            <w:hideMark/>
          </w:tcPr>
          <w:p w14:paraId="177279E7" w14:textId="14A8B3B2" w:rsidR="00E866D8" w:rsidRPr="00E7783F" w:rsidRDefault="00E866D8" w:rsidP="00E866D8">
            <w:pPr>
              <w:ind w:right="113"/>
              <w:jc w:val="center"/>
              <w:rPr>
                <w:rFonts w:eastAsia="Times New Roman" w:cs="Calibri"/>
                <w:b/>
                <w:bCs/>
                <w:sz w:val="18"/>
                <w:szCs w:val="18"/>
                <w:lang w:eastAsia="pl-PL"/>
              </w:rPr>
            </w:pPr>
            <w:r w:rsidRPr="00E7783F">
              <w:rPr>
                <w:rFonts w:eastAsia="Times New Roman" w:cs="Calibri"/>
                <w:b/>
                <w:bCs/>
                <w:sz w:val="18"/>
                <w:szCs w:val="18"/>
                <w:lang w:eastAsia="pl-PL"/>
              </w:rPr>
              <w:t>Rawa Maz</w:t>
            </w:r>
            <w:r>
              <w:rPr>
                <w:rFonts w:eastAsia="Times New Roman" w:cs="Calibri"/>
                <w:b/>
                <w:bCs/>
                <w:sz w:val="18"/>
                <w:szCs w:val="18"/>
                <w:lang w:eastAsia="pl-PL"/>
              </w:rPr>
              <w:t>.</w:t>
            </w:r>
          </w:p>
        </w:tc>
        <w:tc>
          <w:tcPr>
            <w:tcW w:w="255" w:type="pct"/>
            <w:vMerge/>
            <w:tcBorders>
              <w:left w:val="nil"/>
              <w:bottom w:val="single" w:sz="4" w:space="0" w:color="auto"/>
              <w:right w:val="single" w:sz="4" w:space="0" w:color="auto"/>
            </w:tcBorders>
            <w:shd w:val="clear" w:color="000000" w:fill="F2F2F2"/>
            <w:textDirection w:val="btLr"/>
            <w:vAlign w:val="center"/>
            <w:hideMark/>
          </w:tcPr>
          <w:p w14:paraId="1DBB4041" w14:textId="6A814157" w:rsidR="00E866D8" w:rsidRPr="00E7783F" w:rsidRDefault="00E866D8" w:rsidP="00E866D8">
            <w:pPr>
              <w:ind w:right="113"/>
              <w:jc w:val="center"/>
              <w:rPr>
                <w:rFonts w:eastAsia="Times New Roman" w:cs="Calibri"/>
                <w:b/>
                <w:bCs/>
                <w:sz w:val="18"/>
                <w:szCs w:val="18"/>
                <w:lang w:eastAsia="pl-PL"/>
              </w:rPr>
            </w:pPr>
          </w:p>
        </w:tc>
      </w:tr>
      <w:tr w:rsidR="00E866D8" w:rsidRPr="00E7783F" w14:paraId="3B9FDA23" w14:textId="77777777" w:rsidTr="00F7435E">
        <w:trPr>
          <w:trHeight w:val="850"/>
          <w:jc w:val="center"/>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1CA4782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jakość powietrza</w:t>
            </w:r>
          </w:p>
        </w:tc>
        <w:tc>
          <w:tcPr>
            <w:tcW w:w="1354" w:type="pct"/>
            <w:tcBorders>
              <w:top w:val="nil"/>
              <w:left w:val="nil"/>
              <w:bottom w:val="single" w:sz="4" w:space="0" w:color="auto"/>
              <w:right w:val="single" w:sz="4" w:space="0" w:color="auto"/>
            </w:tcBorders>
            <w:shd w:val="clear" w:color="auto" w:fill="auto"/>
            <w:vAlign w:val="center"/>
            <w:hideMark/>
          </w:tcPr>
          <w:p w14:paraId="6CA1D2F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Średnie roczne stężenie benzo(a)pirenu w 2023 r. (źródło: GIOŚ) [ng/m</w:t>
            </w:r>
            <w:r w:rsidRPr="00E7783F">
              <w:rPr>
                <w:rFonts w:eastAsia="Times New Roman" w:cs="Calibri"/>
                <w:sz w:val="18"/>
                <w:szCs w:val="18"/>
                <w:vertAlign w:val="superscript"/>
                <w:lang w:eastAsia="pl-PL"/>
              </w:rPr>
              <w:t>3</w:t>
            </w:r>
            <w:r w:rsidRPr="00E7783F">
              <w:rPr>
                <w:rFonts w:eastAsia="Times New Roman" w:cs="Calibri"/>
                <w:sz w:val="18"/>
                <w:szCs w:val="18"/>
                <w:lang w:eastAsia="pl-PL"/>
              </w:rPr>
              <w:t>]</w:t>
            </w:r>
          </w:p>
        </w:tc>
        <w:tc>
          <w:tcPr>
            <w:tcW w:w="258" w:type="pct"/>
            <w:tcBorders>
              <w:top w:val="nil"/>
              <w:left w:val="nil"/>
              <w:bottom w:val="single" w:sz="4" w:space="0" w:color="auto"/>
              <w:right w:val="single" w:sz="4" w:space="0" w:color="auto"/>
            </w:tcBorders>
            <w:shd w:val="clear" w:color="auto" w:fill="auto"/>
            <w:vAlign w:val="center"/>
            <w:hideMark/>
          </w:tcPr>
          <w:p w14:paraId="17266DE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1,9</w:t>
            </w:r>
          </w:p>
        </w:tc>
        <w:tc>
          <w:tcPr>
            <w:tcW w:w="258" w:type="pct"/>
            <w:tcBorders>
              <w:top w:val="nil"/>
              <w:left w:val="nil"/>
              <w:bottom w:val="single" w:sz="4" w:space="0" w:color="auto"/>
              <w:right w:val="single" w:sz="4" w:space="0" w:color="auto"/>
            </w:tcBorders>
            <w:shd w:val="clear" w:color="auto" w:fill="auto"/>
            <w:vAlign w:val="center"/>
            <w:hideMark/>
          </w:tcPr>
          <w:p w14:paraId="3852DE4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1,3</w:t>
            </w:r>
          </w:p>
        </w:tc>
        <w:tc>
          <w:tcPr>
            <w:tcW w:w="258" w:type="pct"/>
            <w:tcBorders>
              <w:top w:val="nil"/>
              <w:left w:val="nil"/>
              <w:bottom w:val="single" w:sz="4" w:space="0" w:color="auto"/>
              <w:right w:val="single" w:sz="4" w:space="0" w:color="auto"/>
            </w:tcBorders>
            <w:shd w:val="clear" w:color="auto" w:fill="auto"/>
            <w:vAlign w:val="center"/>
            <w:hideMark/>
          </w:tcPr>
          <w:p w14:paraId="5E254B5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1,3</w:t>
            </w:r>
          </w:p>
        </w:tc>
        <w:tc>
          <w:tcPr>
            <w:tcW w:w="258" w:type="pct"/>
            <w:tcBorders>
              <w:top w:val="nil"/>
              <w:left w:val="nil"/>
              <w:bottom w:val="single" w:sz="4" w:space="0" w:color="auto"/>
              <w:right w:val="single" w:sz="4" w:space="0" w:color="auto"/>
            </w:tcBorders>
            <w:shd w:val="clear" w:color="auto" w:fill="auto"/>
            <w:vAlign w:val="center"/>
            <w:hideMark/>
          </w:tcPr>
          <w:p w14:paraId="57C724E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0,9</w:t>
            </w:r>
          </w:p>
        </w:tc>
        <w:tc>
          <w:tcPr>
            <w:tcW w:w="258" w:type="pct"/>
            <w:tcBorders>
              <w:top w:val="nil"/>
              <w:left w:val="nil"/>
              <w:bottom w:val="single" w:sz="4" w:space="0" w:color="auto"/>
              <w:right w:val="single" w:sz="4" w:space="0" w:color="auto"/>
            </w:tcBorders>
            <w:shd w:val="clear" w:color="auto" w:fill="auto"/>
            <w:vAlign w:val="center"/>
            <w:hideMark/>
          </w:tcPr>
          <w:p w14:paraId="0DDEF6B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1,2</w:t>
            </w:r>
          </w:p>
        </w:tc>
        <w:tc>
          <w:tcPr>
            <w:tcW w:w="258" w:type="pct"/>
            <w:tcBorders>
              <w:top w:val="nil"/>
              <w:left w:val="nil"/>
              <w:bottom w:val="single" w:sz="4" w:space="0" w:color="auto"/>
              <w:right w:val="single" w:sz="4" w:space="0" w:color="auto"/>
            </w:tcBorders>
            <w:shd w:val="clear" w:color="auto" w:fill="auto"/>
            <w:vAlign w:val="center"/>
            <w:hideMark/>
          </w:tcPr>
          <w:p w14:paraId="3DAC0461"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1,0</w:t>
            </w:r>
          </w:p>
        </w:tc>
        <w:tc>
          <w:tcPr>
            <w:tcW w:w="258" w:type="pct"/>
            <w:tcBorders>
              <w:top w:val="nil"/>
              <w:left w:val="nil"/>
              <w:bottom w:val="single" w:sz="4" w:space="0" w:color="auto"/>
              <w:right w:val="single" w:sz="4" w:space="0" w:color="auto"/>
            </w:tcBorders>
            <w:shd w:val="clear" w:color="auto" w:fill="auto"/>
            <w:vAlign w:val="center"/>
            <w:hideMark/>
          </w:tcPr>
          <w:p w14:paraId="0B30C9A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1,6</w:t>
            </w:r>
          </w:p>
        </w:tc>
        <w:tc>
          <w:tcPr>
            <w:tcW w:w="258" w:type="pct"/>
            <w:tcBorders>
              <w:top w:val="nil"/>
              <w:left w:val="nil"/>
              <w:bottom w:val="single" w:sz="4" w:space="0" w:color="auto"/>
              <w:right w:val="single" w:sz="4" w:space="0" w:color="auto"/>
            </w:tcBorders>
            <w:shd w:val="clear" w:color="auto" w:fill="auto"/>
            <w:vAlign w:val="center"/>
            <w:hideMark/>
          </w:tcPr>
          <w:p w14:paraId="69B5631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1,6</w:t>
            </w:r>
          </w:p>
        </w:tc>
        <w:tc>
          <w:tcPr>
            <w:tcW w:w="258" w:type="pct"/>
            <w:tcBorders>
              <w:top w:val="nil"/>
              <w:left w:val="nil"/>
              <w:bottom w:val="single" w:sz="4" w:space="0" w:color="auto"/>
              <w:right w:val="single" w:sz="4" w:space="0" w:color="auto"/>
            </w:tcBorders>
            <w:shd w:val="clear" w:color="auto" w:fill="auto"/>
            <w:vAlign w:val="center"/>
            <w:hideMark/>
          </w:tcPr>
          <w:p w14:paraId="6EA7252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1,4</w:t>
            </w:r>
          </w:p>
        </w:tc>
        <w:tc>
          <w:tcPr>
            <w:tcW w:w="258" w:type="pct"/>
            <w:tcBorders>
              <w:top w:val="nil"/>
              <w:left w:val="nil"/>
              <w:bottom w:val="single" w:sz="4" w:space="0" w:color="auto"/>
              <w:right w:val="single" w:sz="4" w:space="0" w:color="auto"/>
            </w:tcBorders>
            <w:shd w:val="clear" w:color="auto" w:fill="auto"/>
            <w:vAlign w:val="center"/>
            <w:hideMark/>
          </w:tcPr>
          <w:p w14:paraId="1D48FAB3"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2,6</w:t>
            </w:r>
          </w:p>
        </w:tc>
        <w:tc>
          <w:tcPr>
            <w:tcW w:w="255" w:type="pct"/>
            <w:tcBorders>
              <w:top w:val="nil"/>
              <w:left w:val="nil"/>
              <w:bottom w:val="single" w:sz="4" w:space="0" w:color="auto"/>
              <w:right w:val="single" w:sz="4" w:space="0" w:color="auto"/>
            </w:tcBorders>
            <w:shd w:val="clear" w:color="auto" w:fill="auto"/>
            <w:vAlign w:val="center"/>
            <w:hideMark/>
          </w:tcPr>
          <w:p w14:paraId="13C65B0E"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1/10</w:t>
            </w:r>
          </w:p>
        </w:tc>
      </w:tr>
      <w:tr w:rsidR="00E866D8" w:rsidRPr="00E7783F" w14:paraId="24152C83" w14:textId="77777777" w:rsidTr="00F7435E">
        <w:trPr>
          <w:trHeight w:val="850"/>
          <w:jc w:val="center"/>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7E80577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jakość powietrza</w:t>
            </w:r>
          </w:p>
        </w:tc>
        <w:tc>
          <w:tcPr>
            <w:tcW w:w="1354" w:type="pct"/>
            <w:tcBorders>
              <w:top w:val="nil"/>
              <w:left w:val="nil"/>
              <w:bottom w:val="single" w:sz="4" w:space="0" w:color="auto"/>
              <w:right w:val="single" w:sz="4" w:space="0" w:color="auto"/>
            </w:tcBorders>
            <w:shd w:val="clear" w:color="auto" w:fill="auto"/>
            <w:vAlign w:val="center"/>
            <w:hideMark/>
          </w:tcPr>
          <w:p w14:paraId="1CA76504" w14:textId="7BD8EB51"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Średnie roczne stężenie pyłu zawieszonego</w:t>
            </w:r>
            <w:r>
              <w:rPr>
                <w:rFonts w:eastAsia="Times New Roman" w:cs="Calibri"/>
                <w:sz w:val="18"/>
                <w:szCs w:val="18"/>
                <w:lang w:eastAsia="pl-PL"/>
              </w:rPr>
              <w:br/>
            </w:r>
            <w:r w:rsidRPr="00E7783F">
              <w:rPr>
                <w:rFonts w:eastAsia="Times New Roman" w:cs="Calibri"/>
                <w:sz w:val="18"/>
                <w:szCs w:val="18"/>
                <w:lang w:eastAsia="pl-PL"/>
              </w:rPr>
              <w:t>PM2,5 w 2023 r. (źródło: GIOŚ) [</w:t>
            </w:r>
            <w:r>
              <w:rPr>
                <w:rFonts w:eastAsia="Times New Roman" w:cs="Calibri"/>
                <w:sz w:val="18"/>
                <w:szCs w:val="18"/>
                <w:lang w:eastAsia="pl-PL"/>
              </w:rPr>
              <w:t>µ</w:t>
            </w:r>
            <w:r w:rsidRPr="00E7783F">
              <w:rPr>
                <w:rFonts w:eastAsia="Times New Roman" w:cs="Calibri"/>
                <w:sz w:val="18"/>
                <w:szCs w:val="18"/>
                <w:lang w:eastAsia="pl-PL"/>
              </w:rPr>
              <w:t>g/m</w:t>
            </w:r>
            <w:r w:rsidRPr="00E7783F">
              <w:rPr>
                <w:rFonts w:eastAsia="Times New Roman" w:cs="Calibri"/>
                <w:sz w:val="18"/>
                <w:szCs w:val="18"/>
                <w:vertAlign w:val="superscript"/>
                <w:lang w:eastAsia="pl-PL"/>
              </w:rPr>
              <w:t>3</w:t>
            </w:r>
            <w:r w:rsidRPr="00E7783F">
              <w:rPr>
                <w:rFonts w:eastAsia="Times New Roman" w:cs="Calibri"/>
                <w:sz w:val="18"/>
                <w:szCs w:val="18"/>
                <w:lang w:eastAsia="pl-PL"/>
              </w:rPr>
              <w:t>]</w:t>
            </w:r>
          </w:p>
        </w:tc>
        <w:tc>
          <w:tcPr>
            <w:tcW w:w="258" w:type="pct"/>
            <w:tcBorders>
              <w:top w:val="nil"/>
              <w:left w:val="nil"/>
              <w:bottom w:val="single" w:sz="4" w:space="0" w:color="auto"/>
              <w:right w:val="single" w:sz="4" w:space="0" w:color="auto"/>
            </w:tcBorders>
            <w:shd w:val="clear" w:color="auto" w:fill="auto"/>
            <w:vAlign w:val="center"/>
            <w:hideMark/>
          </w:tcPr>
          <w:p w14:paraId="5CDB11B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13,9</w:t>
            </w:r>
          </w:p>
        </w:tc>
        <w:tc>
          <w:tcPr>
            <w:tcW w:w="258" w:type="pct"/>
            <w:tcBorders>
              <w:top w:val="nil"/>
              <w:left w:val="nil"/>
              <w:bottom w:val="single" w:sz="4" w:space="0" w:color="auto"/>
              <w:right w:val="single" w:sz="4" w:space="0" w:color="auto"/>
            </w:tcBorders>
            <w:shd w:val="clear" w:color="auto" w:fill="auto"/>
            <w:vAlign w:val="center"/>
            <w:hideMark/>
          </w:tcPr>
          <w:p w14:paraId="5B4342F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13,3</w:t>
            </w:r>
          </w:p>
        </w:tc>
        <w:tc>
          <w:tcPr>
            <w:tcW w:w="258" w:type="pct"/>
            <w:tcBorders>
              <w:top w:val="nil"/>
              <w:left w:val="nil"/>
              <w:bottom w:val="single" w:sz="4" w:space="0" w:color="auto"/>
              <w:right w:val="single" w:sz="4" w:space="0" w:color="auto"/>
            </w:tcBorders>
            <w:shd w:val="clear" w:color="auto" w:fill="auto"/>
            <w:vAlign w:val="center"/>
            <w:hideMark/>
          </w:tcPr>
          <w:p w14:paraId="3E6DD5E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12,1</w:t>
            </w:r>
          </w:p>
        </w:tc>
        <w:tc>
          <w:tcPr>
            <w:tcW w:w="258" w:type="pct"/>
            <w:tcBorders>
              <w:top w:val="nil"/>
              <w:left w:val="nil"/>
              <w:bottom w:val="single" w:sz="4" w:space="0" w:color="auto"/>
              <w:right w:val="single" w:sz="4" w:space="0" w:color="auto"/>
            </w:tcBorders>
            <w:shd w:val="clear" w:color="auto" w:fill="auto"/>
            <w:vAlign w:val="center"/>
            <w:hideMark/>
          </w:tcPr>
          <w:p w14:paraId="16B2D6C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12,4</w:t>
            </w:r>
          </w:p>
        </w:tc>
        <w:tc>
          <w:tcPr>
            <w:tcW w:w="258" w:type="pct"/>
            <w:tcBorders>
              <w:top w:val="nil"/>
              <w:left w:val="nil"/>
              <w:bottom w:val="single" w:sz="4" w:space="0" w:color="auto"/>
              <w:right w:val="single" w:sz="4" w:space="0" w:color="auto"/>
            </w:tcBorders>
            <w:shd w:val="clear" w:color="auto" w:fill="auto"/>
            <w:vAlign w:val="center"/>
            <w:hideMark/>
          </w:tcPr>
          <w:p w14:paraId="65E6796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12,0</w:t>
            </w:r>
          </w:p>
        </w:tc>
        <w:tc>
          <w:tcPr>
            <w:tcW w:w="258" w:type="pct"/>
            <w:tcBorders>
              <w:top w:val="nil"/>
              <w:left w:val="nil"/>
              <w:bottom w:val="single" w:sz="4" w:space="0" w:color="auto"/>
              <w:right w:val="single" w:sz="4" w:space="0" w:color="auto"/>
            </w:tcBorders>
            <w:shd w:val="clear" w:color="auto" w:fill="auto"/>
            <w:vAlign w:val="center"/>
            <w:hideMark/>
          </w:tcPr>
          <w:p w14:paraId="55CCD1A4"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12,8</w:t>
            </w:r>
          </w:p>
        </w:tc>
        <w:tc>
          <w:tcPr>
            <w:tcW w:w="258" w:type="pct"/>
            <w:tcBorders>
              <w:top w:val="nil"/>
              <w:left w:val="nil"/>
              <w:bottom w:val="single" w:sz="4" w:space="0" w:color="auto"/>
              <w:right w:val="single" w:sz="4" w:space="0" w:color="auto"/>
            </w:tcBorders>
            <w:shd w:val="clear" w:color="auto" w:fill="auto"/>
            <w:vAlign w:val="center"/>
            <w:hideMark/>
          </w:tcPr>
          <w:p w14:paraId="2D935D44"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13,5</w:t>
            </w:r>
          </w:p>
        </w:tc>
        <w:tc>
          <w:tcPr>
            <w:tcW w:w="258" w:type="pct"/>
            <w:tcBorders>
              <w:top w:val="nil"/>
              <w:left w:val="nil"/>
              <w:bottom w:val="single" w:sz="4" w:space="0" w:color="auto"/>
              <w:right w:val="single" w:sz="4" w:space="0" w:color="auto"/>
            </w:tcBorders>
            <w:shd w:val="clear" w:color="auto" w:fill="auto"/>
            <w:vAlign w:val="center"/>
            <w:hideMark/>
          </w:tcPr>
          <w:p w14:paraId="096DC7A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15,1</w:t>
            </w:r>
          </w:p>
        </w:tc>
        <w:tc>
          <w:tcPr>
            <w:tcW w:w="258" w:type="pct"/>
            <w:tcBorders>
              <w:top w:val="nil"/>
              <w:left w:val="nil"/>
              <w:bottom w:val="single" w:sz="4" w:space="0" w:color="auto"/>
              <w:right w:val="single" w:sz="4" w:space="0" w:color="auto"/>
            </w:tcBorders>
            <w:shd w:val="clear" w:color="auto" w:fill="auto"/>
            <w:vAlign w:val="center"/>
            <w:hideMark/>
          </w:tcPr>
          <w:p w14:paraId="539041B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12,7</w:t>
            </w:r>
          </w:p>
        </w:tc>
        <w:tc>
          <w:tcPr>
            <w:tcW w:w="258" w:type="pct"/>
            <w:tcBorders>
              <w:top w:val="nil"/>
              <w:left w:val="nil"/>
              <w:bottom w:val="single" w:sz="4" w:space="0" w:color="auto"/>
              <w:right w:val="single" w:sz="4" w:space="0" w:color="auto"/>
            </w:tcBorders>
            <w:shd w:val="clear" w:color="auto" w:fill="auto"/>
            <w:vAlign w:val="center"/>
            <w:hideMark/>
          </w:tcPr>
          <w:p w14:paraId="60367F65"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12,6</w:t>
            </w:r>
          </w:p>
        </w:tc>
        <w:tc>
          <w:tcPr>
            <w:tcW w:w="255" w:type="pct"/>
            <w:tcBorders>
              <w:top w:val="nil"/>
              <w:left w:val="nil"/>
              <w:bottom w:val="single" w:sz="4" w:space="0" w:color="auto"/>
              <w:right w:val="single" w:sz="4" w:space="0" w:color="auto"/>
            </w:tcBorders>
            <w:shd w:val="clear" w:color="auto" w:fill="auto"/>
            <w:vAlign w:val="center"/>
            <w:hideMark/>
          </w:tcPr>
          <w:p w14:paraId="25C22514"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7/10</w:t>
            </w:r>
          </w:p>
        </w:tc>
      </w:tr>
      <w:tr w:rsidR="00E866D8" w:rsidRPr="00E7783F" w14:paraId="134673A5" w14:textId="77777777" w:rsidTr="00F7435E">
        <w:trPr>
          <w:trHeight w:val="850"/>
          <w:jc w:val="center"/>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5B59529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jakość powietrza</w:t>
            </w:r>
          </w:p>
        </w:tc>
        <w:tc>
          <w:tcPr>
            <w:tcW w:w="1354" w:type="pct"/>
            <w:tcBorders>
              <w:top w:val="nil"/>
              <w:left w:val="nil"/>
              <w:bottom w:val="single" w:sz="4" w:space="0" w:color="auto"/>
              <w:right w:val="single" w:sz="4" w:space="0" w:color="auto"/>
            </w:tcBorders>
            <w:shd w:val="clear" w:color="auto" w:fill="auto"/>
            <w:vAlign w:val="center"/>
            <w:hideMark/>
          </w:tcPr>
          <w:p w14:paraId="0CC14844" w14:textId="4A769623"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Średnie roczne stężenie pyłu zawieszonego</w:t>
            </w:r>
            <w:r>
              <w:rPr>
                <w:rFonts w:eastAsia="Times New Roman" w:cs="Calibri"/>
                <w:sz w:val="18"/>
                <w:szCs w:val="18"/>
                <w:lang w:eastAsia="pl-PL"/>
              </w:rPr>
              <w:br/>
            </w:r>
            <w:r w:rsidRPr="00E7783F">
              <w:rPr>
                <w:rFonts w:eastAsia="Times New Roman" w:cs="Calibri"/>
                <w:sz w:val="18"/>
                <w:szCs w:val="18"/>
                <w:lang w:eastAsia="pl-PL"/>
              </w:rPr>
              <w:t>PM10 w 2023 r. (źródło: GIOŚ) [</w:t>
            </w:r>
            <w:r>
              <w:rPr>
                <w:rFonts w:eastAsia="Times New Roman" w:cs="Calibri"/>
                <w:sz w:val="18"/>
                <w:szCs w:val="18"/>
                <w:lang w:eastAsia="pl-PL"/>
              </w:rPr>
              <w:t>µ</w:t>
            </w:r>
            <w:r w:rsidRPr="00E7783F">
              <w:rPr>
                <w:rFonts w:eastAsia="Times New Roman" w:cs="Calibri"/>
                <w:sz w:val="18"/>
                <w:szCs w:val="18"/>
                <w:lang w:eastAsia="pl-PL"/>
              </w:rPr>
              <w:t>g/m</w:t>
            </w:r>
            <w:r w:rsidRPr="00E7783F">
              <w:rPr>
                <w:rFonts w:eastAsia="Times New Roman" w:cs="Calibri"/>
                <w:sz w:val="18"/>
                <w:szCs w:val="18"/>
                <w:vertAlign w:val="superscript"/>
                <w:lang w:eastAsia="pl-PL"/>
              </w:rPr>
              <w:t>3</w:t>
            </w:r>
            <w:r w:rsidRPr="00E7783F">
              <w:rPr>
                <w:rFonts w:eastAsia="Times New Roman" w:cs="Calibri"/>
                <w:sz w:val="18"/>
                <w:szCs w:val="18"/>
                <w:lang w:eastAsia="pl-PL"/>
              </w:rPr>
              <w:t>]</w:t>
            </w:r>
          </w:p>
        </w:tc>
        <w:tc>
          <w:tcPr>
            <w:tcW w:w="258" w:type="pct"/>
            <w:tcBorders>
              <w:top w:val="nil"/>
              <w:left w:val="nil"/>
              <w:bottom w:val="single" w:sz="4" w:space="0" w:color="auto"/>
              <w:right w:val="single" w:sz="4" w:space="0" w:color="auto"/>
            </w:tcBorders>
            <w:shd w:val="clear" w:color="auto" w:fill="auto"/>
            <w:vAlign w:val="center"/>
            <w:hideMark/>
          </w:tcPr>
          <w:p w14:paraId="6DFE060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18,9</w:t>
            </w:r>
          </w:p>
        </w:tc>
        <w:tc>
          <w:tcPr>
            <w:tcW w:w="258" w:type="pct"/>
            <w:tcBorders>
              <w:top w:val="nil"/>
              <w:left w:val="nil"/>
              <w:bottom w:val="single" w:sz="4" w:space="0" w:color="auto"/>
              <w:right w:val="single" w:sz="4" w:space="0" w:color="auto"/>
            </w:tcBorders>
            <w:shd w:val="clear" w:color="auto" w:fill="auto"/>
            <w:vAlign w:val="center"/>
            <w:hideMark/>
          </w:tcPr>
          <w:p w14:paraId="453A5CF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21,0</w:t>
            </w:r>
          </w:p>
        </w:tc>
        <w:tc>
          <w:tcPr>
            <w:tcW w:w="258" w:type="pct"/>
            <w:tcBorders>
              <w:top w:val="nil"/>
              <w:left w:val="nil"/>
              <w:bottom w:val="single" w:sz="4" w:space="0" w:color="auto"/>
              <w:right w:val="single" w:sz="4" w:space="0" w:color="auto"/>
            </w:tcBorders>
            <w:shd w:val="clear" w:color="auto" w:fill="auto"/>
            <w:vAlign w:val="center"/>
            <w:hideMark/>
          </w:tcPr>
          <w:p w14:paraId="6B0E27F4"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20,4</w:t>
            </w:r>
          </w:p>
        </w:tc>
        <w:tc>
          <w:tcPr>
            <w:tcW w:w="258" w:type="pct"/>
            <w:tcBorders>
              <w:top w:val="nil"/>
              <w:left w:val="nil"/>
              <w:bottom w:val="single" w:sz="4" w:space="0" w:color="auto"/>
              <w:right w:val="single" w:sz="4" w:space="0" w:color="auto"/>
            </w:tcBorders>
            <w:shd w:val="clear" w:color="auto" w:fill="auto"/>
            <w:vAlign w:val="center"/>
            <w:hideMark/>
          </w:tcPr>
          <w:p w14:paraId="191FB7E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18,6</w:t>
            </w:r>
          </w:p>
        </w:tc>
        <w:tc>
          <w:tcPr>
            <w:tcW w:w="258" w:type="pct"/>
            <w:tcBorders>
              <w:top w:val="nil"/>
              <w:left w:val="nil"/>
              <w:bottom w:val="single" w:sz="4" w:space="0" w:color="auto"/>
              <w:right w:val="single" w:sz="4" w:space="0" w:color="auto"/>
            </w:tcBorders>
            <w:shd w:val="clear" w:color="auto" w:fill="auto"/>
            <w:vAlign w:val="center"/>
            <w:hideMark/>
          </w:tcPr>
          <w:p w14:paraId="70DDC624"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19,4</w:t>
            </w:r>
          </w:p>
        </w:tc>
        <w:tc>
          <w:tcPr>
            <w:tcW w:w="258" w:type="pct"/>
            <w:tcBorders>
              <w:top w:val="nil"/>
              <w:left w:val="nil"/>
              <w:bottom w:val="single" w:sz="4" w:space="0" w:color="auto"/>
              <w:right w:val="single" w:sz="4" w:space="0" w:color="auto"/>
            </w:tcBorders>
            <w:shd w:val="clear" w:color="auto" w:fill="auto"/>
            <w:vAlign w:val="center"/>
            <w:hideMark/>
          </w:tcPr>
          <w:p w14:paraId="0707550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21,4</w:t>
            </w:r>
          </w:p>
        </w:tc>
        <w:tc>
          <w:tcPr>
            <w:tcW w:w="258" w:type="pct"/>
            <w:tcBorders>
              <w:top w:val="nil"/>
              <w:left w:val="nil"/>
              <w:bottom w:val="single" w:sz="4" w:space="0" w:color="auto"/>
              <w:right w:val="single" w:sz="4" w:space="0" w:color="auto"/>
            </w:tcBorders>
            <w:shd w:val="clear" w:color="auto" w:fill="auto"/>
            <w:vAlign w:val="center"/>
            <w:hideMark/>
          </w:tcPr>
          <w:p w14:paraId="3F54E001"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21,0</w:t>
            </w:r>
          </w:p>
        </w:tc>
        <w:tc>
          <w:tcPr>
            <w:tcW w:w="258" w:type="pct"/>
            <w:tcBorders>
              <w:top w:val="nil"/>
              <w:left w:val="nil"/>
              <w:bottom w:val="single" w:sz="4" w:space="0" w:color="auto"/>
              <w:right w:val="single" w:sz="4" w:space="0" w:color="auto"/>
            </w:tcBorders>
            <w:shd w:val="clear" w:color="auto" w:fill="auto"/>
            <w:vAlign w:val="center"/>
            <w:hideMark/>
          </w:tcPr>
          <w:p w14:paraId="36225BA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25,0</w:t>
            </w:r>
          </w:p>
        </w:tc>
        <w:tc>
          <w:tcPr>
            <w:tcW w:w="258" w:type="pct"/>
            <w:tcBorders>
              <w:top w:val="nil"/>
              <w:left w:val="nil"/>
              <w:bottom w:val="single" w:sz="4" w:space="0" w:color="auto"/>
              <w:right w:val="single" w:sz="4" w:space="0" w:color="auto"/>
            </w:tcBorders>
            <w:shd w:val="clear" w:color="auto" w:fill="auto"/>
            <w:vAlign w:val="center"/>
            <w:hideMark/>
          </w:tcPr>
          <w:p w14:paraId="5F22247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19,8</w:t>
            </w:r>
          </w:p>
        </w:tc>
        <w:tc>
          <w:tcPr>
            <w:tcW w:w="258" w:type="pct"/>
            <w:tcBorders>
              <w:top w:val="nil"/>
              <w:left w:val="nil"/>
              <w:bottom w:val="single" w:sz="4" w:space="0" w:color="auto"/>
              <w:right w:val="single" w:sz="4" w:space="0" w:color="auto"/>
            </w:tcBorders>
            <w:shd w:val="clear" w:color="auto" w:fill="auto"/>
            <w:vAlign w:val="center"/>
            <w:hideMark/>
          </w:tcPr>
          <w:p w14:paraId="3BDD3E5F"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25,8</w:t>
            </w:r>
          </w:p>
        </w:tc>
        <w:tc>
          <w:tcPr>
            <w:tcW w:w="255" w:type="pct"/>
            <w:tcBorders>
              <w:top w:val="nil"/>
              <w:left w:val="nil"/>
              <w:bottom w:val="single" w:sz="4" w:space="0" w:color="auto"/>
              <w:right w:val="single" w:sz="4" w:space="0" w:color="auto"/>
            </w:tcBorders>
            <w:shd w:val="clear" w:color="auto" w:fill="auto"/>
            <w:vAlign w:val="center"/>
            <w:hideMark/>
          </w:tcPr>
          <w:p w14:paraId="31AEA040"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1/10</w:t>
            </w:r>
          </w:p>
        </w:tc>
      </w:tr>
      <w:tr w:rsidR="00E866D8" w:rsidRPr="00E7783F" w14:paraId="162481EC" w14:textId="77777777" w:rsidTr="00F7435E">
        <w:trPr>
          <w:trHeight w:val="85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10CF43D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jakość powietrza, świadomość ekologiczna mieszkańców</w:t>
            </w:r>
          </w:p>
        </w:tc>
        <w:tc>
          <w:tcPr>
            <w:tcW w:w="1354" w:type="pct"/>
            <w:tcBorders>
              <w:top w:val="nil"/>
              <w:left w:val="nil"/>
              <w:bottom w:val="single" w:sz="4" w:space="0" w:color="auto"/>
              <w:right w:val="single" w:sz="4" w:space="0" w:color="auto"/>
            </w:tcBorders>
            <w:shd w:val="clear" w:color="auto" w:fill="auto"/>
            <w:vAlign w:val="center"/>
            <w:hideMark/>
          </w:tcPr>
          <w:p w14:paraId="7A6AE3E6" w14:textId="0C3174D5"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Liczba złożonych wniosków o dofinansowanie</w:t>
            </w:r>
            <w:r>
              <w:rPr>
                <w:rFonts w:eastAsia="Times New Roman" w:cs="Calibri"/>
                <w:sz w:val="18"/>
                <w:szCs w:val="18"/>
                <w:lang w:eastAsia="pl-PL"/>
              </w:rPr>
              <w:br/>
            </w:r>
            <w:r w:rsidRPr="00E7783F">
              <w:rPr>
                <w:rFonts w:eastAsia="Times New Roman" w:cs="Calibri"/>
                <w:sz w:val="18"/>
                <w:szCs w:val="18"/>
                <w:lang w:eastAsia="pl-PL"/>
              </w:rPr>
              <w:t xml:space="preserve">w ramach programu </w:t>
            </w:r>
            <w:r>
              <w:rPr>
                <w:rFonts w:eastAsia="Times New Roman" w:cs="Calibri"/>
                <w:sz w:val="18"/>
                <w:szCs w:val="18"/>
                <w:lang w:eastAsia="pl-PL"/>
              </w:rPr>
              <w:t>„</w:t>
            </w:r>
            <w:r w:rsidRPr="00E7783F">
              <w:rPr>
                <w:rFonts w:eastAsia="Times New Roman" w:cs="Calibri"/>
                <w:sz w:val="18"/>
                <w:szCs w:val="18"/>
                <w:lang w:eastAsia="pl-PL"/>
              </w:rPr>
              <w:t>Czyste Powietrze</w:t>
            </w:r>
            <w:r>
              <w:rPr>
                <w:rFonts w:eastAsia="Times New Roman" w:cs="Calibri"/>
                <w:sz w:val="18"/>
                <w:szCs w:val="18"/>
                <w:lang w:eastAsia="pl-PL"/>
              </w:rPr>
              <w:t>”</w:t>
            </w:r>
            <w:r w:rsidRPr="00E7783F">
              <w:rPr>
                <w:rFonts w:eastAsia="Times New Roman" w:cs="Calibri"/>
                <w:sz w:val="18"/>
                <w:szCs w:val="18"/>
                <w:lang w:eastAsia="pl-PL"/>
              </w:rPr>
              <w:t xml:space="preserve"> (w okresie 01.04.2022 - 31.12.2023) (źródło: NFOŚiGW) [szt.]</w:t>
            </w:r>
          </w:p>
        </w:tc>
        <w:tc>
          <w:tcPr>
            <w:tcW w:w="258" w:type="pct"/>
            <w:tcBorders>
              <w:top w:val="nil"/>
              <w:left w:val="nil"/>
              <w:bottom w:val="single" w:sz="4" w:space="0" w:color="auto"/>
              <w:right w:val="single" w:sz="4" w:space="0" w:color="auto"/>
            </w:tcBorders>
            <w:shd w:val="clear" w:color="auto" w:fill="auto"/>
            <w:vAlign w:val="center"/>
            <w:hideMark/>
          </w:tcPr>
          <w:p w14:paraId="71B5E95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103</w:t>
            </w:r>
          </w:p>
        </w:tc>
        <w:tc>
          <w:tcPr>
            <w:tcW w:w="258" w:type="pct"/>
            <w:tcBorders>
              <w:top w:val="nil"/>
              <w:left w:val="nil"/>
              <w:bottom w:val="single" w:sz="4" w:space="0" w:color="auto"/>
              <w:right w:val="single" w:sz="4" w:space="0" w:color="auto"/>
            </w:tcBorders>
            <w:shd w:val="clear" w:color="auto" w:fill="auto"/>
            <w:vAlign w:val="center"/>
            <w:hideMark/>
          </w:tcPr>
          <w:p w14:paraId="6AC6638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159</w:t>
            </w:r>
          </w:p>
        </w:tc>
        <w:tc>
          <w:tcPr>
            <w:tcW w:w="258" w:type="pct"/>
            <w:tcBorders>
              <w:top w:val="nil"/>
              <w:left w:val="nil"/>
              <w:bottom w:val="single" w:sz="4" w:space="0" w:color="auto"/>
              <w:right w:val="single" w:sz="4" w:space="0" w:color="auto"/>
            </w:tcBorders>
            <w:shd w:val="clear" w:color="auto" w:fill="auto"/>
            <w:vAlign w:val="center"/>
            <w:hideMark/>
          </w:tcPr>
          <w:p w14:paraId="57E5550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166</w:t>
            </w:r>
          </w:p>
        </w:tc>
        <w:tc>
          <w:tcPr>
            <w:tcW w:w="258" w:type="pct"/>
            <w:tcBorders>
              <w:top w:val="nil"/>
              <w:left w:val="nil"/>
              <w:bottom w:val="single" w:sz="4" w:space="0" w:color="auto"/>
              <w:right w:val="single" w:sz="4" w:space="0" w:color="auto"/>
            </w:tcBorders>
            <w:shd w:val="clear" w:color="auto" w:fill="auto"/>
            <w:vAlign w:val="center"/>
            <w:hideMark/>
          </w:tcPr>
          <w:p w14:paraId="13FB30A1"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148</w:t>
            </w:r>
          </w:p>
        </w:tc>
        <w:tc>
          <w:tcPr>
            <w:tcW w:w="258" w:type="pct"/>
            <w:tcBorders>
              <w:top w:val="nil"/>
              <w:left w:val="nil"/>
              <w:bottom w:val="single" w:sz="4" w:space="0" w:color="auto"/>
              <w:right w:val="single" w:sz="4" w:space="0" w:color="auto"/>
            </w:tcBorders>
            <w:shd w:val="clear" w:color="auto" w:fill="auto"/>
            <w:vAlign w:val="center"/>
            <w:hideMark/>
          </w:tcPr>
          <w:p w14:paraId="2685507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314</w:t>
            </w:r>
          </w:p>
        </w:tc>
        <w:tc>
          <w:tcPr>
            <w:tcW w:w="258" w:type="pct"/>
            <w:tcBorders>
              <w:top w:val="nil"/>
              <w:left w:val="nil"/>
              <w:bottom w:val="single" w:sz="4" w:space="0" w:color="auto"/>
              <w:right w:val="single" w:sz="4" w:space="0" w:color="auto"/>
            </w:tcBorders>
            <w:shd w:val="clear" w:color="auto" w:fill="auto"/>
            <w:vAlign w:val="center"/>
            <w:hideMark/>
          </w:tcPr>
          <w:p w14:paraId="636D36CE"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192</w:t>
            </w:r>
          </w:p>
        </w:tc>
        <w:tc>
          <w:tcPr>
            <w:tcW w:w="258" w:type="pct"/>
            <w:tcBorders>
              <w:top w:val="nil"/>
              <w:left w:val="nil"/>
              <w:bottom w:val="single" w:sz="4" w:space="0" w:color="auto"/>
              <w:right w:val="single" w:sz="4" w:space="0" w:color="auto"/>
            </w:tcBorders>
            <w:shd w:val="clear" w:color="auto" w:fill="auto"/>
            <w:vAlign w:val="center"/>
            <w:hideMark/>
          </w:tcPr>
          <w:p w14:paraId="6FDC588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81</w:t>
            </w:r>
          </w:p>
        </w:tc>
        <w:tc>
          <w:tcPr>
            <w:tcW w:w="258" w:type="pct"/>
            <w:tcBorders>
              <w:top w:val="nil"/>
              <w:left w:val="nil"/>
              <w:bottom w:val="single" w:sz="4" w:space="0" w:color="auto"/>
              <w:right w:val="single" w:sz="4" w:space="0" w:color="auto"/>
            </w:tcBorders>
            <w:shd w:val="clear" w:color="auto" w:fill="auto"/>
            <w:vAlign w:val="center"/>
            <w:hideMark/>
          </w:tcPr>
          <w:p w14:paraId="733DD94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169</w:t>
            </w:r>
          </w:p>
        </w:tc>
        <w:tc>
          <w:tcPr>
            <w:tcW w:w="258" w:type="pct"/>
            <w:tcBorders>
              <w:top w:val="nil"/>
              <w:left w:val="nil"/>
              <w:bottom w:val="single" w:sz="4" w:space="0" w:color="auto"/>
              <w:right w:val="single" w:sz="4" w:space="0" w:color="auto"/>
            </w:tcBorders>
            <w:shd w:val="clear" w:color="auto" w:fill="auto"/>
            <w:vAlign w:val="center"/>
            <w:hideMark/>
          </w:tcPr>
          <w:p w14:paraId="26C5AB0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120</w:t>
            </w:r>
          </w:p>
        </w:tc>
        <w:tc>
          <w:tcPr>
            <w:tcW w:w="258" w:type="pct"/>
            <w:tcBorders>
              <w:top w:val="nil"/>
              <w:left w:val="nil"/>
              <w:bottom w:val="single" w:sz="4" w:space="0" w:color="auto"/>
              <w:right w:val="single" w:sz="4" w:space="0" w:color="auto"/>
            </w:tcBorders>
            <w:shd w:val="clear" w:color="auto" w:fill="auto"/>
            <w:vAlign w:val="center"/>
            <w:hideMark/>
          </w:tcPr>
          <w:p w14:paraId="083FC9FF"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106</w:t>
            </w:r>
          </w:p>
        </w:tc>
        <w:tc>
          <w:tcPr>
            <w:tcW w:w="255" w:type="pct"/>
            <w:tcBorders>
              <w:top w:val="nil"/>
              <w:left w:val="nil"/>
              <w:bottom w:val="single" w:sz="4" w:space="0" w:color="auto"/>
              <w:right w:val="single" w:sz="4" w:space="0" w:color="auto"/>
            </w:tcBorders>
            <w:shd w:val="clear" w:color="auto" w:fill="auto"/>
            <w:vAlign w:val="center"/>
            <w:hideMark/>
          </w:tcPr>
          <w:p w14:paraId="1234FEED"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8/10</w:t>
            </w:r>
          </w:p>
        </w:tc>
      </w:tr>
      <w:tr w:rsidR="00E866D8" w:rsidRPr="00E7783F" w14:paraId="3A974085" w14:textId="77777777" w:rsidTr="00F7435E">
        <w:trPr>
          <w:trHeight w:val="85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1198FA94"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jakość powietrza, świadomość ekologiczna mieszkańców</w:t>
            </w:r>
          </w:p>
        </w:tc>
        <w:tc>
          <w:tcPr>
            <w:tcW w:w="1354" w:type="pct"/>
            <w:tcBorders>
              <w:top w:val="nil"/>
              <w:left w:val="nil"/>
              <w:bottom w:val="single" w:sz="4" w:space="0" w:color="auto"/>
              <w:right w:val="single" w:sz="4" w:space="0" w:color="auto"/>
            </w:tcBorders>
            <w:shd w:val="clear" w:color="auto" w:fill="auto"/>
            <w:vAlign w:val="center"/>
            <w:hideMark/>
          </w:tcPr>
          <w:p w14:paraId="34D1A9F4" w14:textId="3DC1C10A"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Poziom wypełnienia bazy CEEB (źródło: GUNB)</w:t>
            </w:r>
            <w:r>
              <w:rPr>
                <w:rFonts w:eastAsia="Times New Roman" w:cs="Calibri"/>
                <w:sz w:val="18"/>
                <w:szCs w:val="18"/>
                <w:lang w:eastAsia="pl-PL"/>
              </w:rPr>
              <w:br/>
            </w:r>
            <w:r w:rsidRPr="00E7783F">
              <w:rPr>
                <w:rFonts w:eastAsia="Times New Roman" w:cs="Calibri"/>
                <w:sz w:val="18"/>
                <w:szCs w:val="18"/>
                <w:lang w:eastAsia="pl-PL"/>
              </w:rPr>
              <w:t>(stan na 12.04.2023)</w:t>
            </w:r>
          </w:p>
        </w:tc>
        <w:tc>
          <w:tcPr>
            <w:tcW w:w="258" w:type="pct"/>
            <w:tcBorders>
              <w:top w:val="nil"/>
              <w:left w:val="nil"/>
              <w:bottom w:val="single" w:sz="4" w:space="0" w:color="auto"/>
              <w:right w:val="single" w:sz="4" w:space="0" w:color="auto"/>
            </w:tcBorders>
            <w:shd w:val="clear" w:color="auto" w:fill="auto"/>
            <w:vAlign w:val="center"/>
            <w:hideMark/>
          </w:tcPr>
          <w:p w14:paraId="6A71B33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85%</w:t>
            </w:r>
          </w:p>
        </w:tc>
        <w:tc>
          <w:tcPr>
            <w:tcW w:w="258" w:type="pct"/>
            <w:tcBorders>
              <w:top w:val="nil"/>
              <w:left w:val="nil"/>
              <w:bottom w:val="single" w:sz="4" w:space="0" w:color="auto"/>
              <w:right w:val="single" w:sz="4" w:space="0" w:color="auto"/>
            </w:tcBorders>
            <w:shd w:val="clear" w:color="auto" w:fill="auto"/>
            <w:vAlign w:val="center"/>
            <w:hideMark/>
          </w:tcPr>
          <w:p w14:paraId="26F5C41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82%</w:t>
            </w:r>
          </w:p>
        </w:tc>
        <w:tc>
          <w:tcPr>
            <w:tcW w:w="258" w:type="pct"/>
            <w:tcBorders>
              <w:top w:val="nil"/>
              <w:left w:val="nil"/>
              <w:bottom w:val="single" w:sz="4" w:space="0" w:color="auto"/>
              <w:right w:val="single" w:sz="4" w:space="0" w:color="auto"/>
            </w:tcBorders>
            <w:shd w:val="clear" w:color="auto" w:fill="auto"/>
            <w:vAlign w:val="center"/>
            <w:hideMark/>
          </w:tcPr>
          <w:p w14:paraId="3D7152A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73%</w:t>
            </w:r>
          </w:p>
        </w:tc>
        <w:tc>
          <w:tcPr>
            <w:tcW w:w="258" w:type="pct"/>
            <w:tcBorders>
              <w:top w:val="nil"/>
              <w:left w:val="nil"/>
              <w:bottom w:val="single" w:sz="4" w:space="0" w:color="auto"/>
              <w:right w:val="single" w:sz="4" w:space="0" w:color="auto"/>
            </w:tcBorders>
            <w:shd w:val="clear" w:color="auto" w:fill="auto"/>
            <w:vAlign w:val="center"/>
            <w:hideMark/>
          </w:tcPr>
          <w:p w14:paraId="3F7D448F"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79%</w:t>
            </w:r>
          </w:p>
        </w:tc>
        <w:tc>
          <w:tcPr>
            <w:tcW w:w="258" w:type="pct"/>
            <w:tcBorders>
              <w:top w:val="nil"/>
              <w:left w:val="nil"/>
              <w:bottom w:val="single" w:sz="4" w:space="0" w:color="auto"/>
              <w:right w:val="single" w:sz="4" w:space="0" w:color="auto"/>
            </w:tcBorders>
            <w:shd w:val="clear" w:color="auto" w:fill="auto"/>
            <w:vAlign w:val="center"/>
            <w:hideMark/>
          </w:tcPr>
          <w:p w14:paraId="43BC0501"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80%</w:t>
            </w:r>
          </w:p>
        </w:tc>
        <w:tc>
          <w:tcPr>
            <w:tcW w:w="258" w:type="pct"/>
            <w:tcBorders>
              <w:top w:val="nil"/>
              <w:left w:val="nil"/>
              <w:bottom w:val="single" w:sz="4" w:space="0" w:color="auto"/>
              <w:right w:val="single" w:sz="4" w:space="0" w:color="auto"/>
            </w:tcBorders>
            <w:shd w:val="clear" w:color="auto" w:fill="auto"/>
            <w:vAlign w:val="center"/>
            <w:hideMark/>
          </w:tcPr>
          <w:p w14:paraId="1F18D62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80%</w:t>
            </w:r>
          </w:p>
        </w:tc>
        <w:tc>
          <w:tcPr>
            <w:tcW w:w="258" w:type="pct"/>
            <w:tcBorders>
              <w:top w:val="nil"/>
              <w:left w:val="nil"/>
              <w:bottom w:val="single" w:sz="4" w:space="0" w:color="auto"/>
              <w:right w:val="single" w:sz="4" w:space="0" w:color="auto"/>
            </w:tcBorders>
            <w:shd w:val="clear" w:color="auto" w:fill="auto"/>
            <w:vAlign w:val="center"/>
            <w:hideMark/>
          </w:tcPr>
          <w:p w14:paraId="16DC410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81%</w:t>
            </w:r>
          </w:p>
        </w:tc>
        <w:tc>
          <w:tcPr>
            <w:tcW w:w="258" w:type="pct"/>
            <w:tcBorders>
              <w:top w:val="nil"/>
              <w:left w:val="nil"/>
              <w:bottom w:val="single" w:sz="4" w:space="0" w:color="auto"/>
              <w:right w:val="single" w:sz="4" w:space="0" w:color="auto"/>
            </w:tcBorders>
            <w:shd w:val="clear" w:color="auto" w:fill="auto"/>
            <w:vAlign w:val="center"/>
            <w:hideMark/>
          </w:tcPr>
          <w:p w14:paraId="1AB77F7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81%</w:t>
            </w:r>
          </w:p>
        </w:tc>
        <w:tc>
          <w:tcPr>
            <w:tcW w:w="258" w:type="pct"/>
            <w:tcBorders>
              <w:top w:val="nil"/>
              <w:left w:val="nil"/>
              <w:bottom w:val="single" w:sz="4" w:space="0" w:color="auto"/>
              <w:right w:val="single" w:sz="4" w:space="0" w:color="auto"/>
            </w:tcBorders>
            <w:shd w:val="clear" w:color="auto" w:fill="auto"/>
            <w:vAlign w:val="center"/>
            <w:hideMark/>
          </w:tcPr>
          <w:p w14:paraId="0CA29F0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89%</w:t>
            </w:r>
          </w:p>
        </w:tc>
        <w:tc>
          <w:tcPr>
            <w:tcW w:w="258" w:type="pct"/>
            <w:tcBorders>
              <w:top w:val="nil"/>
              <w:left w:val="nil"/>
              <w:bottom w:val="single" w:sz="4" w:space="0" w:color="auto"/>
              <w:right w:val="single" w:sz="4" w:space="0" w:color="auto"/>
            </w:tcBorders>
            <w:shd w:val="clear" w:color="auto" w:fill="auto"/>
            <w:vAlign w:val="center"/>
            <w:hideMark/>
          </w:tcPr>
          <w:p w14:paraId="55BA8C81"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81%</w:t>
            </w:r>
          </w:p>
        </w:tc>
        <w:tc>
          <w:tcPr>
            <w:tcW w:w="255" w:type="pct"/>
            <w:tcBorders>
              <w:top w:val="nil"/>
              <w:left w:val="nil"/>
              <w:bottom w:val="single" w:sz="4" w:space="0" w:color="auto"/>
              <w:right w:val="single" w:sz="4" w:space="0" w:color="auto"/>
            </w:tcBorders>
            <w:shd w:val="clear" w:color="auto" w:fill="auto"/>
            <w:vAlign w:val="center"/>
            <w:hideMark/>
          </w:tcPr>
          <w:p w14:paraId="70AD11F8"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4/10</w:t>
            </w:r>
          </w:p>
        </w:tc>
      </w:tr>
      <w:tr w:rsidR="00E866D8" w:rsidRPr="00E7783F" w14:paraId="0D94BCE1" w14:textId="77777777" w:rsidTr="00F7435E">
        <w:trPr>
          <w:trHeight w:val="850"/>
          <w:jc w:val="center"/>
        </w:trPr>
        <w:tc>
          <w:tcPr>
            <w:tcW w:w="811" w:type="pct"/>
            <w:tcBorders>
              <w:top w:val="nil"/>
              <w:left w:val="single" w:sz="4" w:space="0" w:color="auto"/>
              <w:bottom w:val="single" w:sz="4" w:space="0" w:color="auto"/>
              <w:right w:val="single" w:sz="4" w:space="0" w:color="auto"/>
            </w:tcBorders>
            <w:shd w:val="clear" w:color="auto" w:fill="auto"/>
            <w:noWrap/>
            <w:vAlign w:val="center"/>
            <w:hideMark/>
          </w:tcPr>
          <w:p w14:paraId="5792F7A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jakość powietrza</w:t>
            </w:r>
          </w:p>
        </w:tc>
        <w:tc>
          <w:tcPr>
            <w:tcW w:w="1354" w:type="pct"/>
            <w:tcBorders>
              <w:top w:val="nil"/>
              <w:left w:val="nil"/>
              <w:bottom w:val="single" w:sz="4" w:space="0" w:color="auto"/>
              <w:right w:val="single" w:sz="4" w:space="0" w:color="auto"/>
            </w:tcBorders>
            <w:shd w:val="clear" w:color="auto" w:fill="auto"/>
            <w:vAlign w:val="center"/>
            <w:hideMark/>
          </w:tcPr>
          <w:p w14:paraId="3C3454A8" w14:textId="31B7D8D6"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Stopień gazyfikacji (źródło: GUS)</w:t>
            </w:r>
            <w:r>
              <w:rPr>
                <w:rFonts w:eastAsia="Times New Roman" w:cs="Calibri"/>
                <w:sz w:val="18"/>
                <w:szCs w:val="18"/>
                <w:lang w:eastAsia="pl-PL"/>
              </w:rPr>
              <w:br/>
            </w:r>
            <w:r w:rsidRPr="00E7783F">
              <w:rPr>
                <w:rFonts w:eastAsia="Times New Roman" w:cs="Calibri"/>
                <w:sz w:val="18"/>
                <w:szCs w:val="18"/>
                <w:lang w:eastAsia="pl-PL"/>
              </w:rPr>
              <w:t>(stan na 31.12.202</w:t>
            </w:r>
            <w:r w:rsidR="004B0512">
              <w:rPr>
                <w:rFonts w:eastAsia="Times New Roman" w:cs="Calibri"/>
                <w:sz w:val="18"/>
                <w:szCs w:val="18"/>
                <w:lang w:eastAsia="pl-PL"/>
              </w:rPr>
              <w:t>3</w:t>
            </w:r>
            <w:r w:rsidRPr="00E7783F">
              <w:rPr>
                <w:rFonts w:eastAsia="Times New Roman" w:cs="Calibri"/>
                <w:sz w:val="18"/>
                <w:szCs w:val="18"/>
                <w:lang w:eastAsia="pl-PL"/>
              </w:rPr>
              <w:t>)</w:t>
            </w:r>
          </w:p>
        </w:tc>
        <w:tc>
          <w:tcPr>
            <w:tcW w:w="258" w:type="pct"/>
            <w:tcBorders>
              <w:top w:val="nil"/>
              <w:left w:val="nil"/>
              <w:bottom w:val="single" w:sz="4" w:space="0" w:color="auto"/>
              <w:right w:val="single" w:sz="4" w:space="0" w:color="auto"/>
            </w:tcBorders>
            <w:shd w:val="clear" w:color="auto" w:fill="auto"/>
            <w:vAlign w:val="center"/>
            <w:hideMark/>
          </w:tcPr>
          <w:p w14:paraId="3EA07C5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84,7%</w:t>
            </w:r>
          </w:p>
        </w:tc>
        <w:tc>
          <w:tcPr>
            <w:tcW w:w="258" w:type="pct"/>
            <w:tcBorders>
              <w:top w:val="nil"/>
              <w:left w:val="nil"/>
              <w:bottom w:val="single" w:sz="4" w:space="0" w:color="auto"/>
              <w:right w:val="single" w:sz="4" w:space="0" w:color="auto"/>
            </w:tcBorders>
            <w:shd w:val="clear" w:color="auto" w:fill="auto"/>
            <w:vAlign w:val="center"/>
            <w:hideMark/>
          </w:tcPr>
          <w:p w14:paraId="2DCEB7C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6,9%</w:t>
            </w:r>
          </w:p>
        </w:tc>
        <w:tc>
          <w:tcPr>
            <w:tcW w:w="258" w:type="pct"/>
            <w:tcBorders>
              <w:top w:val="nil"/>
              <w:left w:val="nil"/>
              <w:bottom w:val="single" w:sz="4" w:space="0" w:color="auto"/>
              <w:right w:val="single" w:sz="4" w:space="0" w:color="auto"/>
            </w:tcBorders>
            <w:shd w:val="clear" w:color="auto" w:fill="auto"/>
            <w:vAlign w:val="center"/>
            <w:hideMark/>
          </w:tcPr>
          <w:p w14:paraId="6E6CFA2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9,3%</w:t>
            </w:r>
          </w:p>
        </w:tc>
        <w:tc>
          <w:tcPr>
            <w:tcW w:w="258" w:type="pct"/>
            <w:tcBorders>
              <w:top w:val="nil"/>
              <w:left w:val="nil"/>
              <w:bottom w:val="single" w:sz="4" w:space="0" w:color="auto"/>
              <w:right w:val="single" w:sz="4" w:space="0" w:color="auto"/>
            </w:tcBorders>
            <w:shd w:val="clear" w:color="auto" w:fill="auto"/>
            <w:vAlign w:val="center"/>
            <w:hideMark/>
          </w:tcPr>
          <w:p w14:paraId="65C6629E"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16,7%</w:t>
            </w:r>
          </w:p>
        </w:tc>
        <w:tc>
          <w:tcPr>
            <w:tcW w:w="258" w:type="pct"/>
            <w:tcBorders>
              <w:top w:val="nil"/>
              <w:left w:val="nil"/>
              <w:bottom w:val="single" w:sz="4" w:space="0" w:color="auto"/>
              <w:right w:val="single" w:sz="4" w:space="0" w:color="auto"/>
            </w:tcBorders>
            <w:shd w:val="clear" w:color="auto" w:fill="auto"/>
            <w:vAlign w:val="center"/>
            <w:hideMark/>
          </w:tcPr>
          <w:p w14:paraId="06C2325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4,9%</w:t>
            </w:r>
          </w:p>
        </w:tc>
        <w:tc>
          <w:tcPr>
            <w:tcW w:w="258" w:type="pct"/>
            <w:tcBorders>
              <w:top w:val="nil"/>
              <w:left w:val="nil"/>
              <w:bottom w:val="single" w:sz="4" w:space="0" w:color="auto"/>
              <w:right w:val="single" w:sz="4" w:space="0" w:color="auto"/>
            </w:tcBorders>
            <w:shd w:val="clear" w:color="auto" w:fill="auto"/>
            <w:vAlign w:val="center"/>
            <w:hideMark/>
          </w:tcPr>
          <w:p w14:paraId="6311555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22,0%</w:t>
            </w:r>
          </w:p>
        </w:tc>
        <w:tc>
          <w:tcPr>
            <w:tcW w:w="258" w:type="pct"/>
            <w:tcBorders>
              <w:top w:val="nil"/>
              <w:left w:val="nil"/>
              <w:bottom w:val="single" w:sz="4" w:space="0" w:color="auto"/>
              <w:right w:val="single" w:sz="4" w:space="0" w:color="auto"/>
            </w:tcBorders>
            <w:shd w:val="clear" w:color="auto" w:fill="auto"/>
            <w:vAlign w:val="center"/>
            <w:hideMark/>
          </w:tcPr>
          <w:p w14:paraId="2B03FDD7"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94,9%</w:t>
            </w:r>
          </w:p>
        </w:tc>
        <w:tc>
          <w:tcPr>
            <w:tcW w:w="258" w:type="pct"/>
            <w:tcBorders>
              <w:top w:val="nil"/>
              <w:left w:val="nil"/>
              <w:bottom w:val="single" w:sz="4" w:space="0" w:color="auto"/>
              <w:right w:val="single" w:sz="4" w:space="0" w:color="auto"/>
            </w:tcBorders>
            <w:shd w:val="clear" w:color="auto" w:fill="auto"/>
            <w:vAlign w:val="center"/>
            <w:hideMark/>
          </w:tcPr>
          <w:p w14:paraId="532DF80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13,6%</w:t>
            </w:r>
          </w:p>
        </w:tc>
        <w:tc>
          <w:tcPr>
            <w:tcW w:w="258" w:type="pct"/>
            <w:tcBorders>
              <w:top w:val="nil"/>
              <w:left w:val="nil"/>
              <w:bottom w:val="single" w:sz="4" w:space="0" w:color="auto"/>
              <w:right w:val="single" w:sz="4" w:space="0" w:color="auto"/>
            </w:tcBorders>
            <w:shd w:val="clear" w:color="auto" w:fill="auto"/>
            <w:vAlign w:val="center"/>
            <w:hideMark/>
          </w:tcPr>
          <w:p w14:paraId="2590CCA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22,9%</w:t>
            </w:r>
          </w:p>
        </w:tc>
        <w:tc>
          <w:tcPr>
            <w:tcW w:w="258" w:type="pct"/>
            <w:tcBorders>
              <w:top w:val="nil"/>
              <w:left w:val="nil"/>
              <w:bottom w:val="single" w:sz="4" w:space="0" w:color="auto"/>
              <w:right w:val="single" w:sz="4" w:space="0" w:color="auto"/>
            </w:tcBorders>
            <w:shd w:val="clear" w:color="auto" w:fill="auto"/>
            <w:vAlign w:val="center"/>
            <w:hideMark/>
          </w:tcPr>
          <w:p w14:paraId="3F071D25"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78,9%</w:t>
            </w:r>
          </w:p>
        </w:tc>
        <w:tc>
          <w:tcPr>
            <w:tcW w:w="255" w:type="pct"/>
            <w:tcBorders>
              <w:top w:val="nil"/>
              <w:left w:val="nil"/>
              <w:bottom w:val="single" w:sz="4" w:space="0" w:color="auto"/>
              <w:right w:val="single" w:sz="4" w:space="0" w:color="auto"/>
            </w:tcBorders>
            <w:shd w:val="clear" w:color="auto" w:fill="auto"/>
            <w:vAlign w:val="center"/>
            <w:hideMark/>
          </w:tcPr>
          <w:p w14:paraId="0EF5FA6C"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3/10</w:t>
            </w:r>
          </w:p>
        </w:tc>
      </w:tr>
      <w:tr w:rsidR="00E866D8" w:rsidRPr="00E7783F" w14:paraId="144D2CCF" w14:textId="77777777" w:rsidTr="00F7435E">
        <w:trPr>
          <w:trHeight w:val="85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1E1ECDB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jakość powietrza, klimat akustyczny</w:t>
            </w:r>
          </w:p>
        </w:tc>
        <w:tc>
          <w:tcPr>
            <w:tcW w:w="1354" w:type="pct"/>
            <w:tcBorders>
              <w:top w:val="nil"/>
              <w:left w:val="nil"/>
              <w:bottom w:val="single" w:sz="4" w:space="0" w:color="auto"/>
              <w:right w:val="single" w:sz="4" w:space="0" w:color="auto"/>
            </w:tcBorders>
            <w:shd w:val="clear" w:color="auto" w:fill="auto"/>
            <w:vAlign w:val="center"/>
            <w:hideMark/>
          </w:tcPr>
          <w:p w14:paraId="1EC5E3DB" w14:textId="2857275B" w:rsidR="00E866D8" w:rsidRPr="00E7783F" w:rsidRDefault="00E866D8" w:rsidP="00E866D8">
            <w:pPr>
              <w:jc w:val="center"/>
              <w:rPr>
                <w:rFonts w:eastAsia="Times New Roman" w:cs="Calibri"/>
                <w:sz w:val="18"/>
                <w:szCs w:val="18"/>
                <w:lang w:eastAsia="pl-PL"/>
              </w:rPr>
            </w:pPr>
            <w:bookmarkStart w:id="71" w:name="_Hlk173237769"/>
            <w:r w:rsidRPr="00E7783F">
              <w:rPr>
                <w:rFonts w:eastAsia="Times New Roman" w:cs="Calibri"/>
                <w:sz w:val="18"/>
                <w:szCs w:val="18"/>
                <w:lang w:eastAsia="pl-PL"/>
              </w:rPr>
              <w:t>Długość dróg rowerowych</w:t>
            </w:r>
            <w:bookmarkEnd w:id="71"/>
            <w:r w:rsidRPr="00E7783F">
              <w:rPr>
                <w:rFonts w:eastAsia="Times New Roman" w:cs="Calibri"/>
                <w:sz w:val="18"/>
                <w:szCs w:val="18"/>
                <w:lang w:eastAsia="pl-PL"/>
              </w:rPr>
              <w:t xml:space="preserve"> (źródło: GUS)</w:t>
            </w:r>
            <w:r>
              <w:rPr>
                <w:rFonts w:eastAsia="Times New Roman" w:cs="Calibri"/>
                <w:sz w:val="18"/>
                <w:szCs w:val="18"/>
                <w:lang w:eastAsia="pl-PL"/>
              </w:rPr>
              <w:br/>
            </w:r>
            <w:r w:rsidRPr="00E7783F">
              <w:rPr>
                <w:rFonts w:eastAsia="Times New Roman" w:cs="Calibri"/>
                <w:sz w:val="18"/>
                <w:szCs w:val="18"/>
                <w:lang w:eastAsia="pl-PL"/>
              </w:rPr>
              <w:t>(stan na 31.12.2022) [km]</w:t>
            </w:r>
          </w:p>
        </w:tc>
        <w:tc>
          <w:tcPr>
            <w:tcW w:w="258" w:type="pct"/>
            <w:tcBorders>
              <w:top w:val="nil"/>
              <w:left w:val="nil"/>
              <w:bottom w:val="single" w:sz="4" w:space="0" w:color="auto"/>
              <w:right w:val="single" w:sz="4" w:space="0" w:color="auto"/>
            </w:tcBorders>
            <w:shd w:val="clear" w:color="auto" w:fill="auto"/>
            <w:vAlign w:val="center"/>
            <w:hideMark/>
          </w:tcPr>
          <w:p w14:paraId="28C3194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5,9</w:t>
            </w:r>
          </w:p>
        </w:tc>
        <w:tc>
          <w:tcPr>
            <w:tcW w:w="258" w:type="pct"/>
            <w:tcBorders>
              <w:top w:val="nil"/>
              <w:left w:val="nil"/>
              <w:bottom w:val="single" w:sz="4" w:space="0" w:color="auto"/>
              <w:right w:val="single" w:sz="4" w:space="0" w:color="auto"/>
            </w:tcBorders>
            <w:shd w:val="clear" w:color="auto" w:fill="auto"/>
            <w:vAlign w:val="center"/>
            <w:hideMark/>
          </w:tcPr>
          <w:p w14:paraId="5FACC481"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4,7</w:t>
            </w:r>
          </w:p>
        </w:tc>
        <w:tc>
          <w:tcPr>
            <w:tcW w:w="258" w:type="pct"/>
            <w:tcBorders>
              <w:top w:val="nil"/>
              <w:left w:val="nil"/>
              <w:bottom w:val="single" w:sz="4" w:space="0" w:color="auto"/>
              <w:right w:val="single" w:sz="4" w:space="0" w:color="auto"/>
            </w:tcBorders>
            <w:shd w:val="clear" w:color="auto" w:fill="auto"/>
            <w:vAlign w:val="center"/>
            <w:hideMark/>
          </w:tcPr>
          <w:p w14:paraId="01FB664E"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7,2</w:t>
            </w:r>
          </w:p>
        </w:tc>
        <w:tc>
          <w:tcPr>
            <w:tcW w:w="258" w:type="pct"/>
            <w:tcBorders>
              <w:top w:val="nil"/>
              <w:left w:val="nil"/>
              <w:bottom w:val="single" w:sz="4" w:space="0" w:color="auto"/>
              <w:right w:val="single" w:sz="4" w:space="0" w:color="auto"/>
            </w:tcBorders>
            <w:shd w:val="clear" w:color="auto" w:fill="auto"/>
            <w:vAlign w:val="center"/>
            <w:hideMark/>
          </w:tcPr>
          <w:p w14:paraId="24905ED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14,0</w:t>
            </w:r>
          </w:p>
        </w:tc>
        <w:tc>
          <w:tcPr>
            <w:tcW w:w="258" w:type="pct"/>
            <w:tcBorders>
              <w:top w:val="nil"/>
              <w:left w:val="nil"/>
              <w:bottom w:val="single" w:sz="4" w:space="0" w:color="auto"/>
              <w:right w:val="single" w:sz="4" w:space="0" w:color="auto"/>
            </w:tcBorders>
            <w:shd w:val="clear" w:color="auto" w:fill="auto"/>
            <w:vAlign w:val="center"/>
            <w:hideMark/>
          </w:tcPr>
          <w:p w14:paraId="5193CAF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23,6</w:t>
            </w:r>
          </w:p>
        </w:tc>
        <w:tc>
          <w:tcPr>
            <w:tcW w:w="258" w:type="pct"/>
            <w:tcBorders>
              <w:top w:val="nil"/>
              <w:left w:val="nil"/>
              <w:bottom w:val="single" w:sz="4" w:space="0" w:color="auto"/>
              <w:right w:val="single" w:sz="4" w:space="0" w:color="auto"/>
            </w:tcBorders>
            <w:shd w:val="clear" w:color="auto" w:fill="auto"/>
            <w:vAlign w:val="center"/>
            <w:hideMark/>
          </w:tcPr>
          <w:p w14:paraId="2DDDE9D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4,0</w:t>
            </w:r>
          </w:p>
        </w:tc>
        <w:tc>
          <w:tcPr>
            <w:tcW w:w="258" w:type="pct"/>
            <w:tcBorders>
              <w:top w:val="nil"/>
              <w:left w:val="nil"/>
              <w:bottom w:val="single" w:sz="4" w:space="0" w:color="auto"/>
              <w:right w:val="single" w:sz="4" w:space="0" w:color="auto"/>
            </w:tcBorders>
            <w:shd w:val="clear" w:color="auto" w:fill="auto"/>
            <w:vAlign w:val="center"/>
            <w:hideMark/>
          </w:tcPr>
          <w:p w14:paraId="356129A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20,7</w:t>
            </w:r>
          </w:p>
        </w:tc>
        <w:tc>
          <w:tcPr>
            <w:tcW w:w="258" w:type="pct"/>
            <w:tcBorders>
              <w:top w:val="nil"/>
              <w:left w:val="nil"/>
              <w:bottom w:val="single" w:sz="4" w:space="0" w:color="auto"/>
              <w:right w:val="single" w:sz="4" w:space="0" w:color="auto"/>
            </w:tcBorders>
            <w:shd w:val="clear" w:color="auto" w:fill="auto"/>
            <w:vAlign w:val="center"/>
            <w:hideMark/>
          </w:tcPr>
          <w:p w14:paraId="6B880D9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16,4</w:t>
            </w:r>
          </w:p>
        </w:tc>
        <w:tc>
          <w:tcPr>
            <w:tcW w:w="258" w:type="pct"/>
            <w:tcBorders>
              <w:top w:val="nil"/>
              <w:left w:val="nil"/>
              <w:bottom w:val="single" w:sz="4" w:space="0" w:color="auto"/>
              <w:right w:val="single" w:sz="4" w:space="0" w:color="auto"/>
            </w:tcBorders>
            <w:shd w:val="clear" w:color="auto" w:fill="auto"/>
            <w:vAlign w:val="center"/>
            <w:hideMark/>
          </w:tcPr>
          <w:p w14:paraId="5D7E217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27,5</w:t>
            </w:r>
          </w:p>
        </w:tc>
        <w:tc>
          <w:tcPr>
            <w:tcW w:w="258" w:type="pct"/>
            <w:tcBorders>
              <w:top w:val="nil"/>
              <w:left w:val="nil"/>
              <w:bottom w:val="single" w:sz="4" w:space="0" w:color="auto"/>
              <w:right w:val="single" w:sz="4" w:space="0" w:color="auto"/>
            </w:tcBorders>
            <w:shd w:val="clear" w:color="auto" w:fill="auto"/>
            <w:vAlign w:val="center"/>
            <w:hideMark/>
          </w:tcPr>
          <w:p w14:paraId="4AD784C3"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7,3</w:t>
            </w:r>
          </w:p>
        </w:tc>
        <w:tc>
          <w:tcPr>
            <w:tcW w:w="255" w:type="pct"/>
            <w:tcBorders>
              <w:top w:val="nil"/>
              <w:left w:val="nil"/>
              <w:bottom w:val="single" w:sz="4" w:space="0" w:color="auto"/>
              <w:right w:val="single" w:sz="4" w:space="0" w:color="auto"/>
            </w:tcBorders>
            <w:shd w:val="clear" w:color="auto" w:fill="auto"/>
            <w:vAlign w:val="center"/>
            <w:hideMark/>
          </w:tcPr>
          <w:p w14:paraId="490D0A33"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6/10</w:t>
            </w:r>
          </w:p>
        </w:tc>
      </w:tr>
      <w:tr w:rsidR="00E866D8" w:rsidRPr="00E7783F" w14:paraId="2769136B" w14:textId="77777777" w:rsidTr="00F7435E">
        <w:trPr>
          <w:trHeight w:val="85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6FBCB25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jakość powietrza, klimat akustyczny</w:t>
            </w:r>
          </w:p>
        </w:tc>
        <w:tc>
          <w:tcPr>
            <w:tcW w:w="1354" w:type="pct"/>
            <w:tcBorders>
              <w:top w:val="nil"/>
              <w:left w:val="nil"/>
              <w:bottom w:val="single" w:sz="4" w:space="0" w:color="auto"/>
              <w:right w:val="single" w:sz="4" w:space="0" w:color="auto"/>
            </w:tcBorders>
            <w:shd w:val="clear" w:color="auto" w:fill="auto"/>
            <w:vAlign w:val="center"/>
            <w:hideMark/>
          </w:tcPr>
          <w:p w14:paraId="3513068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Udział dróg gminnych o nawierzchni twardej ulepszonej (źródło: GUS) (stan na 31.12.2022)</w:t>
            </w:r>
          </w:p>
        </w:tc>
        <w:tc>
          <w:tcPr>
            <w:tcW w:w="258" w:type="pct"/>
            <w:tcBorders>
              <w:top w:val="nil"/>
              <w:left w:val="nil"/>
              <w:bottom w:val="single" w:sz="4" w:space="0" w:color="auto"/>
              <w:right w:val="single" w:sz="4" w:space="0" w:color="auto"/>
            </w:tcBorders>
            <w:shd w:val="clear" w:color="auto" w:fill="auto"/>
            <w:vAlign w:val="center"/>
            <w:hideMark/>
          </w:tcPr>
          <w:p w14:paraId="35EE4F2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91,7%</w:t>
            </w:r>
          </w:p>
        </w:tc>
        <w:tc>
          <w:tcPr>
            <w:tcW w:w="258" w:type="pct"/>
            <w:tcBorders>
              <w:top w:val="nil"/>
              <w:left w:val="nil"/>
              <w:bottom w:val="single" w:sz="4" w:space="0" w:color="auto"/>
              <w:right w:val="single" w:sz="4" w:space="0" w:color="auto"/>
            </w:tcBorders>
            <w:shd w:val="clear" w:color="auto" w:fill="auto"/>
            <w:vAlign w:val="center"/>
            <w:hideMark/>
          </w:tcPr>
          <w:p w14:paraId="12601491"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79,8%</w:t>
            </w:r>
          </w:p>
        </w:tc>
        <w:tc>
          <w:tcPr>
            <w:tcW w:w="258" w:type="pct"/>
            <w:tcBorders>
              <w:top w:val="nil"/>
              <w:left w:val="nil"/>
              <w:bottom w:val="single" w:sz="4" w:space="0" w:color="auto"/>
              <w:right w:val="single" w:sz="4" w:space="0" w:color="auto"/>
            </w:tcBorders>
            <w:shd w:val="clear" w:color="auto" w:fill="auto"/>
            <w:vAlign w:val="center"/>
            <w:hideMark/>
          </w:tcPr>
          <w:p w14:paraId="0B01C064"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59,8%</w:t>
            </w:r>
          </w:p>
        </w:tc>
        <w:tc>
          <w:tcPr>
            <w:tcW w:w="258" w:type="pct"/>
            <w:tcBorders>
              <w:top w:val="nil"/>
              <w:left w:val="nil"/>
              <w:bottom w:val="single" w:sz="4" w:space="0" w:color="auto"/>
              <w:right w:val="single" w:sz="4" w:space="0" w:color="auto"/>
            </w:tcBorders>
            <w:shd w:val="clear" w:color="auto" w:fill="auto"/>
            <w:vAlign w:val="center"/>
            <w:hideMark/>
          </w:tcPr>
          <w:p w14:paraId="5D3E7B44"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76,7%</w:t>
            </w:r>
          </w:p>
        </w:tc>
        <w:tc>
          <w:tcPr>
            <w:tcW w:w="258" w:type="pct"/>
            <w:tcBorders>
              <w:top w:val="nil"/>
              <w:left w:val="nil"/>
              <w:bottom w:val="single" w:sz="4" w:space="0" w:color="auto"/>
              <w:right w:val="single" w:sz="4" w:space="0" w:color="auto"/>
            </w:tcBorders>
            <w:shd w:val="clear" w:color="auto" w:fill="auto"/>
            <w:vAlign w:val="center"/>
            <w:hideMark/>
          </w:tcPr>
          <w:p w14:paraId="410BCFB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79,3%</w:t>
            </w:r>
          </w:p>
        </w:tc>
        <w:tc>
          <w:tcPr>
            <w:tcW w:w="258" w:type="pct"/>
            <w:tcBorders>
              <w:top w:val="nil"/>
              <w:left w:val="nil"/>
              <w:bottom w:val="single" w:sz="4" w:space="0" w:color="auto"/>
              <w:right w:val="single" w:sz="4" w:space="0" w:color="auto"/>
            </w:tcBorders>
            <w:shd w:val="clear" w:color="auto" w:fill="auto"/>
            <w:vAlign w:val="center"/>
            <w:hideMark/>
          </w:tcPr>
          <w:p w14:paraId="7D2CB4E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65,2%</w:t>
            </w:r>
          </w:p>
        </w:tc>
        <w:tc>
          <w:tcPr>
            <w:tcW w:w="258" w:type="pct"/>
            <w:tcBorders>
              <w:top w:val="nil"/>
              <w:left w:val="nil"/>
              <w:bottom w:val="single" w:sz="4" w:space="0" w:color="auto"/>
              <w:right w:val="single" w:sz="4" w:space="0" w:color="auto"/>
            </w:tcBorders>
            <w:shd w:val="clear" w:color="auto" w:fill="auto"/>
            <w:vAlign w:val="center"/>
            <w:hideMark/>
          </w:tcPr>
          <w:p w14:paraId="372449A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86,2%</w:t>
            </w:r>
          </w:p>
        </w:tc>
        <w:tc>
          <w:tcPr>
            <w:tcW w:w="258" w:type="pct"/>
            <w:tcBorders>
              <w:top w:val="nil"/>
              <w:left w:val="nil"/>
              <w:bottom w:val="single" w:sz="4" w:space="0" w:color="auto"/>
              <w:right w:val="single" w:sz="4" w:space="0" w:color="auto"/>
            </w:tcBorders>
            <w:shd w:val="clear" w:color="auto" w:fill="auto"/>
            <w:vAlign w:val="center"/>
            <w:hideMark/>
          </w:tcPr>
          <w:p w14:paraId="062A2F6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66,8%</w:t>
            </w:r>
          </w:p>
        </w:tc>
        <w:tc>
          <w:tcPr>
            <w:tcW w:w="258" w:type="pct"/>
            <w:tcBorders>
              <w:top w:val="nil"/>
              <w:left w:val="nil"/>
              <w:bottom w:val="single" w:sz="4" w:space="0" w:color="auto"/>
              <w:right w:val="single" w:sz="4" w:space="0" w:color="auto"/>
            </w:tcBorders>
            <w:shd w:val="clear" w:color="auto" w:fill="auto"/>
            <w:vAlign w:val="center"/>
            <w:hideMark/>
          </w:tcPr>
          <w:p w14:paraId="1B699B4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94,4%</w:t>
            </w:r>
          </w:p>
        </w:tc>
        <w:tc>
          <w:tcPr>
            <w:tcW w:w="258" w:type="pct"/>
            <w:tcBorders>
              <w:top w:val="nil"/>
              <w:left w:val="nil"/>
              <w:bottom w:val="single" w:sz="4" w:space="0" w:color="auto"/>
              <w:right w:val="single" w:sz="4" w:space="0" w:color="auto"/>
            </w:tcBorders>
            <w:shd w:val="clear" w:color="auto" w:fill="auto"/>
            <w:vAlign w:val="center"/>
            <w:hideMark/>
          </w:tcPr>
          <w:p w14:paraId="3D7694E3"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87,8%</w:t>
            </w:r>
          </w:p>
        </w:tc>
        <w:tc>
          <w:tcPr>
            <w:tcW w:w="255" w:type="pct"/>
            <w:tcBorders>
              <w:top w:val="nil"/>
              <w:left w:val="nil"/>
              <w:bottom w:val="single" w:sz="4" w:space="0" w:color="auto"/>
              <w:right w:val="single" w:sz="4" w:space="0" w:color="auto"/>
            </w:tcBorders>
            <w:shd w:val="clear" w:color="auto" w:fill="auto"/>
            <w:vAlign w:val="center"/>
            <w:hideMark/>
          </w:tcPr>
          <w:p w14:paraId="093A94BF"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3/10</w:t>
            </w:r>
          </w:p>
        </w:tc>
      </w:tr>
      <w:tr w:rsidR="00E866D8" w:rsidRPr="00E7783F" w14:paraId="354FA78E" w14:textId="77777777" w:rsidTr="00F7435E">
        <w:trPr>
          <w:trHeight w:val="828"/>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051AB3E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lastRenderedPageBreak/>
              <w:t>jakość powietrza, klimat akustyczny</w:t>
            </w:r>
          </w:p>
        </w:tc>
        <w:tc>
          <w:tcPr>
            <w:tcW w:w="1354" w:type="pct"/>
            <w:tcBorders>
              <w:top w:val="nil"/>
              <w:left w:val="nil"/>
              <w:bottom w:val="single" w:sz="4" w:space="0" w:color="auto"/>
              <w:right w:val="single" w:sz="4" w:space="0" w:color="auto"/>
            </w:tcBorders>
            <w:shd w:val="clear" w:color="auto" w:fill="auto"/>
            <w:vAlign w:val="center"/>
            <w:hideMark/>
          </w:tcPr>
          <w:p w14:paraId="6C74A26C" w14:textId="7E71FF9B"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Liczba czynnych przystanków autobusowych</w:t>
            </w:r>
            <w:r>
              <w:rPr>
                <w:rFonts w:eastAsia="Times New Roman" w:cs="Calibri"/>
                <w:sz w:val="18"/>
                <w:szCs w:val="18"/>
                <w:lang w:eastAsia="pl-PL"/>
              </w:rPr>
              <w:br/>
            </w:r>
            <w:r w:rsidRPr="00E7783F">
              <w:rPr>
                <w:rFonts w:eastAsia="Times New Roman" w:cs="Calibri"/>
                <w:sz w:val="18"/>
                <w:szCs w:val="18"/>
                <w:lang w:eastAsia="pl-PL"/>
              </w:rPr>
              <w:t>(źródło: GUS) (stan na 31.12.2022 r.) [szt.]</w:t>
            </w:r>
          </w:p>
        </w:tc>
        <w:tc>
          <w:tcPr>
            <w:tcW w:w="258" w:type="pct"/>
            <w:tcBorders>
              <w:top w:val="nil"/>
              <w:left w:val="nil"/>
              <w:bottom w:val="single" w:sz="4" w:space="0" w:color="auto"/>
              <w:right w:val="single" w:sz="4" w:space="0" w:color="auto"/>
            </w:tcBorders>
            <w:shd w:val="clear" w:color="auto" w:fill="auto"/>
            <w:vAlign w:val="center"/>
            <w:hideMark/>
          </w:tcPr>
          <w:p w14:paraId="5187EC97"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24</w:t>
            </w:r>
          </w:p>
        </w:tc>
        <w:tc>
          <w:tcPr>
            <w:tcW w:w="258" w:type="pct"/>
            <w:tcBorders>
              <w:top w:val="nil"/>
              <w:left w:val="nil"/>
              <w:bottom w:val="single" w:sz="4" w:space="0" w:color="auto"/>
              <w:right w:val="single" w:sz="4" w:space="0" w:color="auto"/>
            </w:tcBorders>
            <w:shd w:val="clear" w:color="auto" w:fill="auto"/>
            <w:vAlign w:val="center"/>
            <w:hideMark/>
          </w:tcPr>
          <w:p w14:paraId="668C314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12</w:t>
            </w:r>
          </w:p>
        </w:tc>
        <w:tc>
          <w:tcPr>
            <w:tcW w:w="258" w:type="pct"/>
            <w:tcBorders>
              <w:top w:val="nil"/>
              <w:left w:val="nil"/>
              <w:bottom w:val="single" w:sz="4" w:space="0" w:color="auto"/>
              <w:right w:val="single" w:sz="4" w:space="0" w:color="auto"/>
            </w:tcBorders>
            <w:shd w:val="clear" w:color="auto" w:fill="auto"/>
            <w:vAlign w:val="center"/>
            <w:hideMark/>
          </w:tcPr>
          <w:p w14:paraId="2B4C25A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34</w:t>
            </w:r>
          </w:p>
        </w:tc>
        <w:tc>
          <w:tcPr>
            <w:tcW w:w="258" w:type="pct"/>
            <w:tcBorders>
              <w:top w:val="nil"/>
              <w:left w:val="nil"/>
              <w:bottom w:val="single" w:sz="4" w:space="0" w:color="auto"/>
              <w:right w:val="single" w:sz="4" w:space="0" w:color="auto"/>
            </w:tcBorders>
            <w:shd w:val="clear" w:color="auto" w:fill="auto"/>
            <w:vAlign w:val="center"/>
            <w:hideMark/>
          </w:tcPr>
          <w:p w14:paraId="234D208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38</w:t>
            </w:r>
          </w:p>
        </w:tc>
        <w:tc>
          <w:tcPr>
            <w:tcW w:w="258" w:type="pct"/>
            <w:tcBorders>
              <w:top w:val="nil"/>
              <w:left w:val="nil"/>
              <w:bottom w:val="single" w:sz="4" w:space="0" w:color="auto"/>
              <w:right w:val="single" w:sz="4" w:space="0" w:color="auto"/>
            </w:tcBorders>
            <w:shd w:val="clear" w:color="auto" w:fill="auto"/>
            <w:vAlign w:val="center"/>
            <w:hideMark/>
          </w:tcPr>
          <w:p w14:paraId="60E4CE7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36</w:t>
            </w:r>
          </w:p>
        </w:tc>
        <w:tc>
          <w:tcPr>
            <w:tcW w:w="258" w:type="pct"/>
            <w:tcBorders>
              <w:top w:val="nil"/>
              <w:left w:val="nil"/>
              <w:bottom w:val="single" w:sz="4" w:space="0" w:color="auto"/>
              <w:right w:val="single" w:sz="4" w:space="0" w:color="auto"/>
            </w:tcBorders>
            <w:shd w:val="clear" w:color="auto" w:fill="auto"/>
            <w:vAlign w:val="center"/>
            <w:hideMark/>
          </w:tcPr>
          <w:p w14:paraId="44D2017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23</w:t>
            </w:r>
          </w:p>
        </w:tc>
        <w:tc>
          <w:tcPr>
            <w:tcW w:w="258" w:type="pct"/>
            <w:tcBorders>
              <w:top w:val="nil"/>
              <w:left w:val="nil"/>
              <w:bottom w:val="single" w:sz="4" w:space="0" w:color="auto"/>
              <w:right w:val="single" w:sz="4" w:space="0" w:color="auto"/>
            </w:tcBorders>
            <w:shd w:val="clear" w:color="auto" w:fill="auto"/>
            <w:vAlign w:val="center"/>
            <w:hideMark/>
          </w:tcPr>
          <w:p w14:paraId="478E7E8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76</w:t>
            </w:r>
          </w:p>
        </w:tc>
        <w:tc>
          <w:tcPr>
            <w:tcW w:w="258" w:type="pct"/>
            <w:tcBorders>
              <w:top w:val="nil"/>
              <w:left w:val="nil"/>
              <w:bottom w:val="single" w:sz="4" w:space="0" w:color="auto"/>
              <w:right w:val="single" w:sz="4" w:space="0" w:color="auto"/>
            </w:tcBorders>
            <w:shd w:val="clear" w:color="auto" w:fill="auto"/>
            <w:vAlign w:val="center"/>
            <w:hideMark/>
          </w:tcPr>
          <w:p w14:paraId="4098F48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39</w:t>
            </w:r>
          </w:p>
        </w:tc>
        <w:tc>
          <w:tcPr>
            <w:tcW w:w="258" w:type="pct"/>
            <w:tcBorders>
              <w:top w:val="nil"/>
              <w:left w:val="nil"/>
              <w:bottom w:val="single" w:sz="4" w:space="0" w:color="auto"/>
              <w:right w:val="single" w:sz="4" w:space="0" w:color="auto"/>
            </w:tcBorders>
            <w:shd w:val="clear" w:color="auto" w:fill="auto"/>
            <w:vAlign w:val="center"/>
            <w:hideMark/>
          </w:tcPr>
          <w:p w14:paraId="46E8F58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16</w:t>
            </w:r>
          </w:p>
        </w:tc>
        <w:tc>
          <w:tcPr>
            <w:tcW w:w="258" w:type="pct"/>
            <w:tcBorders>
              <w:top w:val="nil"/>
              <w:left w:val="nil"/>
              <w:bottom w:val="single" w:sz="4" w:space="0" w:color="auto"/>
              <w:right w:val="single" w:sz="4" w:space="0" w:color="auto"/>
            </w:tcBorders>
            <w:shd w:val="clear" w:color="auto" w:fill="auto"/>
            <w:vAlign w:val="center"/>
            <w:hideMark/>
          </w:tcPr>
          <w:p w14:paraId="7220B8EC"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43</w:t>
            </w:r>
          </w:p>
        </w:tc>
        <w:tc>
          <w:tcPr>
            <w:tcW w:w="255" w:type="pct"/>
            <w:tcBorders>
              <w:top w:val="nil"/>
              <w:left w:val="nil"/>
              <w:bottom w:val="single" w:sz="4" w:space="0" w:color="auto"/>
              <w:right w:val="single" w:sz="4" w:space="0" w:color="auto"/>
            </w:tcBorders>
            <w:shd w:val="clear" w:color="auto" w:fill="auto"/>
            <w:vAlign w:val="center"/>
            <w:hideMark/>
          </w:tcPr>
          <w:p w14:paraId="6C63375C"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2/10</w:t>
            </w:r>
          </w:p>
        </w:tc>
      </w:tr>
      <w:tr w:rsidR="00E866D8" w:rsidRPr="00E7783F" w14:paraId="164C44AD" w14:textId="77777777" w:rsidTr="00F7435E">
        <w:trPr>
          <w:trHeight w:val="828"/>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4BDBB20D" w14:textId="386917C4"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 xml:space="preserve">promieniowanie </w:t>
            </w:r>
            <w:r>
              <w:rPr>
                <w:rFonts w:eastAsia="Times New Roman" w:cs="Calibri"/>
                <w:sz w:val="18"/>
                <w:szCs w:val="18"/>
                <w:lang w:eastAsia="pl-PL"/>
              </w:rPr>
              <w:t>PEM</w:t>
            </w:r>
          </w:p>
        </w:tc>
        <w:tc>
          <w:tcPr>
            <w:tcW w:w="1354" w:type="pct"/>
            <w:tcBorders>
              <w:top w:val="nil"/>
              <w:left w:val="nil"/>
              <w:bottom w:val="single" w:sz="4" w:space="0" w:color="auto"/>
              <w:right w:val="single" w:sz="4" w:space="0" w:color="auto"/>
            </w:tcBorders>
            <w:shd w:val="clear" w:color="auto" w:fill="auto"/>
            <w:vAlign w:val="center"/>
            <w:hideMark/>
          </w:tcPr>
          <w:p w14:paraId="464A70CB" w14:textId="762A4EB5"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Natężenie PEM w punkcie pomiarowym zlokalizowanym na terenie miasta</w:t>
            </w:r>
            <w:r>
              <w:rPr>
                <w:rFonts w:eastAsia="Times New Roman" w:cs="Calibri"/>
                <w:sz w:val="18"/>
                <w:szCs w:val="18"/>
                <w:lang w:eastAsia="pl-PL"/>
              </w:rPr>
              <w:br/>
            </w:r>
            <w:r w:rsidRPr="00E7783F">
              <w:rPr>
                <w:rFonts w:eastAsia="Times New Roman" w:cs="Calibri"/>
                <w:sz w:val="18"/>
                <w:szCs w:val="18"/>
                <w:lang w:eastAsia="pl-PL"/>
              </w:rPr>
              <w:t>w latach 2022-2023 (źródło: GIOŚ) [V/m]</w:t>
            </w:r>
          </w:p>
        </w:tc>
        <w:tc>
          <w:tcPr>
            <w:tcW w:w="258" w:type="pct"/>
            <w:tcBorders>
              <w:top w:val="nil"/>
              <w:left w:val="nil"/>
              <w:bottom w:val="single" w:sz="4" w:space="0" w:color="auto"/>
              <w:right w:val="single" w:sz="4" w:space="0" w:color="auto"/>
            </w:tcBorders>
            <w:shd w:val="clear" w:color="auto" w:fill="auto"/>
            <w:vAlign w:val="center"/>
            <w:hideMark/>
          </w:tcPr>
          <w:p w14:paraId="30D5EDF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1,0</w:t>
            </w:r>
          </w:p>
        </w:tc>
        <w:tc>
          <w:tcPr>
            <w:tcW w:w="258" w:type="pct"/>
            <w:tcBorders>
              <w:top w:val="nil"/>
              <w:left w:val="nil"/>
              <w:bottom w:val="single" w:sz="4" w:space="0" w:color="auto"/>
              <w:right w:val="single" w:sz="4" w:space="0" w:color="auto"/>
            </w:tcBorders>
            <w:shd w:val="clear" w:color="auto" w:fill="auto"/>
            <w:vAlign w:val="center"/>
            <w:hideMark/>
          </w:tcPr>
          <w:p w14:paraId="1A161A5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0,3</w:t>
            </w:r>
          </w:p>
        </w:tc>
        <w:tc>
          <w:tcPr>
            <w:tcW w:w="258" w:type="pct"/>
            <w:tcBorders>
              <w:top w:val="nil"/>
              <w:left w:val="nil"/>
              <w:bottom w:val="single" w:sz="4" w:space="0" w:color="auto"/>
              <w:right w:val="single" w:sz="4" w:space="0" w:color="auto"/>
            </w:tcBorders>
            <w:shd w:val="clear" w:color="auto" w:fill="auto"/>
            <w:vAlign w:val="center"/>
            <w:hideMark/>
          </w:tcPr>
          <w:p w14:paraId="5CFDECC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0,9</w:t>
            </w:r>
          </w:p>
        </w:tc>
        <w:tc>
          <w:tcPr>
            <w:tcW w:w="258" w:type="pct"/>
            <w:tcBorders>
              <w:top w:val="nil"/>
              <w:left w:val="nil"/>
              <w:bottom w:val="single" w:sz="4" w:space="0" w:color="auto"/>
              <w:right w:val="single" w:sz="4" w:space="0" w:color="auto"/>
            </w:tcBorders>
            <w:shd w:val="clear" w:color="auto" w:fill="auto"/>
            <w:vAlign w:val="center"/>
            <w:hideMark/>
          </w:tcPr>
          <w:p w14:paraId="147242D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0,3</w:t>
            </w:r>
          </w:p>
        </w:tc>
        <w:tc>
          <w:tcPr>
            <w:tcW w:w="258" w:type="pct"/>
            <w:tcBorders>
              <w:top w:val="nil"/>
              <w:left w:val="nil"/>
              <w:bottom w:val="single" w:sz="4" w:space="0" w:color="auto"/>
              <w:right w:val="single" w:sz="4" w:space="0" w:color="auto"/>
            </w:tcBorders>
            <w:shd w:val="clear" w:color="auto" w:fill="auto"/>
            <w:vAlign w:val="center"/>
            <w:hideMark/>
          </w:tcPr>
          <w:p w14:paraId="7E7B588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1,8</w:t>
            </w:r>
          </w:p>
        </w:tc>
        <w:tc>
          <w:tcPr>
            <w:tcW w:w="258" w:type="pct"/>
            <w:tcBorders>
              <w:top w:val="nil"/>
              <w:left w:val="nil"/>
              <w:bottom w:val="single" w:sz="4" w:space="0" w:color="auto"/>
              <w:right w:val="single" w:sz="4" w:space="0" w:color="auto"/>
            </w:tcBorders>
            <w:shd w:val="clear" w:color="auto" w:fill="auto"/>
            <w:vAlign w:val="center"/>
            <w:hideMark/>
          </w:tcPr>
          <w:p w14:paraId="5CFFD06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0,4</w:t>
            </w:r>
          </w:p>
        </w:tc>
        <w:tc>
          <w:tcPr>
            <w:tcW w:w="258" w:type="pct"/>
            <w:tcBorders>
              <w:top w:val="nil"/>
              <w:left w:val="nil"/>
              <w:bottom w:val="single" w:sz="4" w:space="0" w:color="auto"/>
              <w:right w:val="single" w:sz="4" w:space="0" w:color="auto"/>
            </w:tcBorders>
            <w:shd w:val="clear" w:color="auto" w:fill="auto"/>
            <w:vAlign w:val="center"/>
            <w:hideMark/>
          </w:tcPr>
          <w:p w14:paraId="5CEB542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1,7</w:t>
            </w:r>
          </w:p>
        </w:tc>
        <w:tc>
          <w:tcPr>
            <w:tcW w:w="258" w:type="pct"/>
            <w:tcBorders>
              <w:top w:val="nil"/>
              <w:left w:val="nil"/>
              <w:bottom w:val="single" w:sz="4" w:space="0" w:color="auto"/>
              <w:right w:val="single" w:sz="4" w:space="0" w:color="auto"/>
            </w:tcBorders>
            <w:shd w:val="clear" w:color="auto" w:fill="auto"/>
            <w:vAlign w:val="center"/>
            <w:hideMark/>
          </w:tcPr>
          <w:p w14:paraId="4B07B68E"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1,5</w:t>
            </w:r>
          </w:p>
        </w:tc>
        <w:tc>
          <w:tcPr>
            <w:tcW w:w="258" w:type="pct"/>
            <w:tcBorders>
              <w:top w:val="nil"/>
              <w:left w:val="nil"/>
              <w:bottom w:val="single" w:sz="4" w:space="0" w:color="auto"/>
              <w:right w:val="single" w:sz="4" w:space="0" w:color="auto"/>
            </w:tcBorders>
            <w:shd w:val="clear" w:color="auto" w:fill="auto"/>
            <w:vAlign w:val="center"/>
            <w:hideMark/>
          </w:tcPr>
          <w:p w14:paraId="01F3386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0,8</w:t>
            </w:r>
          </w:p>
        </w:tc>
        <w:tc>
          <w:tcPr>
            <w:tcW w:w="258" w:type="pct"/>
            <w:tcBorders>
              <w:top w:val="nil"/>
              <w:left w:val="nil"/>
              <w:bottom w:val="single" w:sz="4" w:space="0" w:color="auto"/>
              <w:right w:val="single" w:sz="4" w:space="0" w:color="auto"/>
            </w:tcBorders>
            <w:shd w:val="clear" w:color="auto" w:fill="auto"/>
            <w:vAlign w:val="center"/>
            <w:hideMark/>
          </w:tcPr>
          <w:p w14:paraId="6AC6D66D"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0,8</w:t>
            </w:r>
          </w:p>
        </w:tc>
        <w:tc>
          <w:tcPr>
            <w:tcW w:w="255" w:type="pct"/>
            <w:tcBorders>
              <w:top w:val="nil"/>
              <w:left w:val="nil"/>
              <w:bottom w:val="single" w:sz="4" w:space="0" w:color="auto"/>
              <w:right w:val="single" w:sz="4" w:space="0" w:color="auto"/>
            </w:tcBorders>
            <w:shd w:val="clear" w:color="auto" w:fill="auto"/>
            <w:vAlign w:val="center"/>
            <w:hideMark/>
          </w:tcPr>
          <w:p w14:paraId="691CF0BC"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6/10</w:t>
            </w:r>
          </w:p>
        </w:tc>
      </w:tr>
      <w:tr w:rsidR="00E866D8" w:rsidRPr="00E7783F" w14:paraId="4EB38F73" w14:textId="77777777" w:rsidTr="00F7435E">
        <w:trPr>
          <w:trHeight w:val="828"/>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06F3554D" w14:textId="584F54E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 xml:space="preserve">promieniowanie </w:t>
            </w:r>
            <w:r>
              <w:rPr>
                <w:rFonts w:eastAsia="Times New Roman" w:cs="Calibri"/>
                <w:sz w:val="18"/>
                <w:szCs w:val="18"/>
                <w:lang w:eastAsia="pl-PL"/>
              </w:rPr>
              <w:t>PEM</w:t>
            </w:r>
            <w:r w:rsidRPr="00E7783F">
              <w:rPr>
                <w:rFonts w:eastAsia="Times New Roman" w:cs="Calibri"/>
                <w:sz w:val="18"/>
                <w:szCs w:val="18"/>
                <w:lang w:eastAsia="pl-PL"/>
              </w:rPr>
              <w:t>, świadomość ekologiczna mieszkańców</w:t>
            </w:r>
          </w:p>
        </w:tc>
        <w:tc>
          <w:tcPr>
            <w:tcW w:w="1354" w:type="pct"/>
            <w:tcBorders>
              <w:top w:val="nil"/>
              <w:left w:val="nil"/>
              <w:bottom w:val="single" w:sz="4" w:space="0" w:color="auto"/>
              <w:right w:val="single" w:sz="4" w:space="0" w:color="auto"/>
            </w:tcBorders>
            <w:shd w:val="clear" w:color="auto" w:fill="auto"/>
            <w:vAlign w:val="center"/>
            <w:hideMark/>
          </w:tcPr>
          <w:p w14:paraId="401C2425" w14:textId="4F6010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Zużycie energii elektrycznej w gosp. domowych</w:t>
            </w:r>
            <w:r>
              <w:rPr>
                <w:rFonts w:eastAsia="Times New Roman" w:cs="Calibri"/>
                <w:sz w:val="18"/>
                <w:szCs w:val="18"/>
                <w:lang w:eastAsia="pl-PL"/>
              </w:rPr>
              <w:br/>
            </w:r>
            <w:r w:rsidRPr="00E7783F">
              <w:rPr>
                <w:rFonts w:eastAsia="Times New Roman" w:cs="Calibri"/>
                <w:sz w:val="18"/>
                <w:szCs w:val="18"/>
                <w:lang w:eastAsia="pl-PL"/>
              </w:rPr>
              <w:t>w przeliczeniu na 1 mieszkańca w 2023 r.</w:t>
            </w:r>
            <w:r>
              <w:rPr>
                <w:rFonts w:eastAsia="Times New Roman" w:cs="Calibri"/>
                <w:sz w:val="18"/>
                <w:szCs w:val="18"/>
                <w:lang w:eastAsia="pl-PL"/>
              </w:rPr>
              <w:br/>
            </w:r>
            <w:r w:rsidRPr="00E7783F">
              <w:rPr>
                <w:rFonts w:eastAsia="Times New Roman" w:cs="Calibri"/>
                <w:sz w:val="18"/>
                <w:szCs w:val="18"/>
                <w:lang w:eastAsia="pl-PL"/>
              </w:rPr>
              <w:t>(źródło: GUS) [kWh]</w:t>
            </w:r>
          </w:p>
        </w:tc>
        <w:tc>
          <w:tcPr>
            <w:tcW w:w="258" w:type="pct"/>
            <w:tcBorders>
              <w:top w:val="nil"/>
              <w:left w:val="nil"/>
              <w:bottom w:val="single" w:sz="4" w:space="0" w:color="auto"/>
              <w:right w:val="single" w:sz="4" w:space="0" w:color="auto"/>
            </w:tcBorders>
            <w:shd w:val="clear" w:color="auto" w:fill="auto"/>
            <w:vAlign w:val="center"/>
            <w:hideMark/>
          </w:tcPr>
          <w:p w14:paraId="12A369A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626,2</w:t>
            </w:r>
          </w:p>
        </w:tc>
        <w:tc>
          <w:tcPr>
            <w:tcW w:w="258" w:type="pct"/>
            <w:tcBorders>
              <w:top w:val="nil"/>
              <w:left w:val="nil"/>
              <w:bottom w:val="single" w:sz="4" w:space="0" w:color="auto"/>
              <w:right w:val="single" w:sz="4" w:space="0" w:color="auto"/>
            </w:tcBorders>
            <w:shd w:val="clear" w:color="auto" w:fill="auto"/>
            <w:vAlign w:val="center"/>
            <w:hideMark/>
          </w:tcPr>
          <w:p w14:paraId="2217CBD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697,2</w:t>
            </w:r>
          </w:p>
        </w:tc>
        <w:tc>
          <w:tcPr>
            <w:tcW w:w="258" w:type="pct"/>
            <w:tcBorders>
              <w:top w:val="nil"/>
              <w:left w:val="nil"/>
              <w:bottom w:val="single" w:sz="4" w:space="0" w:color="auto"/>
              <w:right w:val="single" w:sz="4" w:space="0" w:color="auto"/>
            </w:tcBorders>
            <w:shd w:val="clear" w:color="auto" w:fill="auto"/>
            <w:vAlign w:val="center"/>
            <w:hideMark/>
          </w:tcPr>
          <w:p w14:paraId="05F47B4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922,2</w:t>
            </w:r>
          </w:p>
        </w:tc>
        <w:tc>
          <w:tcPr>
            <w:tcW w:w="258" w:type="pct"/>
            <w:tcBorders>
              <w:top w:val="nil"/>
              <w:left w:val="nil"/>
              <w:bottom w:val="single" w:sz="4" w:space="0" w:color="auto"/>
              <w:right w:val="single" w:sz="4" w:space="0" w:color="auto"/>
            </w:tcBorders>
            <w:shd w:val="clear" w:color="auto" w:fill="auto"/>
            <w:vAlign w:val="center"/>
            <w:hideMark/>
          </w:tcPr>
          <w:p w14:paraId="0F295FA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630,6</w:t>
            </w:r>
          </w:p>
        </w:tc>
        <w:tc>
          <w:tcPr>
            <w:tcW w:w="258" w:type="pct"/>
            <w:tcBorders>
              <w:top w:val="nil"/>
              <w:left w:val="nil"/>
              <w:bottom w:val="single" w:sz="4" w:space="0" w:color="auto"/>
              <w:right w:val="single" w:sz="4" w:space="0" w:color="auto"/>
            </w:tcBorders>
            <w:shd w:val="clear" w:color="auto" w:fill="auto"/>
            <w:vAlign w:val="center"/>
            <w:hideMark/>
          </w:tcPr>
          <w:p w14:paraId="4146765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828,1</w:t>
            </w:r>
          </w:p>
        </w:tc>
        <w:tc>
          <w:tcPr>
            <w:tcW w:w="258" w:type="pct"/>
            <w:tcBorders>
              <w:top w:val="nil"/>
              <w:left w:val="nil"/>
              <w:bottom w:val="single" w:sz="4" w:space="0" w:color="auto"/>
              <w:right w:val="single" w:sz="4" w:space="0" w:color="auto"/>
            </w:tcBorders>
            <w:shd w:val="clear" w:color="auto" w:fill="auto"/>
            <w:vAlign w:val="center"/>
            <w:hideMark/>
          </w:tcPr>
          <w:p w14:paraId="47377D37"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647,5</w:t>
            </w:r>
          </w:p>
        </w:tc>
        <w:tc>
          <w:tcPr>
            <w:tcW w:w="258" w:type="pct"/>
            <w:tcBorders>
              <w:top w:val="nil"/>
              <w:left w:val="nil"/>
              <w:bottom w:val="single" w:sz="4" w:space="0" w:color="auto"/>
              <w:right w:val="single" w:sz="4" w:space="0" w:color="auto"/>
            </w:tcBorders>
            <w:shd w:val="clear" w:color="auto" w:fill="auto"/>
            <w:vAlign w:val="center"/>
            <w:hideMark/>
          </w:tcPr>
          <w:p w14:paraId="36CB7FFF"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702,9</w:t>
            </w:r>
          </w:p>
        </w:tc>
        <w:tc>
          <w:tcPr>
            <w:tcW w:w="258" w:type="pct"/>
            <w:tcBorders>
              <w:top w:val="nil"/>
              <w:left w:val="nil"/>
              <w:bottom w:val="single" w:sz="4" w:space="0" w:color="auto"/>
              <w:right w:val="single" w:sz="4" w:space="0" w:color="auto"/>
            </w:tcBorders>
            <w:shd w:val="clear" w:color="auto" w:fill="auto"/>
            <w:vAlign w:val="center"/>
            <w:hideMark/>
          </w:tcPr>
          <w:p w14:paraId="37FA2B6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612,9</w:t>
            </w:r>
          </w:p>
        </w:tc>
        <w:tc>
          <w:tcPr>
            <w:tcW w:w="258" w:type="pct"/>
            <w:tcBorders>
              <w:top w:val="nil"/>
              <w:left w:val="nil"/>
              <w:bottom w:val="single" w:sz="4" w:space="0" w:color="auto"/>
              <w:right w:val="single" w:sz="4" w:space="0" w:color="auto"/>
            </w:tcBorders>
            <w:shd w:val="clear" w:color="auto" w:fill="auto"/>
            <w:vAlign w:val="center"/>
            <w:hideMark/>
          </w:tcPr>
          <w:p w14:paraId="135F2EF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678,5</w:t>
            </w:r>
          </w:p>
        </w:tc>
        <w:tc>
          <w:tcPr>
            <w:tcW w:w="258" w:type="pct"/>
            <w:tcBorders>
              <w:top w:val="nil"/>
              <w:left w:val="nil"/>
              <w:bottom w:val="single" w:sz="4" w:space="0" w:color="auto"/>
              <w:right w:val="single" w:sz="4" w:space="0" w:color="auto"/>
            </w:tcBorders>
            <w:shd w:val="clear" w:color="auto" w:fill="auto"/>
            <w:vAlign w:val="center"/>
            <w:hideMark/>
          </w:tcPr>
          <w:p w14:paraId="45995D79"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720,4</w:t>
            </w:r>
          </w:p>
        </w:tc>
        <w:tc>
          <w:tcPr>
            <w:tcW w:w="255" w:type="pct"/>
            <w:tcBorders>
              <w:top w:val="nil"/>
              <w:left w:val="nil"/>
              <w:bottom w:val="single" w:sz="4" w:space="0" w:color="auto"/>
              <w:right w:val="single" w:sz="4" w:space="0" w:color="auto"/>
            </w:tcBorders>
            <w:shd w:val="clear" w:color="auto" w:fill="auto"/>
            <w:vAlign w:val="center"/>
            <w:hideMark/>
          </w:tcPr>
          <w:p w14:paraId="27A3B716"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3/10</w:t>
            </w:r>
          </w:p>
        </w:tc>
      </w:tr>
      <w:tr w:rsidR="00E866D8" w:rsidRPr="00E7783F" w14:paraId="76989C50" w14:textId="77777777" w:rsidTr="00F7435E">
        <w:trPr>
          <w:trHeight w:val="828"/>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5992FB0E"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jakość wód, gospodarka wodno-ściekowa</w:t>
            </w:r>
          </w:p>
        </w:tc>
        <w:tc>
          <w:tcPr>
            <w:tcW w:w="1354" w:type="pct"/>
            <w:tcBorders>
              <w:top w:val="nil"/>
              <w:left w:val="nil"/>
              <w:bottom w:val="single" w:sz="4" w:space="0" w:color="auto"/>
              <w:right w:val="single" w:sz="4" w:space="0" w:color="auto"/>
            </w:tcBorders>
            <w:shd w:val="clear" w:color="auto" w:fill="auto"/>
            <w:vAlign w:val="center"/>
            <w:hideMark/>
          </w:tcPr>
          <w:p w14:paraId="76B61E7A" w14:textId="32F5757F"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Stopień skanalizowania (źródło: GUS)</w:t>
            </w:r>
            <w:r>
              <w:rPr>
                <w:rFonts w:eastAsia="Times New Roman" w:cs="Calibri"/>
                <w:sz w:val="18"/>
                <w:szCs w:val="18"/>
                <w:lang w:eastAsia="pl-PL"/>
              </w:rPr>
              <w:br/>
            </w:r>
            <w:r w:rsidRPr="00E7783F">
              <w:rPr>
                <w:rFonts w:eastAsia="Times New Roman" w:cs="Calibri"/>
                <w:sz w:val="18"/>
                <w:szCs w:val="18"/>
                <w:lang w:eastAsia="pl-PL"/>
              </w:rPr>
              <w:t>(stan na 31.12.2022)</w:t>
            </w:r>
          </w:p>
        </w:tc>
        <w:tc>
          <w:tcPr>
            <w:tcW w:w="258" w:type="pct"/>
            <w:tcBorders>
              <w:top w:val="nil"/>
              <w:left w:val="nil"/>
              <w:bottom w:val="single" w:sz="4" w:space="0" w:color="auto"/>
              <w:right w:val="single" w:sz="4" w:space="0" w:color="auto"/>
            </w:tcBorders>
            <w:shd w:val="clear" w:color="auto" w:fill="auto"/>
            <w:vAlign w:val="center"/>
            <w:hideMark/>
          </w:tcPr>
          <w:p w14:paraId="43BC18B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99,2%</w:t>
            </w:r>
          </w:p>
        </w:tc>
        <w:tc>
          <w:tcPr>
            <w:tcW w:w="258" w:type="pct"/>
            <w:tcBorders>
              <w:top w:val="nil"/>
              <w:left w:val="nil"/>
              <w:bottom w:val="single" w:sz="4" w:space="0" w:color="auto"/>
              <w:right w:val="single" w:sz="4" w:space="0" w:color="auto"/>
            </w:tcBorders>
            <w:shd w:val="clear" w:color="auto" w:fill="auto"/>
            <w:vAlign w:val="center"/>
            <w:hideMark/>
          </w:tcPr>
          <w:p w14:paraId="220D21F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96,9%</w:t>
            </w:r>
          </w:p>
        </w:tc>
        <w:tc>
          <w:tcPr>
            <w:tcW w:w="258" w:type="pct"/>
            <w:tcBorders>
              <w:top w:val="nil"/>
              <w:left w:val="nil"/>
              <w:bottom w:val="single" w:sz="4" w:space="0" w:color="auto"/>
              <w:right w:val="single" w:sz="4" w:space="0" w:color="auto"/>
            </w:tcBorders>
            <w:shd w:val="clear" w:color="auto" w:fill="auto"/>
            <w:vAlign w:val="center"/>
            <w:hideMark/>
          </w:tcPr>
          <w:p w14:paraId="6CDDA3E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80,1%</w:t>
            </w:r>
          </w:p>
        </w:tc>
        <w:tc>
          <w:tcPr>
            <w:tcW w:w="258" w:type="pct"/>
            <w:tcBorders>
              <w:top w:val="nil"/>
              <w:left w:val="nil"/>
              <w:bottom w:val="single" w:sz="4" w:space="0" w:color="auto"/>
              <w:right w:val="single" w:sz="4" w:space="0" w:color="auto"/>
            </w:tcBorders>
            <w:shd w:val="clear" w:color="auto" w:fill="auto"/>
            <w:vAlign w:val="center"/>
            <w:hideMark/>
          </w:tcPr>
          <w:p w14:paraId="0DE5A937"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82,2%</w:t>
            </w:r>
          </w:p>
        </w:tc>
        <w:tc>
          <w:tcPr>
            <w:tcW w:w="258" w:type="pct"/>
            <w:tcBorders>
              <w:top w:val="nil"/>
              <w:left w:val="nil"/>
              <w:bottom w:val="single" w:sz="4" w:space="0" w:color="auto"/>
              <w:right w:val="single" w:sz="4" w:space="0" w:color="auto"/>
            </w:tcBorders>
            <w:shd w:val="clear" w:color="auto" w:fill="auto"/>
            <w:vAlign w:val="center"/>
            <w:hideMark/>
          </w:tcPr>
          <w:p w14:paraId="3E9963C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87,8%</w:t>
            </w:r>
          </w:p>
        </w:tc>
        <w:tc>
          <w:tcPr>
            <w:tcW w:w="258" w:type="pct"/>
            <w:tcBorders>
              <w:top w:val="nil"/>
              <w:left w:val="nil"/>
              <w:bottom w:val="single" w:sz="4" w:space="0" w:color="auto"/>
              <w:right w:val="single" w:sz="4" w:space="0" w:color="auto"/>
            </w:tcBorders>
            <w:shd w:val="clear" w:color="auto" w:fill="auto"/>
            <w:vAlign w:val="center"/>
            <w:hideMark/>
          </w:tcPr>
          <w:p w14:paraId="1D96412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77,6%</w:t>
            </w:r>
          </w:p>
        </w:tc>
        <w:tc>
          <w:tcPr>
            <w:tcW w:w="258" w:type="pct"/>
            <w:tcBorders>
              <w:top w:val="nil"/>
              <w:left w:val="nil"/>
              <w:bottom w:val="single" w:sz="4" w:space="0" w:color="auto"/>
              <w:right w:val="single" w:sz="4" w:space="0" w:color="auto"/>
            </w:tcBorders>
            <w:shd w:val="clear" w:color="auto" w:fill="auto"/>
            <w:vAlign w:val="center"/>
            <w:hideMark/>
          </w:tcPr>
          <w:p w14:paraId="284E7047"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93,9%</w:t>
            </w:r>
          </w:p>
        </w:tc>
        <w:tc>
          <w:tcPr>
            <w:tcW w:w="258" w:type="pct"/>
            <w:tcBorders>
              <w:top w:val="nil"/>
              <w:left w:val="nil"/>
              <w:bottom w:val="single" w:sz="4" w:space="0" w:color="auto"/>
              <w:right w:val="single" w:sz="4" w:space="0" w:color="auto"/>
            </w:tcBorders>
            <w:shd w:val="clear" w:color="auto" w:fill="auto"/>
            <w:vAlign w:val="center"/>
            <w:hideMark/>
          </w:tcPr>
          <w:p w14:paraId="643617F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89,2%</w:t>
            </w:r>
          </w:p>
        </w:tc>
        <w:tc>
          <w:tcPr>
            <w:tcW w:w="258" w:type="pct"/>
            <w:tcBorders>
              <w:top w:val="nil"/>
              <w:left w:val="nil"/>
              <w:bottom w:val="single" w:sz="4" w:space="0" w:color="auto"/>
              <w:right w:val="single" w:sz="4" w:space="0" w:color="auto"/>
            </w:tcBorders>
            <w:shd w:val="clear" w:color="auto" w:fill="auto"/>
            <w:vAlign w:val="center"/>
            <w:hideMark/>
          </w:tcPr>
          <w:p w14:paraId="0A42B6E7"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96,2%</w:t>
            </w:r>
          </w:p>
        </w:tc>
        <w:tc>
          <w:tcPr>
            <w:tcW w:w="258" w:type="pct"/>
            <w:tcBorders>
              <w:top w:val="nil"/>
              <w:left w:val="nil"/>
              <w:bottom w:val="single" w:sz="4" w:space="0" w:color="auto"/>
              <w:right w:val="single" w:sz="4" w:space="0" w:color="auto"/>
            </w:tcBorders>
            <w:shd w:val="clear" w:color="auto" w:fill="auto"/>
            <w:vAlign w:val="center"/>
            <w:hideMark/>
          </w:tcPr>
          <w:p w14:paraId="3C6F70AB"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88,0%</w:t>
            </w:r>
          </w:p>
        </w:tc>
        <w:tc>
          <w:tcPr>
            <w:tcW w:w="255" w:type="pct"/>
            <w:tcBorders>
              <w:top w:val="nil"/>
              <w:left w:val="nil"/>
              <w:bottom w:val="single" w:sz="4" w:space="0" w:color="auto"/>
              <w:right w:val="single" w:sz="4" w:space="0" w:color="auto"/>
            </w:tcBorders>
            <w:shd w:val="clear" w:color="auto" w:fill="auto"/>
            <w:vAlign w:val="center"/>
            <w:hideMark/>
          </w:tcPr>
          <w:p w14:paraId="1A42252B"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6/10</w:t>
            </w:r>
          </w:p>
        </w:tc>
      </w:tr>
      <w:tr w:rsidR="00E866D8" w:rsidRPr="00E7783F" w14:paraId="66BBAC4E" w14:textId="77777777" w:rsidTr="00F7435E">
        <w:trPr>
          <w:trHeight w:val="828"/>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57B1A40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jakość wód, gospodarka wodno-ściekowa, świadomość ekologiczna mieszkańców</w:t>
            </w:r>
          </w:p>
        </w:tc>
        <w:tc>
          <w:tcPr>
            <w:tcW w:w="1354" w:type="pct"/>
            <w:tcBorders>
              <w:top w:val="nil"/>
              <w:left w:val="nil"/>
              <w:bottom w:val="single" w:sz="4" w:space="0" w:color="auto"/>
              <w:right w:val="single" w:sz="4" w:space="0" w:color="auto"/>
            </w:tcBorders>
            <w:shd w:val="clear" w:color="auto" w:fill="auto"/>
            <w:vAlign w:val="center"/>
            <w:hideMark/>
          </w:tcPr>
          <w:p w14:paraId="54EE3080" w14:textId="3216B2BB"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Zużycie wody w gosp. domowych w przeliczeniu</w:t>
            </w:r>
            <w:r>
              <w:rPr>
                <w:rFonts w:eastAsia="Times New Roman" w:cs="Calibri"/>
                <w:sz w:val="18"/>
                <w:szCs w:val="18"/>
                <w:lang w:eastAsia="pl-PL"/>
              </w:rPr>
              <w:br/>
            </w:r>
            <w:r w:rsidRPr="00E7783F">
              <w:rPr>
                <w:rFonts w:eastAsia="Times New Roman" w:cs="Calibri"/>
                <w:sz w:val="18"/>
                <w:szCs w:val="18"/>
                <w:lang w:eastAsia="pl-PL"/>
              </w:rPr>
              <w:t>na 1 mieszkańca w 2023 r. (źródło: GUS) [m</w:t>
            </w:r>
            <w:r w:rsidRPr="00E7783F">
              <w:rPr>
                <w:rFonts w:eastAsia="Times New Roman" w:cs="Calibri"/>
                <w:sz w:val="18"/>
                <w:szCs w:val="18"/>
                <w:vertAlign w:val="superscript"/>
                <w:lang w:eastAsia="pl-PL"/>
              </w:rPr>
              <w:t>3</w:t>
            </w:r>
            <w:r w:rsidRPr="00E7783F">
              <w:rPr>
                <w:rFonts w:eastAsia="Times New Roman" w:cs="Calibri"/>
                <w:sz w:val="18"/>
                <w:szCs w:val="18"/>
                <w:lang w:eastAsia="pl-PL"/>
              </w:rPr>
              <w:t>]</w:t>
            </w:r>
          </w:p>
        </w:tc>
        <w:tc>
          <w:tcPr>
            <w:tcW w:w="258" w:type="pct"/>
            <w:tcBorders>
              <w:top w:val="nil"/>
              <w:left w:val="nil"/>
              <w:bottom w:val="single" w:sz="4" w:space="0" w:color="auto"/>
              <w:right w:val="single" w:sz="4" w:space="0" w:color="auto"/>
            </w:tcBorders>
            <w:shd w:val="clear" w:color="auto" w:fill="auto"/>
            <w:vAlign w:val="center"/>
            <w:hideMark/>
          </w:tcPr>
          <w:p w14:paraId="50C792C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32,0</w:t>
            </w:r>
          </w:p>
        </w:tc>
        <w:tc>
          <w:tcPr>
            <w:tcW w:w="258" w:type="pct"/>
            <w:tcBorders>
              <w:top w:val="nil"/>
              <w:left w:val="nil"/>
              <w:bottom w:val="single" w:sz="4" w:space="0" w:color="auto"/>
              <w:right w:val="single" w:sz="4" w:space="0" w:color="auto"/>
            </w:tcBorders>
            <w:shd w:val="clear" w:color="auto" w:fill="auto"/>
            <w:vAlign w:val="center"/>
            <w:hideMark/>
          </w:tcPr>
          <w:p w14:paraId="135725A1"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31,0</w:t>
            </w:r>
          </w:p>
        </w:tc>
        <w:tc>
          <w:tcPr>
            <w:tcW w:w="258" w:type="pct"/>
            <w:tcBorders>
              <w:top w:val="nil"/>
              <w:left w:val="nil"/>
              <w:bottom w:val="single" w:sz="4" w:space="0" w:color="auto"/>
              <w:right w:val="single" w:sz="4" w:space="0" w:color="auto"/>
            </w:tcBorders>
            <w:shd w:val="clear" w:color="auto" w:fill="auto"/>
            <w:vAlign w:val="center"/>
            <w:hideMark/>
          </w:tcPr>
          <w:p w14:paraId="114B4797"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30,8</w:t>
            </w:r>
          </w:p>
        </w:tc>
        <w:tc>
          <w:tcPr>
            <w:tcW w:w="258" w:type="pct"/>
            <w:tcBorders>
              <w:top w:val="nil"/>
              <w:left w:val="nil"/>
              <w:bottom w:val="single" w:sz="4" w:space="0" w:color="auto"/>
              <w:right w:val="single" w:sz="4" w:space="0" w:color="auto"/>
            </w:tcBorders>
            <w:shd w:val="clear" w:color="auto" w:fill="auto"/>
            <w:vAlign w:val="center"/>
            <w:hideMark/>
          </w:tcPr>
          <w:p w14:paraId="100624E1"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32,1</w:t>
            </w:r>
          </w:p>
        </w:tc>
        <w:tc>
          <w:tcPr>
            <w:tcW w:w="258" w:type="pct"/>
            <w:tcBorders>
              <w:top w:val="nil"/>
              <w:left w:val="nil"/>
              <w:bottom w:val="single" w:sz="4" w:space="0" w:color="auto"/>
              <w:right w:val="single" w:sz="4" w:space="0" w:color="auto"/>
            </w:tcBorders>
            <w:shd w:val="clear" w:color="auto" w:fill="auto"/>
            <w:vAlign w:val="center"/>
            <w:hideMark/>
          </w:tcPr>
          <w:p w14:paraId="56C187F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33,1</w:t>
            </w:r>
          </w:p>
        </w:tc>
        <w:tc>
          <w:tcPr>
            <w:tcW w:w="258" w:type="pct"/>
            <w:tcBorders>
              <w:top w:val="nil"/>
              <w:left w:val="nil"/>
              <w:bottom w:val="single" w:sz="4" w:space="0" w:color="auto"/>
              <w:right w:val="single" w:sz="4" w:space="0" w:color="auto"/>
            </w:tcBorders>
            <w:shd w:val="clear" w:color="auto" w:fill="auto"/>
            <w:vAlign w:val="center"/>
            <w:hideMark/>
          </w:tcPr>
          <w:p w14:paraId="598A838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33,2</w:t>
            </w:r>
          </w:p>
        </w:tc>
        <w:tc>
          <w:tcPr>
            <w:tcW w:w="258" w:type="pct"/>
            <w:tcBorders>
              <w:top w:val="nil"/>
              <w:left w:val="nil"/>
              <w:bottom w:val="single" w:sz="4" w:space="0" w:color="auto"/>
              <w:right w:val="single" w:sz="4" w:space="0" w:color="auto"/>
            </w:tcBorders>
            <w:shd w:val="clear" w:color="auto" w:fill="auto"/>
            <w:vAlign w:val="center"/>
            <w:hideMark/>
          </w:tcPr>
          <w:p w14:paraId="31E46F44"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34,4</w:t>
            </w:r>
          </w:p>
        </w:tc>
        <w:tc>
          <w:tcPr>
            <w:tcW w:w="258" w:type="pct"/>
            <w:tcBorders>
              <w:top w:val="nil"/>
              <w:left w:val="nil"/>
              <w:bottom w:val="single" w:sz="4" w:space="0" w:color="auto"/>
              <w:right w:val="single" w:sz="4" w:space="0" w:color="auto"/>
            </w:tcBorders>
            <w:shd w:val="clear" w:color="auto" w:fill="auto"/>
            <w:vAlign w:val="center"/>
            <w:hideMark/>
          </w:tcPr>
          <w:p w14:paraId="238D576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34,2</w:t>
            </w:r>
          </w:p>
        </w:tc>
        <w:tc>
          <w:tcPr>
            <w:tcW w:w="258" w:type="pct"/>
            <w:tcBorders>
              <w:top w:val="nil"/>
              <w:left w:val="nil"/>
              <w:bottom w:val="single" w:sz="4" w:space="0" w:color="auto"/>
              <w:right w:val="single" w:sz="4" w:space="0" w:color="auto"/>
            </w:tcBorders>
            <w:shd w:val="clear" w:color="auto" w:fill="auto"/>
            <w:vAlign w:val="center"/>
            <w:hideMark/>
          </w:tcPr>
          <w:p w14:paraId="005EB9C7"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29,8</w:t>
            </w:r>
          </w:p>
        </w:tc>
        <w:tc>
          <w:tcPr>
            <w:tcW w:w="258" w:type="pct"/>
            <w:tcBorders>
              <w:top w:val="nil"/>
              <w:left w:val="nil"/>
              <w:bottom w:val="single" w:sz="4" w:space="0" w:color="auto"/>
              <w:right w:val="single" w:sz="4" w:space="0" w:color="auto"/>
            </w:tcBorders>
            <w:shd w:val="clear" w:color="auto" w:fill="auto"/>
            <w:vAlign w:val="center"/>
            <w:hideMark/>
          </w:tcPr>
          <w:p w14:paraId="4D09B2FA"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32,5</w:t>
            </w:r>
          </w:p>
        </w:tc>
        <w:tc>
          <w:tcPr>
            <w:tcW w:w="255" w:type="pct"/>
            <w:tcBorders>
              <w:top w:val="nil"/>
              <w:left w:val="nil"/>
              <w:bottom w:val="single" w:sz="4" w:space="0" w:color="auto"/>
              <w:right w:val="single" w:sz="4" w:space="0" w:color="auto"/>
            </w:tcBorders>
            <w:shd w:val="clear" w:color="auto" w:fill="auto"/>
            <w:vAlign w:val="center"/>
            <w:hideMark/>
          </w:tcPr>
          <w:p w14:paraId="0823F6B1"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5/10</w:t>
            </w:r>
          </w:p>
        </w:tc>
      </w:tr>
      <w:tr w:rsidR="00E866D8" w:rsidRPr="00E7783F" w14:paraId="2D1F2D1F" w14:textId="77777777" w:rsidTr="00F7435E">
        <w:trPr>
          <w:trHeight w:val="828"/>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48CE1B8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jakość wód, gospodarka wodno-ściekowa</w:t>
            </w:r>
          </w:p>
        </w:tc>
        <w:tc>
          <w:tcPr>
            <w:tcW w:w="1354" w:type="pct"/>
            <w:tcBorders>
              <w:top w:val="nil"/>
              <w:left w:val="nil"/>
              <w:bottom w:val="single" w:sz="4" w:space="0" w:color="auto"/>
              <w:right w:val="single" w:sz="4" w:space="0" w:color="auto"/>
            </w:tcBorders>
            <w:shd w:val="clear" w:color="auto" w:fill="auto"/>
            <w:vAlign w:val="center"/>
            <w:hideMark/>
          </w:tcPr>
          <w:p w14:paraId="2602F92A" w14:textId="6DAC9ED9"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Straty wody podczas procesu zbiorowego</w:t>
            </w:r>
            <w:r>
              <w:rPr>
                <w:rFonts w:eastAsia="Times New Roman" w:cs="Calibri"/>
                <w:sz w:val="18"/>
                <w:szCs w:val="18"/>
                <w:lang w:eastAsia="pl-PL"/>
              </w:rPr>
              <w:br/>
            </w:r>
            <w:r w:rsidRPr="00E7783F">
              <w:rPr>
                <w:rFonts w:eastAsia="Times New Roman" w:cs="Calibri"/>
                <w:sz w:val="18"/>
                <w:szCs w:val="18"/>
                <w:lang w:eastAsia="pl-PL"/>
              </w:rPr>
              <w:t>zaopatrzenia miasta w 2023 r. (źródło: GUS) [tys. m</w:t>
            </w:r>
            <w:r w:rsidRPr="00E7783F">
              <w:rPr>
                <w:rFonts w:eastAsia="Times New Roman" w:cs="Calibri"/>
                <w:sz w:val="18"/>
                <w:szCs w:val="18"/>
                <w:vertAlign w:val="superscript"/>
                <w:lang w:eastAsia="pl-PL"/>
              </w:rPr>
              <w:t>3</w:t>
            </w:r>
            <w:r w:rsidRPr="00E7783F">
              <w:rPr>
                <w:rFonts w:eastAsia="Times New Roman" w:cs="Calibri"/>
                <w:sz w:val="18"/>
                <w:szCs w:val="18"/>
                <w:lang w:eastAsia="pl-PL"/>
              </w:rPr>
              <w:t>]</w:t>
            </w:r>
          </w:p>
        </w:tc>
        <w:tc>
          <w:tcPr>
            <w:tcW w:w="258" w:type="pct"/>
            <w:tcBorders>
              <w:top w:val="nil"/>
              <w:left w:val="nil"/>
              <w:bottom w:val="single" w:sz="4" w:space="0" w:color="auto"/>
              <w:right w:val="single" w:sz="4" w:space="0" w:color="auto"/>
            </w:tcBorders>
            <w:shd w:val="clear" w:color="auto" w:fill="auto"/>
            <w:vAlign w:val="center"/>
            <w:hideMark/>
          </w:tcPr>
          <w:p w14:paraId="5B1D820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100,4</w:t>
            </w:r>
          </w:p>
        </w:tc>
        <w:tc>
          <w:tcPr>
            <w:tcW w:w="258" w:type="pct"/>
            <w:tcBorders>
              <w:top w:val="nil"/>
              <w:left w:val="nil"/>
              <w:bottom w:val="single" w:sz="4" w:space="0" w:color="auto"/>
              <w:right w:val="single" w:sz="4" w:space="0" w:color="auto"/>
            </w:tcBorders>
            <w:shd w:val="clear" w:color="auto" w:fill="auto"/>
            <w:vAlign w:val="center"/>
            <w:hideMark/>
          </w:tcPr>
          <w:p w14:paraId="1612CC4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71,2</w:t>
            </w:r>
          </w:p>
        </w:tc>
        <w:tc>
          <w:tcPr>
            <w:tcW w:w="258" w:type="pct"/>
            <w:tcBorders>
              <w:top w:val="nil"/>
              <w:left w:val="nil"/>
              <w:bottom w:val="single" w:sz="4" w:space="0" w:color="auto"/>
              <w:right w:val="single" w:sz="4" w:space="0" w:color="auto"/>
            </w:tcBorders>
            <w:shd w:val="clear" w:color="auto" w:fill="auto"/>
            <w:vAlign w:val="center"/>
            <w:hideMark/>
          </w:tcPr>
          <w:p w14:paraId="6A33389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65,3</w:t>
            </w:r>
          </w:p>
        </w:tc>
        <w:tc>
          <w:tcPr>
            <w:tcW w:w="258" w:type="pct"/>
            <w:tcBorders>
              <w:top w:val="nil"/>
              <w:left w:val="nil"/>
              <w:bottom w:val="single" w:sz="4" w:space="0" w:color="auto"/>
              <w:right w:val="single" w:sz="4" w:space="0" w:color="auto"/>
            </w:tcBorders>
            <w:shd w:val="clear" w:color="auto" w:fill="auto"/>
            <w:vAlign w:val="center"/>
            <w:hideMark/>
          </w:tcPr>
          <w:p w14:paraId="4A0F350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115,4</w:t>
            </w:r>
          </w:p>
        </w:tc>
        <w:tc>
          <w:tcPr>
            <w:tcW w:w="258" w:type="pct"/>
            <w:tcBorders>
              <w:top w:val="nil"/>
              <w:left w:val="nil"/>
              <w:bottom w:val="single" w:sz="4" w:space="0" w:color="auto"/>
              <w:right w:val="single" w:sz="4" w:space="0" w:color="auto"/>
            </w:tcBorders>
            <w:shd w:val="clear" w:color="auto" w:fill="auto"/>
            <w:vAlign w:val="center"/>
            <w:hideMark/>
          </w:tcPr>
          <w:p w14:paraId="44711EA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137,1</w:t>
            </w:r>
          </w:p>
        </w:tc>
        <w:tc>
          <w:tcPr>
            <w:tcW w:w="258" w:type="pct"/>
            <w:tcBorders>
              <w:top w:val="nil"/>
              <w:left w:val="nil"/>
              <w:bottom w:val="single" w:sz="4" w:space="0" w:color="auto"/>
              <w:right w:val="single" w:sz="4" w:space="0" w:color="auto"/>
            </w:tcBorders>
            <w:shd w:val="clear" w:color="auto" w:fill="auto"/>
            <w:vAlign w:val="center"/>
            <w:hideMark/>
          </w:tcPr>
          <w:p w14:paraId="42B2152F"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104,7</w:t>
            </w:r>
          </w:p>
        </w:tc>
        <w:tc>
          <w:tcPr>
            <w:tcW w:w="258" w:type="pct"/>
            <w:tcBorders>
              <w:top w:val="nil"/>
              <w:left w:val="nil"/>
              <w:bottom w:val="single" w:sz="4" w:space="0" w:color="auto"/>
              <w:right w:val="single" w:sz="4" w:space="0" w:color="auto"/>
            </w:tcBorders>
            <w:shd w:val="clear" w:color="auto" w:fill="auto"/>
            <w:vAlign w:val="center"/>
            <w:hideMark/>
          </w:tcPr>
          <w:p w14:paraId="44E3731B" w14:textId="45337DF3"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85</w:t>
            </w:r>
            <w:r w:rsidR="00E44370">
              <w:rPr>
                <w:rFonts w:eastAsia="Times New Roman" w:cs="Calibri"/>
                <w:sz w:val="18"/>
                <w:szCs w:val="18"/>
                <w:lang w:eastAsia="pl-PL"/>
              </w:rPr>
              <w:t>,0</w:t>
            </w:r>
          </w:p>
        </w:tc>
        <w:tc>
          <w:tcPr>
            <w:tcW w:w="258" w:type="pct"/>
            <w:tcBorders>
              <w:top w:val="nil"/>
              <w:left w:val="nil"/>
              <w:bottom w:val="single" w:sz="4" w:space="0" w:color="auto"/>
              <w:right w:val="single" w:sz="4" w:space="0" w:color="auto"/>
            </w:tcBorders>
            <w:shd w:val="clear" w:color="auto" w:fill="auto"/>
            <w:vAlign w:val="center"/>
            <w:hideMark/>
          </w:tcPr>
          <w:p w14:paraId="64C3B42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178,3</w:t>
            </w:r>
          </w:p>
        </w:tc>
        <w:tc>
          <w:tcPr>
            <w:tcW w:w="258" w:type="pct"/>
            <w:tcBorders>
              <w:top w:val="nil"/>
              <w:left w:val="nil"/>
              <w:bottom w:val="single" w:sz="4" w:space="0" w:color="auto"/>
              <w:right w:val="single" w:sz="4" w:space="0" w:color="auto"/>
            </w:tcBorders>
            <w:shd w:val="clear" w:color="auto" w:fill="auto"/>
            <w:vAlign w:val="center"/>
            <w:hideMark/>
          </w:tcPr>
          <w:p w14:paraId="42E2A10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30,7</w:t>
            </w:r>
          </w:p>
        </w:tc>
        <w:tc>
          <w:tcPr>
            <w:tcW w:w="258" w:type="pct"/>
            <w:tcBorders>
              <w:top w:val="nil"/>
              <w:left w:val="nil"/>
              <w:bottom w:val="single" w:sz="4" w:space="0" w:color="auto"/>
              <w:right w:val="single" w:sz="4" w:space="0" w:color="auto"/>
            </w:tcBorders>
            <w:shd w:val="clear" w:color="auto" w:fill="auto"/>
            <w:vAlign w:val="center"/>
            <w:hideMark/>
          </w:tcPr>
          <w:p w14:paraId="0B490648"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92,7</w:t>
            </w:r>
          </w:p>
        </w:tc>
        <w:tc>
          <w:tcPr>
            <w:tcW w:w="255" w:type="pct"/>
            <w:tcBorders>
              <w:top w:val="nil"/>
              <w:left w:val="nil"/>
              <w:bottom w:val="single" w:sz="4" w:space="0" w:color="auto"/>
              <w:right w:val="single" w:sz="4" w:space="0" w:color="auto"/>
            </w:tcBorders>
            <w:shd w:val="clear" w:color="auto" w:fill="auto"/>
            <w:vAlign w:val="center"/>
            <w:hideMark/>
          </w:tcPr>
          <w:p w14:paraId="0B829F1F"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6/10</w:t>
            </w:r>
          </w:p>
        </w:tc>
      </w:tr>
      <w:tr w:rsidR="00E866D8" w:rsidRPr="00E7783F" w14:paraId="5A43E795" w14:textId="77777777" w:rsidTr="00F7435E">
        <w:trPr>
          <w:trHeight w:val="828"/>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2012D55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gospodarowanie odpadami, świadomość ekologiczna mieszkańców</w:t>
            </w:r>
          </w:p>
        </w:tc>
        <w:tc>
          <w:tcPr>
            <w:tcW w:w="1354" w:type="pct"/>
            <w:tcBorders>
              <w:top w:val="nil"/>
              <w:left w:val="nil"/>
              <w:bottom w:val="single" w:sz="4" w:space="0" w:color="auto"/>
              <w:right w:val="single" w:sz="4" w:space="0" w:color="auto"/>
            </w:tcBorders>
            <w:shd w:val="clear" w:color="auto" w:fill="auto"/>
            <w:vAlign w:val="center"/>
            <w:hideMark/>
          </w:tcPr>
          <w:p w14:paraId="0D8ED3E8" w14:textId="2AC8B280"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Masa odpadów komunalnych wytworzonych</w:t>
            </w:r>
            <w:r>
              <w:rPr>
                <w:rFonts w:eastAsia="Times New Roman" w:cs="Calibri"/>
                <w:sz w:val="18"/>
                <w:szCs w:val="18"/>
                <w:lang w:eastAsia="pl-PL"/>
              </w:rPr>
              <w:br/>
            </w:r>
            <w:r w:rsidRPr="00E7783F">
              <w:rPr>
                <w:rFonts w:eastAsia="Times New Roman" w:cs="Calibri"/>
                <w:sz w:val="18"/>
                <w:szCs w:val="18"/>
                <w:lang w:eastAsia="pl-PL"/>
              </w:rPr>
              <w:t>przez 1 mieszkańca w 2023 r. (źródło: GUS) [kg]</w:t>
            </w:r>
          </w:p>
        </w:tc>
        <w:tc>
          <w:tcPr>
            <w:tcW w:w="258" w:type="pct"/>
            <w:tcBorders>
              <w:top w:val="nil"/>
              <w:left w:val="nil"/>
              <w:bottom w:val="single" w:sz="4" w:space="0" w:color="auto"/>
              <w:right w:val="single" w:sz="4" w:space="0" w:color="auto"/>
            </w:tcBorders>
            <w:shd w:val="clear" w:color="auto" w:fill="auto"/>
            <w:vAlign w:val="center"/>
            <w:hideMark/>
          </w:tcPr>
          <w:p w14:paraId="3B641D5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344</w:t>
            </w:r>
          </w:p>
        </w:tc>
        <w:tc>
          <w:tcPr>
            <w:tcW w:w="258" w:type="pct"/>
            <w:tcBorders>
              <w:top w:val="nil"/>
              <w:left w:val="nil"/>
              <w:bottom w:val="single" w:sz="4" w:space="0" w:color="auto"/>
              <w:right w:val="single" w:sz="4" w:space="0" w:color="auto"/>
            </w:tcBorders>
            <w:shd w:val="clear" w:color="auto" w:fill="auto"/>
            <w:vAlign w:val="center"/>
            <w:hideMark/>
          </w:tcPr>
          <w:p w14:paraId="0AC62C9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387</w:t>
            </w:r>
          </w:p>
        </w:tc>
        <w:tc>
          <w:tcPr>
            <w:tcW w:w="258" w:type="pct"/>
            <w:tcBorders>
              <w:top w:val="nil"/>
              <w:left w:val="nil"/>
              <w:bottom w:val="single" w:sz="4" w:space="0" w:color="auto"/>
              <w:right w:val="single" w:sz="4" w:space="0" w:color="auto"/>
            </w:tcBorders>
            <w:shd w:val="clear" w:color="auto" w:fill="auto"/>
            <w:vAlign w:val="center"/>
            <w:hideMark/>
          </w:tcPr>
          <w:p w14:paraId="6FAA114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395</w:t>
            </w:r>
          </w:p>
        </w:tc>
        <w:tc>
          <w:tcPr>
            <w:tcW w:w="258" w:type="pct"/>
            <w:tcBorders>
              <w:top w:val="nil"/>
              <w:left w:val="nil"/>
              <w:bottom w:val="single" w:sz="4" w:space="0" w:color="auto"/>
              <w:right w:val="single" w:sz="4" w:space="0" w:color="auto"/>
            </w:tcBorders>
            <w:shd w:val="clear" w:color="auto" w:fill="auto"/>
            <w:vAlign w:val="center"/>
            <w:hideMark/>
          </w:tcPr>
          <w:p w14:paraId="6A65718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433</w:t>
            </w:r>
          </w:p>
        </w:tc>
        <w:tc>
          <w:tcPr>
            <w:tcW w:w="258" w:type="pct"/>
            <w:tcBorders>
              <w:top w:val="nil"/>
              <w:left w:val="nil"/>
              <w:bottom w:val="single" w:sz="4" w:space="0" w:color="auto"/>
              <w:right w:val="single" w:sz="4" w:space="0" w:color="auto"/>
            </w:tcBorders>
            <w:shd w:val="clear" w:color="auto" w:fill="auto"/>
            <w:vAlign w:val="center"/>
            <w:hideMark/>
          </w:tcPr>
          <w:p w14:paraId="50C17D2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367</w:t>
            </w:r>
          </w:p>
        </w:tc>
        <w:tc>
          <w:tcPr>
            <w:tcW w:w="258" w:type="pct"/>
            <w:tcBorders>
              <w:top w:val="nil"/>
              <w:left w:val="nil"/>
              <w:bottom w:val="single" w:sz="4" w:space="0" w:color="auto"/>
              <w:right w:val="single" w:sz="4" w:space="0" w:color="auto"/>
            </w:tcBorders>
            <w:shd w:val="clear" w:color="auto" w:fill="auto"/>
            <w:vAlign w:val="center"/>
            <w:hideMark/>
          </w:tcPr>
          <w:p w14:paraId="29EACF4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377</w:t>
            </w:r>
          </w:p>
        </w:tc>
        <w:tc>
          <w:tcPr>
            <w:tcW w:w="258" w:type="pct"/>
            <w:tcBorders>
              <w:top w:val="nil"/>
              <w:left w:val="nil"/>
              <w:bottom w:val="single" w:sz="4" w:space="0" w:color="auto"/>
              <w:right w:val="single" w:sz="4" w:space="0" w:color="auto"/>
            </w:tcBorders>
            <w:shd w:val="clear" w:color="auto" w:fill="auto"/>
            <w:vAlign w:val="center"/>
            <w:hideMark/>
          </w:tcPr>
          <w:p w14:paraId="301DD02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371</w:t>
            </w:r>
          </w:p>
        </w:tc>
        <w:tc>
          <w:tcPr>
            <w:tcW w:w="258" w:type="pct"/>
            <w:tcBorders>
              <w:top w:val="nil"/>
              <w:left w:val="nil"/>
              <w:bottom w:val="single" w:sz="4" w:space="0" w:color="auto"/>
              <w:right w:val="single" w:sz="4" w:space="0" w:color="auto"/>
            </w:tcBorders>
            <w:shd w:val="clear" w:color="auto" w:fill="auto"/>
            <w:vAlign w:val="center"/>
            <w:hideMark/>
          </w:tcPr>
          <w:p w14:paraId="02C70BF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415</w:t>
            </w:r>
          </w:p>
        </w:tc>
        <w:tc>
          <w:tcPr>
            <w:tcW w:w="258" w:type="pct"/>
            <w:tcBorders>
              <w:top w:val="nil"/>
              <w:left w:val="nil"/>
              <w:bottom w:val="single" w:sz="4" w:space="0" w:color="auto"/>
              <w:right w:val="single" w:sz="4" w:space="0" w:color="auto"/>
            </w:tcBorders>
            <w:shd w:val="clear" w:color="auto" w:fill="auto"/>
            <w:vAlign w:val="center"/>
            <w:hideMark/>
          </w:tcPr>
          <w:p w14:paraId="292395A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308</w:t>
            </w:r>
          </w:p>
        </w:tc>
        <w:tc>
          <w:tcPr>
            <w:tcW w:w="258" w:type="pct"/>
            <w:tcBorders>
              <w:top w:val="nil"/>
              <w:left w:val="nil"/>
              <w:bottom w:val="single" w:sz="4" w:space="0" w:color="auto"/>
              <w:right w:val="single" w:sz="4" w:space="0" w:color="auto"/>
            </w:tcBorders>
            <w:shd w:val="clear" w:color="auto" w:fill="auto"/>
            <w:vAlign w:val="center"/>
            <w:hideMark/>
          </w:tcPr>
          <w:p w14:paraId="55309F47"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454</w:t>
            </w:r>
          </w:p>
        </w:tc>
        <w:tc>
          <w:tcPr>
            <w:tcW w:w="255" w:type="pct"/>
            <w:tcBorders>
              <w:top w:val="nil"/>
              <w:left w:val="nil"/>
              <w:bottom w:val="single" w:sz="4" w:space="0" w:color="auto"/>
              <w:right w:val="single" w:sz="4" w:space="0" w:color="auto"/>
            </w:tcBorders>
            <w:shd w:val="clear" w:color="auto" w:fill="auto"/>
            <w:vAlign w:val="center"/>
            <w:hideMark/>
          </w:tcPr>
          <w:p w14:paraId="455B4A73"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1/10</w:t>
            </w:r>
          </w:p>
        </w:tc>
      </w:tr>
      <w:tr w:rsidR="00E866D8" w:rsidRPr="00E7783F" w14:paraId="0C97A5E5" w14:textId="77777777" w:rsidTr="00F7435E">
        <w:trPr>
          <w:trHeight w:val="828"/>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7A1815BE"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gospodarowanie odpadami, świadomość ekologiczna mieszkańców</w:t>
            </w:r>
          </w:p>
        </w:tc>
        <w:tc>
          <w:tcPr>
            <w:tcW w:w="1354" w:type="pct"/>
            <w:tcBorders>
              <w:top w:val="nil"/>
              <w:left w:val="nil"/>
              <w:bottom w:val="single" w:sz="4" w:space="0" w:color="auto"/>
              <w:right w:val="single" w:sz="4" w:space="0" w:color="auto"/>
            </w:tcBorders>
            <w:shd w:val="clear" w:color="auto" w:fill="auto"/>
            <w:vAlign w:val="center"/>
            <w:hideMark/>
          </w:tcPr>
          <w:p w14:paraId="09071955" w14:textId="44165161"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Odpady komunalne zebrane selektywnie w relacji</w:t>
            </w:r>
            <w:r>
              <w:rPr>
                <w:rFonts w:eastAsia="Times New Roman" w:cs="Calibri"/>
                <w:sz w:val="18"/>
                <w:szCs w:val="18"/>
                <w:lang w:eastAsia="pl-PL"/>
              </w:rPr>
              <w:br/>
            </w:r>
            <w:r w:rsidRPr="00E7783F">
              <w:rPr>
                <w:rFonts w:eastAsia="Times New Roman" w:cs="Calibri"/>
                <w:sz w:val="18"/>
                <w:szCs w:val="18"/>
                <w:lang w:eastAsia="pl-PL"/>
              </w:rPr>
              <w:t>do ogółu odpadów w 2023 r. (źródło: GUS)</w:t>
            </w:r>
          </w:p>
        </w:tc>
        <w:tc>
          <w:tcPr>
            <w:tcW w:w="258" w:type="pct"/>
            <w:tcBorders>
              <w:top w:val="nil"/>
              <w:left w:val="nil"/>
              <w:bottom w:val="single" w:sz="4" w:space="0" w:color="auto"/>
              <w:right w:val="single" w:sz="4" w:space="0" w:color="auto"/>
            </w:tcBorders>
            <w:shd w:val="clear" w:color="auto" w:fill="auto"/>
            <w:vAlign w:val="center"/>
            <w:hideMark/>
          </w:tcPr>
          <w:p w14:paraId="7063765E"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44,3%</w:t>
            </w:r>
          </w:p>
        </w:tc>
        <w:tc>
          <w:tcPr>
            <w:tcW w:w="258" w:type="pct"/>
            <w:tcBorders>
              <w:top w:val="nil"/>
              <w:left w:val="nil"/>
              <w:bottom w:val="single" w:sz="4" w:space="0" w:color="auto"/>
              <w:right w:val="single" w:sz="4" w:space="0" w:color="auto"/>
            </w:tcBorders>
            <w:shd w:val="clear" w:color="auto" w:fill="auto"/>
            <w:vAlign w:val="center"/>
            <w:hideMark/>
          </w:tcPr>
          <w:p w14:paraId="32C0DF9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38,0%</w:t>
            </w:r>
          </w:p>
        </w:tc>
        <w:tc>
          <w:tcPr>
            <w:tcW w:w="258" w:type="pct"/>
            <w:tcBorders>
              <w:top w:val="nil"/>
              <w:left w:val="nil"/>
              <w:bottom w:val="single" w:sz="4" w:space="0" w:color="auto"/>
              <w:right w:val="single" w:sz="4" w:space="0" w:color="auto"/>
            </w:tcBorders>
            <w:shd w:val="clear" w:color="auto" w:fill="auto"/>
            <w:vAlign w:val="center"/>
            <w:hideMark/>
          </w:tcPr>
          <w:p w14:paraId="2C4EB65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37,4%</w:t>
            </w:r>
          </w:p>
        </w:tc>
        <w:tc>
          <w:tcPr>
            <w:tcW w:w="258" w:type="pct"/>
            <w:tcBorders>
              <w:top w:val="nil"/>
              <w:left w:val="nil"/>
              <w:bottom w:val="single" w:sz="4" w:space="0" w:color="auto"/>
              <w:right w:val="single" w:sz="4" w:space="0" w:color="auto"/>
            </w:tcBorders>
            <w:shd w:val="clear" w:color="auto" w:fill="auto"/>
            <w:vAlign w:val="center"/>
            <w:hideMark/>
          </w:tcPr>
          <w:p w14:paraId="62B6059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35,0%</w:t>
            </w:r>
          </w:p>
        </w:tc>
        <w:tc>
          <w:tcPr>
            <w:tcW w:w="258" w:type="pct"/>
            <w:tcBorders>
              <w:top w:val="nil"/>
              <w:left w:val="nil"/>
              <w:bottom w:val="single" w:sz="4" w:space="0" w:color="auto"/>
              <w:right w:val="single" w:sz="4" w:space="0" w:color="auto"/>
            </w:tcBorders>
            <w:shd w:val="clear" w:color="auto" w:fill="auto"/>
            <w:vAlign w:val="center"/>
            <w:hideMark/>
          </w:tcPr>
          <w:p w14:paraId="7C005CF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44,4%</w:t>
            </w:r>
          </w:p>
        </w:tc>
        <w:tc>
          <w:tcPr>
            <w:tcW w:w="258" w:type="pct"/>
            <w:tcBorders>
              <w:top w:val="nil"/>
              <w:left w:val="nil"/>
              <w:bottom w:val="single" w:sz="4" w:space="0" w:color="auto"/>
              <w:right w:val="single" w:sz="4" w:space="0" w:color="auto"/>
            </w:tcBorders>
            <w:shd w:val="clear" w:color="auto" w:fill="auto"/>
            <w:vAlign w:val="center"/>
            <w:hideMark/>
          </w:tcPr>
          <w:p w14:paraId="34FB995E"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23,5%</w:t>
            </w:r>
          </w:p>
        </w:tc>
        <w:tc>
          <w:tcPr>
            <w:tcW w:w="258" w:type="pct"/>
            <w:tcBorders>
              <w:top w:val="nil"/>
              <w:left w:val="nil"/>
              <w:bottom w:val="single" w:sz="4" w:space="0" w:color="auto"/>
              <w:right w:val="single" w:sz="4" w:space="0" w:color="auto"/>
            </w:tcBorders>
            <w:shd w:val="clear" w:color="auto" w:fill="auto"/>
            <w:vAlign w:val="center"/>
            <w:hideMark/>
          </w:tcPr>
          <w:p w14:paraId="33378DF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38,7%</w:t>
            </w:r>
          </w:p>
        </w:tc>
        <w:tc>
          <w:tcPr>
            <w:tcW w:w="258" w:type="pct"/>
            <w:tcBorders>
              <w:top w:val="nil"/>
              <w:left w:val="nil"/>
              <w:bottom w:val="single" w:sz="4" w:space="0" w:color="auto"/>
              <w:right w:val="single" w:sz="4" w:space="0" w:color="auto"/>
            </w:tcBorders>
            <w:shd w:val="clear" w:color="auto" w:fill="auto"/>
            <w:vAlign w:val="center"/>
            <w:hideMark/>
          </w:tcPr>
          <w:p w14:paraId="754EA00F"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32,8%</w:t>
            </w:r>
          </w:p>
        </w:tc>
        <w:tc>
          <w:tcPr>
            <w:tcW w:w="258" w:type="pct"/>
            <w:tcBorders>
              <w:top w:val="nil"/>
              <w:left w:val="nil"/>
              <w:bottom w:val="single" w:sz="4" w:space="0" w:color="auto"/>
              <w:right w:val="single" w:sz="4" w:space="0" w:color="auto"/>
            </w:tcBorders>
            <w:shd w:val="clear" w:color="auto" w:fill="auto"/>
            <w:vAlign w:val="center"/>
            <w:hideMark/>
          </w:tcPr>
          <w:p w14:paraId="645F636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41,4%</w:t>
            </w:r>
          </w:p>
        </w:tc>
        <w:tc>
          <w:tcPr>
            <w:tcW w:w="258" w:type="pct"/>
            <w:tcBorders>
              <w:top w:val="nil"/>
              <w:left w:val="nil"/>
              <w:bottom w:val="single" w:sz="4" w:space="0" w:color="auto"/>
              <w:right w:val="single" w:sz="4" w:space="0" w:color="auto"/>
            </w:tcBorders>
            <w:shd w:val="clear" w:color="auto" w:fill="auto"/>
            <w:vAlign w:val="center"/>
            <w:hideMark/>
          </w:tcPr>
          <w:p w14:paraId="3A7514F3"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34,2%</w:t>
            </w:r>
          </w:p>
        </w:tc>
        <w:tc>
          <w:tcPr>
            <w:tcW w:w="255" w:type="pct"/>
            <w:tcBorders>
              <w:top w:val="nil"/>
              <w:left w:val="nil"/>
              <w:bottom w:val="single" w:sz="4" w:space="0" w:color="auto"/>
              <w:right w:val="single" w:sz="4" w:space="0" w:color="auto"/>
            </w:tcBorders>
            <w:shd w:val="clear" w:color="auto" w:fill="auto"/>
            <w:vAlign w:val="center"/>
            <w:hideMark/>
          </w:tcPr>
          <w:p w14:paraId="38B18066"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8/10</w:t>
            </w:r>
          </w:p>
        </w:tc>
      </w:tr>
      <w:tr w:rsidR="00E866D8" w:rsidRPr="00E7783F" w14:paraId="0120C59E" w14:textId="77777777" w:rsidTr="00F7435E">
        <w:trPr>
          <w:trHeight w:val="828"/>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30C3F7B1"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gospodarowanie odpadami</w:t>
            </w:r>
          </w:p>
        </w:tc>
        <w:tc>
          <w:tcPr>
            <w:tcW w:w="1354" w:type="pct"/>
            <w:tcBorders>
              <w:top w:val="nil"/>
              <w:left w:val="nil"/>
              <w:bottom w:val="single" w:sz="4" w:space="0" w:color="auto"/>
              <w:right w:val="single" w:sz="4" w:space="0" w:color="auto"/>
            </w:tcBorders>
            <w:shd w:val="clear" w:color="auto" w:fill="auto"/>
            <w:vAlign w:val="center"/>
            <w:hideMark/>
          </w:tcPr>
          <w:p w14:paraId="69020F4D" w14:textId="0D9424A8"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Masa wyrobów azbestowych pozostających</w:t>
            </w:r>
            <w:r>
              <w:rPr>
                <w:rFonts w:eastAsia="Times New Roman" w:cs="Calibri"/>
                <w:sz w:val="18"/>
                <w:szCs w:val="18"/>
                <w:lang w:eastAsia="pl-PL"/>
              </w:rPr>
              <w:br/>
            </w:r>
            <w:r w:rsidRPr="00E7783F">
              <w:rPr>
                <w:rFonts w:eastAsia="Times New Roman" w:cs="Calibri"/>
                <w:sz w:val="18"/>
                <w:szCs w:val="18"/>
                <w:lang w:eastAsia="pl-PL"/>
              </w:rPr>
              <w:t>do usunięcia (stan na 07.2024)</w:t>
            </w:r>
            <w:r>
              <w:rPr>
                <w:rFonts w:eastAsia="Times New Roman" w:cs="Calibri"/>
                <w:sz w:val="18"/>
                <w:szCs w:val="18"/>
                <w:lang w:eastAsia="pl-PL"/>
              </w:rPr>
              <w:br/>
            </w:r>
            <w:r w:rsidRPr="00E7783F">
              <w:rPr>
                <w:rFonts w:eastAsia="Times New Roman" w:cs="Calibri"/>
                <w:sz w:val="18"/>
                <w:szCs w:val="18"/>
                <w:lang w:eastAsia="pl-PL"/>
              </w:rPr>
              <w:t>(źródło: Baza Azbestowa) [Mg]</w:t>
            </w:r>
          </w:p>
        </w:tc>
        <w:tc>
          <w:tcPr>
            <w:tcW w:w="258" w:type="pct"/>
            <w:tcBorders>
              <w:top w:val="nil"/>
              <w:left w:val="nil"/>
              <w:bottom w:val="single" w:sz="4" w:space="0" w:color="auto"/>
              <w:right w:val="single" w:sz="4" w:space="0" w:color="auto"/>
            </w:tcBorders>
            <w:shd w:val="clear" w:color="auto" w:fill="auto"/>
            <w:vAlign w:val="center"/>
            <w:hideMark/>
          </w:tcPr>
          <w:p w14:paraId="0F11DA3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713,1</w:t>
            </w:r>
          </w:p>
        </w:tc>
        <w:tc>
          <w:tcPr>
            <w:tcW w:w="258" w:type="pct"/>
            <w:tcBorders>
              <w:top w:val="nil"/>
              <w:left w:val="nil"/>
              <w:bottom w:val="single" w:sz="4" w:space="0" w:color="auto"/>
              <w:right w:val="single" w:sz="4" w:space="0" w:color="auto"/>
            </w:tcBorders>
            <w:shd w:val="clear" w:color="auto" w:fill="auto"/>
            <w:vAlign w:val="center"/>
            <w:hideMark/>
          </w:tcPr>
          <w:p w14:paraId="3AEC156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862,7</w:t>
            </w:r>
          </w:p>
        </w:tc>
        <w:tc>
          <w:tcPr>
            <w:tcW w:w="258" w:type="pct"/>
            <w:tcBorders>
              <w:top w:val="nil"/>
              <w:left w:val="nil"/>
              <w:bottom w:val="single" w:sz="4" w:space="0" w:color="auto"/>
              <w:right w:val="single" w:sz="4" w:space="0" w:color="auto"/>
            </w:tcBorders>
            <w:shd w:val="clear" w:color="auto" w:fill="auto"/>
            <w:vAlign w:val="center"/>
            <w:hideMark/>
          </w:tcPr>
          <w:p w14:paraId="0DFE6345"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452,0</w:t>
            </w:r>
          </w:p>
        </w:tc>
        <w:tc>
          <w:tcPr>
            <w:tcW w:w="258" w:type="pct"/>
            <w:tcBorders>
              <w:top w:val="nil"/>
              <w:left w:val="nil"/>
              <w:bottom w:val="single" w:sz="4" w:space="0" w:color="auto"/>
              <w:right w:val="single" w:sz="4" w:space="0" w:color="auto"/>
            </w:tcBorders>
            <w:shd w:val="clear" w:color="auto" w:fill="auto"/>
            <w:vAlign w:val="center"/>
            <w:hideMark/>
          </w:tcPr>
          <w:p w14:paraId="733306C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569,3</w:t>
            </w:r>
          </w:p>
        </w:tc>
        <w:tc>
          <w:tcPr>
            <w:tcW w:w="258" w:type="pct"/>
            <w:tcBorders>
              <w:top w:val="nil"/>
              <w:left w:val="nil"/>
              <w:bottom w:val="single" w:sz="4" w:space="0" w:color="auto"/>
              <w:right w:val="single" w:sz="4" w:space="0" w:color="auto"/>
            </w:tcBorders>
            <w:shd w:val="clear" w:color="auto" w:fill="auto"/>
            <w:vAlign w:val="center"/>
            <w:hideMark/>
          </w:tcPr>
          <w:p w14:paraId="07983A1E"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998,4</w:t>
            </w:r>
          </w:p>
        </w:tc>
        <w:tc>
          <w:tcPr>
            <w:tcW w:w="258" w:type="pct"/>
            <w:tcBorders>
              <w:top w:val="nil"/>
              <w:left w:val="nil"/>
              <w:bottom w:val="single" w:sz="4" w:space="0" w:color="auto"/>
              <w:right w:val="single" w:sz="4" w:space="0" w:color="auto"/>
            </w:tcBorders>
            <w:shd w:val="clear" w:color="auto" w:fill="auto"/>
            <w:vAlign w:val="center"/>
            <w:hideMark/>
          </w:tcPr>
          <w:p w14:paraId="75FA565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2 005,0</w:t>
            </w:r>
          </w:p>
        </w:tc>
        <w:tc>
          <w:tcPr>
            <w:tcW w:w="258" w:type="pct"/>
            <w:tcBorders>
              <w:top w:val="nil"/>
              <w:left w:val="nil"/>
              <w:bottom w:val="single" w:sz="4" w:space="0" w:color="auto"/>
              <w:right w:val="single" w:sz="4" w:space="0" w:color="auto"/>
            </w:tcBorders>
            <w:shd w:val="clear" w:color="auto" w:fill="auto"/>
            <w:vAlign w:val="center"/>
            <w:hideMark/>
          </w:tcPr>
          <w:p w14:paraId="1FCFC98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1 167,9</w:t>
            </w:r>
          </w:p>
        </w:tc>
        <w:tc>
          <w:tcPr>
            <w:tcW w:w="258" w:type="pct"/>
            <w:tcBorders>
              <w:top w:val="nil"/>
              <w:left w:val="nil"/>
              <w:bottom w:val="single" w:sz="4" w:space="0" w:color="auto"/>
              <w:right w:val="single" w:sz="4" w:space="0" w:color="auto"/>
            </w:tcBorders>
            <w:shd w:val="clear" w:color="auto" w:fill="auto"/>
            <w:vAlign w:val="center"/>
            <w:hideMark/>
          </w:tcPr>
          <w:p w14:paraId="0172622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3 611,0</w:t>
            </w:r>
          </w:p>
        </w:tc>
        <w:tc>
          <w:tcPr>
            <w:tcW w:w="258" w:type="pct"/>
            <w:tcBorders>
              <w:top w:val="nil"/>
              <w:left w:val="nil"/>
              <w:bottom w:val="single" w:sz="4" w:space="0" w:color="auto"/>
              <w:right w:val="single" w:sz="4" w:space="0" w:color="auto"/>
            </w:tcBorders>
            <w:shd w:val="clear" w:color="auto" w:fill="auto"/>
            <w:vAlign w:val="center"/>
            <w:hideMark/>
          </w:tcPr>
          <w:p w14:paraId="1C2C81E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545,6</w:t>
            </w:r>
          </w:p>
        </w:tc>
        <w:tc>
          <w:tcPr>
            <w:tcW w:w="258" w:type="pct"/>
            <w:tcBorders>
              <w:top w:val="nil"/>
              <w:left w:val="nil"/>
              <w:bottom w:val="single" w:sz="4" w:space="0" w:color="auto"/>
              <w:right w:val="single" w:sz="4" w:space="0" w:color="auto"/>
            </w:tcBorders>
            <w:shd w:val="clear" w:color="auto" w:fill="auto"/>
            <w:vAlign w:val="center"/>
            <w:hideMark/>
          </w:tcPr>
          <w:p w14:paraId="727F7D69"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553,9</w:t>
            </w:r>
          </w:p>
        </w:tc>
        <w:tc>
          <w:tcPr>
            <w:tcW w:w="255" w:type="pct"/>
            <w:tcBorders>
              <w:top w:val="nil"/>
              <w:left w:val="nil"/>
              <w:bottom w:val="single" w:sz="4" w:space="0" w:color="auto"/>
              <w:right w:val="single" w:sz="4" w:space="0" w:color="auto"/>
            </w:tcBorders>
            <w:shd w:val="clear" w:color="auto" w:fill="auto"/>
            <w:vAlign w:val="center"/>
            <w:hideMark/>
          </w:tcPr>
          <w:p w14:paraId="1FFB2756"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8/10</w:t>
            </w:r>
          </w:p>
        </w:tc>
      </w:tr>
      <w:tr w:rsidR="00E866D8" w:rsidRPr="00E7783F" w14:paraId="55E2E85D" w14:textId="77777777" w:rsidTr="00F7435E">
        <w:trPr>
          <w:trHeight w:val="822"/>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6149FAC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lastRenderedPageBreak/>
              <w:t>gleby, powierzchnia ziemi</w:t>
            </w:r>
          </w:p>
        </w:tc>
        <w:tc>
          <w:tcPr>
            <w:tcW w:w="1354" w:type="pct"/>
            <w:tcBorders>
              <w:top w:val="nil"/>
              <w:left w:val="nil"/>
              <w:bottom w:val="single" w:sz="4" w:space="0" w:color="auto"/>
              <w:right w:val="single" w:sz="4" w:space="0" w:color="auto"/>
            </w:tcBorders>
            <w:shd w:val="clear" w:color="auto" w:fill="auto"/>
            <w:vAlign w:val="center"/>
            <w:hideMark/>
          </w:tcPr>
          <w:p w14:paraId="6E2700A8" w14:textId="7D9093AB"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Udział powierzchni miasta objętej MPZP</w:t>
            </w:r>
            <w:r>
              <w:rPr>
                <w:rFonts w:eastAsia="Times New Roman" w:cs="Calibri"/>
                <w:sz w:val="18"/>
                <w:szCs w:val="18"/>
                <w:lang w:eastAsia="pl-PL"/>
              </w:rPr>
              <w:br/>
            </w:r>
            <w:r w:rsidRPr="00E7783F">
              <w:rPr>
                <w:rFonts w:eastAsia="Times New Roman" w:cs="Calibri"/>
                <w:sz w:val="18"/>
                <w:szCs w:val="18"/>
                <w:lang w:eastAsia="pl-PL"/>
              </w:rPr>
              <w:t>(źródło: GUS) (stan na 31.12.2023 r.)</w:t>
            </w:r>
          </w:p>
        </w:tc>
        <w:tc>
          <w:tcPr>
            <w:tcW w:w="258" w:type="pct"/>
            <w:tcBorders>
              <w:top w:val="nil"/>
              <w:left w:val="nil"/>
              <w:bottom w:val="single" w:sz="4" w:space="0" w:color="auto"/>
              <w:right w:val="single" w:sz="4" w:space="0" w:color="auto"/>
            </w:tcBorders>
            <w:shd w:val="clear" w:color="auto" w:fill="auto"/>
            <w:vAlign w:val="center"/>
            <w:hideMark/>
          </w:tcPr>
          <w:p w14:paraId="69511A3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88,2%</w:t>
            </w:r>
          </w:p>
        </w:tc>
        <w:tc>
          <w:tcPr>
            <w:tcW w:w="258" w:type="pct"/>
            <w:tcBorders>
              <w:top w:val="nil"/>
              <w:left w:val="nil"/>
              <w:bottom w:val="single" w:sz="4" w:space="0" w:color="auto"/>
              <w:right w:val="single" w:sz="4" w:space="0" w:color="auto"/>
            </w:tcBorders>
            <w:shd w:val="clear" w:color="auto" w:fill="auto"/>
            <w:vAlign w:val="center"/>
            <w:hideMark/>
          </w:tcPr>
          <w:p w14:paraId="67670964"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11,3%</w:t>
            </w:r>
          </w:p>
        </w:tc>
        <w:tc>
          <w:tcPr>
            <w:tcW w:w="258" w:type="pct"/>
            <w:tcBorders>
              <w:top w:val="nil"/>
              <w:left w:val="nil"/>
              <w:bottom w:val="single" w:sz="4" w:space="0" w:color="auto"/>
              <w:right w:val="single" w:sz="4" w:space="0" w:color="auto"/>
            </w:tcBorders>
            <w:shd w:val="clear" w:color="auto" w:fill="auto"/>
            <w:vAlign w:val="center"/>
            <w:hideMark/>
          </w:tcPr>
          <w:p w14:paraId="76E02C9F"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8,8%</w:t>
            </w:r>
          </w:p>
        </w:tc>
        <w:tc>
          <w:tcPr>
            <w:tcW w:w="258" w:type="pct"/>
            <w:tcBorders>
              <w:top w:val="nil"/>
              <w:left w:val="nil"/>
              <w:bottom w:val="single" w:sz="4" w:space="0" w:color="auto"/>
              <w:right w:val="single" w:sz="4" w:space="0" w:color="auto"/>
            </w:tcBorders>
            <w:shd w:val="clear" w:color="auto" w:fill="auto"/>
            <w:vAlign w:val="center"/>
            <w:hideMark/>
          </w:tcPr>
          <w:p w14:paraId="111CD42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14,2%</w:t>
            </w:r>
          </w:p>
        </w:tc>
        <w:tc>
          <w:tcPr>
            <w:tcW w:w="258" w:type="pct"/>
            <w:tcBorders>
              <w:top w:val="nil"/>
              <w:left w:val="nil"/>
              <w:bottom w:val="single" w:sz="4" w:space="0" w:color="auto"/>
              <w:right w:val="single" w:sz="4" w:space="0" w:color="auto"/>
            </w:tcBorders>
            <w:shd w:val="clear" w:color="auto" w:fill="auto"/>
            <w:vAlign w:val="center"/>
            <w:hideMark/>
          </w:tcPr>
          <w:p w14:paraId="1A04013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10,3%</w:t>
            </w:r>
          </w:p>
        </w:tc>
        <w:tc>
          <w:tcPr>
            <w:tcW w:w="258" w:type="pct"/>
            <w:tcBorders>
              <w:top w:val="nil"/>
              <w:left w:val="nil"/>
              <w:bottom w:val="single" w:sz="4" w:space="0" w:color="auto"/>
              <w:right w:val="single" w:sz="4" w:space="0" w:color="auto"/>
            </w:tcBorders>
            <w:shd w:val="clear" w:color="auto" w:fill="auto"/>
            <w:vAlign w:val="center"/>
            <w:hideMark/>
          </w:tcPr>
          <w:p w14:paraId="26B03A8F"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76,0%</w:t>
            </w:r>
          </w:p>
        </w:tc>
        <w:tc>
          <w:tcPr>
            <w:tcW w:w="258" w:type="pct"/>
            <w:tcBorders>
              <w:top w:val="nil"/>
              <w:left w:val="nil"/>
              <w:bottom w:val="single" w:sz="4" w:space="0" w:color="auto"/>
              <w:right w:val="single" w:sz="4" w:space="0" w:color="auto"/>
            </w:tcBorders>
            <w:shd w:val="clear" w:color="auto" w:fill="auto"/>
            <w:vAlign w:val="center"/>
            <w:hideMark/>
          </w:tcPr>
          <w:p w14:paraId="51C338A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98,8%</w:t>
            </w:r>
          </w:p>
        </w:tc>
        <w:tc>
          <w:tcPr>
            <w:tcW w:w="258" w:type="pct"/>
            <w:tcBorders>
              <w:top w:val="nil"/>
              <w:left w:val="nil"/>
              <w:bottom w:val="single" w:sz="4" w:space="0" w:color="auto"/>
              <w:right w:val="single" w:sz="4" w:space="0" w:color="auto"/>
            </w:tcBorders>
            <w:shd w:val="clear" w:color="auto" w:fill="auto"/>
            <w:vAlign w:val="center"/>
            <w:hideMark/>
          </w:tcPr>
          <w:p w14:paraId="4961E537"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51,2%</w:t>
            </w:r>
          </w:p>
        </w:tc>
        <w:tc>
          <w:tcPr>
            <w:tcW w:w="258" w:type="pct"/>
            <w:tcBorders>
              <w:top w:val="nil"/>
              <w:left w:val="nil"/>
              <w:bottom w:val="single" w:sz="4" w:space="0" w:color="auto"/>
              <w:right w:val="single" w:sz="4" w:space="0" w:color="auto"/>
            </w:tcBorders>
            <w:shd w:val="clear" w:color="auto" w:fill="auto"/>
            <w:vAlign w:val="center"/>
            <w:hideMark/>
          </w:tcPr>
          <w:p w14:paraId="4BA35AC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17,8%</w:t>
            </w:r>
          </w:p>
        </w:tc>
        <w:tc>
          <w:tcPr>
            <w:tcW w:w="258" w:type="pct"/>
            <w:tcBorders>
              <w:top w:val="nil"/>
              <w:left w:val="nil"/>
              <w:bottom w:val="single" w:sz="4" w:space="0" w:color="auto"/>
              <w:right w:val="single" w:sz="4" w:space="0" w:color="auto"/>
            </w:tcBorders>
            <w:shd w:val="clear" w:color="auto" w:fill="auto"/>
            <w:vAlign w:val="center"/>
            <w:hideMark/>
          </w:tcPr>
          <w:p w14:paraId="54DF52EC"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100,0%</w:t>
            </w:r>
          </w:p>
        </w:tc>
        <w:tc>
          <w:tcPr>
            <w:tcW w:w="255" w:type="pct"/>
            <w:tcBorders>
              <w:top w:val="nil"/>
              <w:left w:val="nil"/>
              <w:bottom w:val="single" w:sz="4" w:space="0" w:color="auto"/>
              <w:right w:val="single" w:sz="4" w:space="0" w:color="auto"/>
            </w:tcBorders>
            <w:shd w:val="clear" w:color="auto" w:fill="auto"/>
            <w:vAlign w:val="center"/>
            <w:hideMark/>
          </w:tcPr>
          <w:p w14:paraId="167D0985"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1/10</w:t>
            </w:r>
          </w:p>
        </w:tc>
      </w:tr>
      <w:tr w:rsidR="00E866D8" w:rsidRPr="00E7783F" w14:paraId="56A2F93A" w14:textId="77777777" w:rsidTr="00F7435E">
        <w:trPr>
          <w:trHeight w:val="822"/>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7CF928B3"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gleby, zasoby przyrodnicze</w:t>
            </w:r>
          </w:p>
        </w:tc>
        <w:tc>
          <w:tcPr>
            <w:tcW w:w="1354" w:type="pct"/>
            <w:tcBorders>
              <w:top w:val="nil"/>
              <w:left w:val="nil"/>
              <w:bottom w:val="single" w:sz="4" w:space="0" w:color="auto"/>
              <w:right w:val="single" w:sz="4" w:space="0" w:color="auto"/>
            </w:tcBorders>
            <w:shd w:val="clear" w:color="auto" w:fill="auto"/>
            <w:vAlign w:val="center"/>
            <w:hideMark/>
          </w:tcPr>
          <w:p w14:paraId="7D9B50F6" w14:textId="3242600A"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Zmiana powierzchni gruntów leśnych w ostatnim</w:t>
            </w:r>
            <w:r>
              <w:rPr>
                <w:rFonts w:eastAsia="Times New Roman" w:cs="Calibri"/>
                <w:sz w:val="18"/>
                <w:szCs w:val="18"/>
                <w:lang w:eastAsia="pl-PL"/>
              </w:rPr>
              <w:br/>
            </w:r>
            <w:r w:rsidRPr="00E7783F">
              <w:rPr>
                <w:rFonts w:eastAsia="Times New Roman" w:cs="Calibri"/>
                <w:sz w:val="18"/>
                <w:szCs w:val="18"/>
                <w:lang w:eastAsia="pl-PL"/>
              </w:rPr>
              <w:t>10-leciu (lata 2014-2023) (źródło: GUS) [ha]</w:t>
            </w:r>
          </w:p>
        </w:tc>
        <w:tc>
          <w:tcPr>
            <w:tcW w:w="258" w:type="pct"/>
            <w:tcBorders>
              <w:top w:val="nil"/>
              <w:left w:val="nil"/>
              <w:bottom w:val="single" w:sz="4" w:space="0" w:color="auto"/>
              <w:right w:val="single" w:sz="4" w:space="0" w:color="auto"/>
            </w:tcBorders>
            <w:shd w:val="clear" w:color="auto" w:fill="auto"/>
            <w:vAlign w:val="center"/>
            <w:hideMark/>
          </w:tcPr>
          <w:p w14:paraId="4A7DE9F9" w14:textId="7678F8E8" w:rsidR="00E866D8" w:rsidRPr="00E7783F" w:rsidRDefault="00E866D8" w:rsidP="00E866D8">
            <w:pPr>
              <w:jc w:val="center"/>
              <w:rPr>
                <w:rFonts w:eastAsia="Times New Roman" w:cs="Calibri"/>
                <w:sz w:val="18"/>
                <w:szCs w:val="18"/>
                <w:lang w:eastAsia="pl-PL"/>
              </w:rPr>
            </w:pPr>
            <w:r>
              <w:rPr>
                <w:rFonts w:eastAsia="Times New Roman" w:cs="Calibri"/>
                <w:sz w:val="18"/>
                <w:szCs w:val="18"/>
                <w:lang w:eastAsia="pl-PL"/>
              </w:rPr>
              <w:t>+</w:t>
            </w:r>
            <w:r w:rsidRPr="00E7783F">
              <w:rPr>
                <w:rFonts w:eastAsia="Times New Roman" w:cs="Calibri"/>
                <w:sz w:val="18"/>
                <w:szCs w:val="18"/>
                <w:lang w:eastAsia="pl-PL"/>
              </w:rPr>
              <w:t>1,2</w:t>
            </w:r>
          </w:p>
        </w:tc>
        <w:tc>
          <w:tcPr>
            <w:tcW w:w="258" w:type="pct"/>
            <w:tcBorders>
              <w:top w:val="nil"/>
              <w:left w:val="nil"/>
              <w:bottom w:val="single" w:sz="4" w:space="0" w:color="auto"/>
              <w:right w:val="single" w:sz="4" w:space="0" w:color="auto"/>
            </w:tcBorders>
            <w:shd w:val="clear" w:color="auto" w:fill="auto"/>
            <w:vAlign w:val="center"/>
            <w:hideMark/>
          </w:tcPr>
          <w:p w14:paraId="5B85D1FE"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-6,7</w:t>
            </w:r>
          </w:p>
        </w:tc>
        <w:tc>
          <w:tcPr>
            <w:tcW w:w="258" w:type="pct"/>
            <w:tcBorders>
              <w:top w:val="nil"/>
              <w:left w:val="nil"/>
              <w:bottom w:val="single" w:sz="4" w:space="0" w:color="auto"/>
              <w:right w:val="single" w:sz="4" w:space="0" w:color="auto"/>
            </w:tcBorders>
            <w:shd w:val="clear" w:color="auto" w:fill="auto"/>
            <w:vAlign w:val="center"/>
            <w:hideMark/>
          </w:tcPr>
          <w:p w14:paraId="37D5E3A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-0,3</w:t>
            </w:r>
          </w:p>
        </w:tc>
        <w:tc>
          <w:tcPr>
            <w:tcW w:w="258" w:type="pct"/>
            <w:tcBorders>
              <w:top w:val="nil"/>
              <w:left w:val="nil"/>
              <w:bottom w:val="single" w:sz="4" w:space="0" w:color="auto"/>
              <w:right w:val="single" w:sz="4" w:space="0" w:color="auto"/>
            </w:tcBorders>
            <w:shd w:val="clear" w:color="auto" w:fill="auto"/>
            <w:vAlign w:val="center"/>
            <w:hideMark/>
          </w:tcPr>
          <w:p w14:paraId="238A4F9D" w14:textId="19F1D811" w:rsidR="00E866D8" w:rsidRPr="00E7783F" w:rsidRDefault="00E866D8" w:rsidP="00E866D8">
            <w:pPr>
              <w:jc w:val="center"/>
              <w:rPr>
                <w:rFonts w:eastAsia="Times New Roman" w:cs="Calibri"/>
                <w:sz w:val="18"/>
                <w:szCs w:val="18"/>
                <w:lang w:eastAsia="pl-PL"/>
              </w:rPr>
            </w:pPr>
            <w:r>
              <w:rPr>
                <w:rFonts w:eastAsia="Times New Roman" w:cs="Calibri"/>
                <w:sz w:val="18"/>
                <w:szCs w:val="18"/>
                <w:lang w:eastAsia="pl-PL"/>
              </w:rPr>
              <w:t>+</w:t>
            </w:r>
            <w:r w:rsidRPr="00E7783F">
              <w:rPr>
                <w:rFonts w:eastAsia="Times New Roman" w:cs="Calibri"/>
                <w:sz w:val="18"/>
                <w:szCs w:val="18"/>
                <w:lang w:eastAsia="pl-PL"/>
              </w:rPr>
              <w:t>0,4</w:t>
            </w:r>
          </w:p>
        </w:tc>
        <w:tc>
          <w:tcPr>
            <w:tcW w:w="258" w:type="pct"/>
            <w:tcBorders>
              <w:top w:val="nil"/>
              <w:left w:val="nil"/>
              <w:bottom w:val="single" w:sz="4" w:space="0" w:color="auto"/>
              <w:right w:val="single" w:sz="4" w:space="0" w:color="auto"/>
            </w:tcBorders>
            <w:shd w:val="clear" w:color="auto" w:fill="auto"/>
            <w:vAlign w:val="center"/>
            <w:hideMark/>
          </w:tcPr>
          <w:p w14:paraId="0C1CEF63" w14:textId="6DFABA59" w:rsidR="00E866D8" w:rsidRPr="00E7783F" w:rsidRDefault="00E866D8" w:rsidP="00E866D8">
            <w:pPr>
              <w:jc w:val="center"/>
              <w:rPr>
                <w:rFonts w:eastAsia="Times New Roman" w:cs="Calibri"/>
                <w:sz w:val="18"/>
                <w:szCs w:val="18"/>
                <w:lang w:eastAsia="pl-PL"/>
              </w:rPr>
            </w:pPr>
            <w:r>
              <w:rPr>
                <w:rFonts w:eastAsia="Times New Roman" w:cs="Calibri"/>
                <w:sz w:val="18"/>
                <w:szCs w:val="18"/>
                <w:lang w:eastAsia="pl-PL"/>
              </w:rPr>
              <w:t>+</w:t>
            </w:r>
            <w:r w:rsidRPr="00E7783F">
              <w:rPr>
                <w:rFonts w:eastAsia="Times New Roman" w:cs="Calibri"/>
                <w:sz w:val="18"/>
                <w:szCs w:val="18"/>
                <w:lang w:eastAsia="pl-PL"/>
              </w:rPr>
              <w:t>4,8</w:t>
            </w:r>
          </w:p>
        </w:tc>
        <w:tc>
          <w:tcPr>
            <w:tcW w:w="258" w:type="pct"/>
            <w:tcBorders>
              <w:top w:val="nil"/>
              <w:left w:val="nil"/>
              <w:bottom w:val="single" w:sz="4" w:space="0" w:color="auto"/>
              <w:right w:val="single" w:sz="4" w:space="0" w:color="auto"/>
            </w:tcBorders>
            <w:shd w:val="clear" w:color="auto" w:fill="auto"/>
            <w:vAlign w:val="center"/>
            <w:hideMark/>
          </w:tcPr>
          <w:p w14:paraId="4D186907"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-11,3</w:t>
            </w:r>
          </w:p>
        </w:tc>
        <w:tc>
          <w:tcPr>
            <w:tcW w:w="258" w:type="pct"/>
            <w:tcBorders>
              <w:top w:val="nil"/>
              <w:left w:val="nil"/>
              <w:bottom w:val="single" w:sz="4" w:space="0" w:color="auto"/>
              <w:right w:val="single" w:sz="4" w:space="0" w:color="auto"/>
            </w:tcBorders>
            <w:shd w:val="clear" w:color="auto" w:fill="auto"/>
            <w:vAlign w:val="center"/>
            <w:hideMark/>
          </w:tcPr>
          <w:p w14:paraId="3C8216FF" w14:textId="46CBCEAF" w:rsidR="00E866D8" w:rsidRPr="00E7783F" w:rsidRDefault="00E866D8" w:rsidP="00E866D8">
            <w:pPr>
              <w:jc w:val="center"/>
              <w:rPr>
                <w:rFonts w:eastAsia="Times New Roman" w:cs="Calibri"/>
                <w:sz w:val="18"/>
                <w:szCs w:val="18"/>
                <w:lang w:eastAsia="pl-PL"/>
              </w:rPr>
            </w:pPr>
            <w:r>
              <w:rPr>
                <w:rFonts w:eastAsia="Times New Roman" w:cs="Calibri"/>
                <w:sz w:val="18"/>
                <w:szCs w:val="18"/>
                <w:lang w:eastAsia="pl-PL"/>
              </w:rPr>
              <w:t>+</w:t>
            </w:r>
            <w:r w:rsidRPr="00E7783F">
              <w:rPr>
                <w:rFonts w:eastAsia="Times New Roman" w:cs="Calibri"/>
                <w:sz w:val="18"/>
                <w:szCs w:val="18"/>
                <w:lang w:eastAsia="pl-PL"/>
              </w:rPr>
              <w:t>6,8</w:t>
            </w:r>
          </w:p>
        </w:tc>
        <w:tc>
          <w:tcPr>
            <w:tcW w:w="258" w:type="pct"/>
            <w:tcBorders>
              <w:top w:val="nil"/>
              <w:left w:val="nil"/>
              <w:bottom w:val="single" w:sz="4" w:space="0" w:color="auto"/>
              <w:right w:val="single" w:sz="4" w:space="0" w:color="auto"/>
            </w:tcBorders>
            <w:shd w:val="clear" w:color="auto" w:fill="auto"/>
            <w:vAlign w:val="center"/>
            <w:hideMark/>
          </w:tcPr>
          <w:p w14:paraId="65B90C3A" w14:textId="13C4EE36" w:rsidR="00E866D8" w:rsidRPr="00E7783F" w:rsidRDefault="00E866D8" w:rsidP="00E866D8">
            <w:pPr>
              <w:jc w:val="center"/>
              <w:rPr>
                <w:rFonts w:eastAsia="Times New Roman" w:cs="Calibri"/>
                <w:sz w:val="18"/>
                <w:szCs w:val="18"/>
                <w:lang w:eastAsia="pl-PL"/>
              </w:rPr>
            </w:pPr>
            <w:r>
              <w:rPr>
                <w:rFonts w:eastAsia="Times New Roman" w:cs="Calibri"/>
                <w:sz w:val="18"/>
                <w:szCs w:val="18"/>
                <w:lang w:eastAsia="pl-PL"/>
              </w:rPr>
              <w:t>+</w:t>
            </w:r>
            <w:r w:rsidRPr="00E7783F">
              <w:rPr>
                <w:rFonts w:eastAsia="Times New Roman" w:cs="Calibri"/>
                <w:sz w:val="18"/>
                <w:szCs w:val="18"/>
                <w:lang w:eastAsia="pl-PL"/>
              </w:rPr>
              <w:t>0,3</w:t>
            </w:r>
          </w:p>
        </w:tc>
        <w:tc>
          <w:tcPr>
            <w:tcW w:w="258" w:type="pct"/>
            <w:tcBorders>
              <w:top w:val="nil"/>
              <w:left w:val="nil"/>
              <w:bottom w:val="single" w:sz="4" w:space="0" w:color="auto"/>
              <w:right w:val="single" w:sz="4" w:space="0" w:color="auto"/>
            </w:tcBorders>
            <w:shd w:val="clear" w:color="auto" w:fill="auto"/>
            <w:vAlign w:val="center"/>
            <w:hideMark/>
          </w:tcPr>
          <w:p w14:paraId="0716F3E0" w14:textId="04F350E8" w:rsidR="00E866D8" w:rsidRPr="00E7783F" w:rsidRDefault="00E866D8" w:rsidP="00E866D8">
            <w:pPr>
              <w:jc w:val="center"/>
              <w:rPr>
                <w:rFonts w:eastAsia="Times New Roman" w:cs="Calibri"/>
                <w:sz w:val="18"/>
                <w:szCs w:val="18"/>
                <w:lang w:eastAsia="pl-PL"/>
              </w:rPr>
            </w:pPr>
            <w:r>
              <w:rPr>
                <w:rFonts w:eastAsia="Times New Roman" w:cs="Calibri"/>
                <w:sz w:val="18"/>
                <w:szCs w:val="18"/>
                <w:lang w:eastAsia="pl-PL"/>
              </w:rPr>
              <w:t>+</w:t>
            </w:r>
            <w:r w:rsidRPr="00E7783F">
              <w:rPr>
                <w:rFonts w:eastAsia="Times New Roman" w:cs="Calibri"/>
                <w:sz w:val="18"/>
                <w:szCs w:val="18"/>
                <w:lang w:eastAsia="pl-PL"/>
              </w:rPr>
              <w:t>3,0</w:t>
            </w:r>
          </w:p>
        </w:tc>
        <w:tc>
          <w:tcPr>
            <w:tcW w:w="258" w:type="pct"/>
            <w:tcBorders>
              <w:top w:val="nil"/>
              <w:left w:val="nil"/>
              <w:bottom w:val="single" w:sz="4" w:space="0" w:color="auto"/>
              <w:right w:val="single" w:sz="4" w:space="0" w:color="auto"/>
            </w:tcBorders>
            <w:shd w:val="clear" w:color="auto" w:fill="auto"/>
            <w:vAlign w:val="center"/>
            <w:hideMark/>
          </w:tcPr>
          <w:p w14:paraId="169693F2" w14:textId="05738C1B" w:rsidR="00E866D8" w:rsidRPr="00E7783F" w:rsidRDefault="00E866D8" w:rsidP="00E866D8">
            <w:pPr>
              <w:jc w:val="center"/>
              <w:rPr>
                <w:rFonts w:eastAsia="Times New Roman" w:cs="Calibri"/>
                <w:b/>
                <w:bCs/>
                <w:sz w:val="18"/>
                <w:szCs w:val="18"/>
                <w:lang w:eastAsia="pl-PL"/>
              </w:rPr>
            </w:pPr>
            <w:r>
              <w:rPr>
                <w:rFonts w:eastAsia="Times New Roman" w:cs="Calibri"/>
                <w:b/>
                <w:bCs/>
                <w:sz w:val="18"/>
                <w:szCs w:val="18"/>
                <w:lang w:eastAsia="pl-PL"/>
              </w:rPr>
              <w:t>+</w:t>
            </w:r>
            <w:r w:rsidRPr="00E7783F">
              <w:rPr>
                <w:rFonts w:eastAsia="Times New Roman" w:cs="Calibri"/>
                <w:b/>
                <w:bCs/>
                <w:sz w:val="18"/>
                <w:szCs w:val="18"/>
                <w:lang w:eastAsia="pl-PL"/>
              </w:rPr>
              <w:t>8,1</w:t>
            </w:r>
          </w:p>
        </w:tc>
        <w:tc>
          <w:tcPr>
            <w:tcW w:w="255" w:type="pct"/>
            <w:tcBorders>
              <w:top w:val="nil"/>
              <w:left w:val="nil"/>
              <w:bottom w:val="single" w:sz="4" w:space="0" w:color="auto"/>
              <w:right w:val="single" w:sz="4" w:space="0" w:color="auto"/>
            </w:tcBorders>
            <w:shd w:val="clear" w:color="auto" w:fill="auto"/>
            <w:vAlign w:val="center"/>
            <w:hideMark/>
          </w:tcPr>
          <w:p w14:paraId="29B66DE7"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1/10</w:t>
            </w:r>
          </w:p>
        </w:tc>
      </w:tr>
      <w:tr w:rsidR="00E866D8" w:rsidRPr="00E7783F" w14:paraId="699B00F7" w14:textId="77777777" w:rsidTr="00F7435E">
        <w:trPr>
          <w:trHeight w:val="822"/>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45401CC2"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zasoby przyrodnicze</w:t>
            </w:r>
          </w:p>
        </w:tc>
        <w:tc>
          <w:tcPr>
            <w:tcW w:w="1354" w:type="pct"/>
            <w:tcBorders>
              <w:top w:val="nil"/>
              <w:left w:val="nil"/>
              <w:bottom w:val="single" w:sz="4" w:space="0" w:color="auto"/>
              <w:right w:val="single" w:sz="4" w:space="0" w:color="auto"/>
            </w:tcBorders>
            <w:shd w:val="clear" w:color="auto" w:fill="auto"/>
            <w:vAlign w:val="center"/>
            <w:hideMark/>
          </w:tcPr>
          <w:p w14:paraId="479C0D87" w14:textId="27ED441B"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Powierzchnia terenów zieleni urządzonej</w:t>
            </w:r>
            <w:r>
              <w:rPr>
                <w:rFonts w:eastAsia="Times New Roman" w:cs="Calibri"/>
                <w:sz w:val="18"/>
                <w:szCs w:val="18"/>
                <w:lang w:eastAsia="pl-PL"/>
              </w:rPr>
              <w:br/>
            </w:r>
            <w:r w:rsidRPr="00E7783F">
              <w:rPr>
                <w:rFonts w:eastAsia="Times New Roman" w:cs="Calibri"/>
                <w:sz w:val="18"/>
                <w:szCs w:val="18"/>
                <w:lang w:eastAsia="pl-PL"/>
              </w:rPr>
              <w:t>(źródło: GUS) (stan na 31.12.2023 r.) [ha]</w:t>
            </w:r>
          </w:p>
        </w:tc>
        <w:tc>
          <w:tcPr>
            <w:tcW w:w="258" w:type="pct"/>
            <w:tcBorders>
              <w:top w:val="nil"/>
              <w:left w:val="nil"/>
              <w:bottom w:val="single" w:sz="4" w:space="0" w:color="auto"/>
              <w:right w:val="single" w:sz="4" w:space="0" w:color="auto"/>
            </w:tcBorders>
            <w:shd w:val="clear" w:color="auto" w:fill="auto"/>
            <w:vAlign w:val="center"/>
            <w:hideMark/>
          </w:tcPr>
          <w:p w14:paraId="48BFBFB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103,7</w:t>
            </w:r>
          </w:p>
        </w:tc>
        <w:tc>
          <w:tcPr>
            <w:tcW w:w="258" w:type="pct"/>
            <w:tcBorders>
              <w:top w:val="nil"/>
              <w:left w:val="nil"/>
              <w:bottom w:val="single" w:sz="4" w:space="0" w:color="auto"/>
              <w:right w:val="single" w:sz="4" w:space="0" w:color="auto"/>
            </w:tcBorders>
            <w:shd w:val="clear" w:color="auto" w:fill="auto"/>
            <w:vAlign w:val="center"/>
            <w:hideMark/>
          </w:tcPr>
          <w:p w14:paraId="7F2AE13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40,0</w:t>
            </w:r>
          </w:p>
        </w:tc>
        <w:tc>
          <w:tcPr>
            <w:tcW w:w="258" w:type="pct"/>
            <w:tcBorders>
              <w:top w:val="nil"/>
              <w:left w:val="nil"/>
              <w:bottom w:val="single" w:sz="4" w:space="0" w:color="auto"/>
              <w:right w:val="single" w:sz="4" w:space="0" w:color="auto"/>
            </w:tcBorders>
            <w:shd w:val="clear" w:color="auto" w:fill="auto"/>
            <w:vAlign w:val="center"/>
            <w:hideMark/>
          </w:tcPr>
          <w:p w14:paraId="2B0EDFFC"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43,0</w:t>
            </w:r>
          </w:p>
        </w:tc>
        <w:tc>
          <w:tcPr>
            <w:tcW w:w="258" w:type="pct"/>
            <w:tcBorders>
              <w:top w:val="nil"/>
              <w:left w:val="nil"/>
              <w:bottom w:val="single" w:sz="4" w:space="0" w:color="auto"/>
              <w:right w:val="single" w:sz="4" w:space="0" w:color="auto"/>
            </w:tcBorders>
            <w:shd w:val="clear" w:color="auto" w:fill="auto"/>
            <w:vAlign w:val="center"/>
            <w:hideMark/>
          </w:tcPr>
          <w:p w14:paraId="74B39AB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29,2</w:t>
            </w:r>
          </w:p>
        </w:tc>
        <w:tc>
          <w:tcPr>
            <w:tcW w:w="258" w:type="pct"/>
            <w:tcBorders>
              <w:top w:val="nil"/>
              <w:left w:val="nil"/>
              <w:bottom w:val="single" w:sz="4" w:space="0" w:color="auto"/>
              <w:right w:val="single" w:sz="4" w:space="0" w:color="auto"/>
            </w:tcBorders>
            <w:shd w:val="clear" w:color="auto" w:fill="auto"/>
            <w:vAlign w:val="center"/>
            <w:hideMark/>
          </w:tcPr>
          <w:p w14:paraId="2942517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23,2</w:t>
            </w:r>
          </w:p>
        </w:tc>
        <w:tc>
          <w:tcPr>
            <w:tcW w:w="258" w:type="pct"/>
            <w:tcBorders>
              <w:top w:val="nil"/>
              <w:left w:val="nil"/>
              <w:bottom w:val="single" w:sz="4" w:space="0" w:color="auto"/>
              <w:right w:val="single" w:sz="4" w:space="0" w:color="auto"/>
            </w:tcBorders>
            <w:shd w:val="clear" w:color="auto" w:fill="auto"/>
            <w:vAlign w:val="center"/>
            <w:hideMark/>
          </w:tcPr>
          <w:p w14:paraId="703C2210"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25,0</w:t>
            </w:r>
          </w:p>
        </w:tc>
        <w:tc>
          <w:tcPr>
            <w:tcW w:w="258" w:type="pct"/>
            <w:tcBorders>
              <w:top w:val="nil"/>
              <w:left w:val="nil"/>
              <w:bottom w:val="single" w:sz="4" w:space="0" w:color="auto"/>
              <w:right w:val="single" w:sz="4" w:space="0" w:color="auto"/>
            </w:tcBorders>
            <w:shd w:val="clear" w:color="auto" w:fill="auto"/>
            <w:vAlign w:val="center"/>
            <w:hideMark/>
          </w:tcPr>
          <w:p w14:paraId="4DF3A5D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24,0</w:t>
            </w:r>
          </w:p>
        </w:tc>
        <w:tc>
          <w:tcPr>
            <w:tcW w:w="258" w:type="pct"/>
            <w:tcBorders>
              <w:top w:val="nil"/>
              <w:left w:val="nil"/>
              <w:bottom w:val="single" w:sz="4" w:space="0" w:color="auto"/>
              <w:right w:val="single" w:sz="4" w:space="0" w:color="auto"/>
            </w:tcBorders>
            <w:shd w:val="clear" w:color="auto" w:fill="auto"/>
            <w:vAlign w:val="center"/>
            <w:hideMark/>
          </w:tcPr>
          <w:p w14:paraId="172EF86A"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34,0</w:t>
            </w:r>
          </w:p>
        </w:tc>
        <w:tc>
          <w:tcPr>
            <w:tcW w:w="258" w:type="pct"/>
            <w:tcBorders>
              <w:top w:val="nil"/>
              <w:left w:val="nil"/>
              <w:bottom w:val="single" w:sz="4" w:space="0" w:color="auto"/>
              <w:right w:val="single" w:sz="4" w:space="0" w:color="auto"/>
            </w:tcBorders>
            <w:shd w:val="clear" w:color="auto" w:fill="auto"/>
            <w:vAlign w:val="center"/>
            <w:hideMark/>
          </w:tcPr>
          <w:p w14:paraId="7FFCA7E9"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115,8</w:t>
            </w:r>
          </w:p>
        </w:tc>
        <w:tc>
          <w:tcPr>
            <w:tcW w:w="258" w:type="pct"/>
            <w:tcBorders>
              <w:top w:val="nil"/>
              <w:left w:val="nil"/>
              <w:bottom w:val="single" w:sz="4" w:space="0" w:color="auto"/>
              <w:right w:val="single" w:sz="4" w:space="0" w:color="auto"/>
            </w:tcBorders>
            <w:shd w:val="clear" w:color="auto" w:fill="auto"/>
            <w:vAlign w:val="center"/>
            <w:hideMark/>
          </w:tcPr>
          <w:p w14:paraId="1AC298B2"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97,0</w:t>
            </w:r>
          </w:p>
        </w:tc>
        <w:tc>
          <w:tcPr>
            <w:tcW w:w="255" w:type="pct"/>
            <w:tcBorders>
              <w:top w:val="nil"/>
              <w:left w:val="nil"/>
              <w:bottom w:val="single" w:sz="4" w:space="0" w:color="auto"/>
              <w:right w:val="single" w:sz="4" w:space="0" w:color="auto"/>
            </w:tcBorders>
            <w:shd w:val="clear" w:color="auto" w:fill="auto"/>
            <w:vAlign w:val="center"/>
            <w:hideMark/>
          </w:tcPr>
          <w:p w14:paraId="3668B2AA"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3/10</w:t>
            </w:r>
          </w:p>
        </w:tc>
      </w:tr>
      <w:tr w:rsidR="00E866D8" w:rsidRPr="00E7783F" w14:paraId="75F38289" w14:textId="77777777" w:rsidTr="00F7435E">
        <w:trPr>
          <w:trHeight w:val="822"/>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7A81026E"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zasoby przyrodnicze</w:t>
            </w:r>
          </w:p>
        </w:tc>
        <w:tc>
          <w:tcPr>
            <w:tcW w:w="1354" w:type="pct"/>
            <w:tcBorders>
              <w:top w:val="nil"/>
              <w:left w:val="nil"/>
              <w:bottom w:val="single" w:sz="4" w:space="0" w:color="auto"/>
              <w:right w:val="single" w:sz="4" w:space="0" w:color="auto"/>
            </w:tcBorders>
            <w:shd w:val="clear" w:color="auto" w:fill="auto"/>
            <w:vAlign w:val="center"/>
            <w:hideMark/>
          </w:tcPr>
          <w:p w14:paraId="42473C15" w14:textId="2E55DA10"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Liczba pomników przyrody (źródło: GUS)</w:t>
            </w:r>
            <w:r>
              <w:rPr>
                <w:rFonts w:eastAsia="Times New Roman" w:cs="Calibri"/>
                <w:sz w:val="18"/>
                <w:szCs w:val="18"/>
                <w:lang w:eastAsia="pl-PL"/>
              </w:rPr>
              <w:br/>
            </w:r>
            <w:r w:rsidRPr="00E7783F">
              <w:rPr>
                <w:rFonts w:eastAsia="Times New Roman" w:cs="Calibri"/>
                <w:sz w:val="18"/>
                <w:szCs w:val="18"/>
                <w:lang w:eastAsia="pl-PL"/>
              </w:rPr>
              <w:t>(stan na 31.12.2023 r.) [szt.]</w:t>
            </w:r>
          </w:p>
        </w:tc>
        <w:tc>
          <w:tcPr>
            <w:tcW w:w="258" w:type="pct"/>
            <w:tcBorders>
              <w:top w:val="nil"/>
              <w:left w:val="nil"/>
              <w:bottom w:val="single" w:sz="4" w:space="0" w:color="auto"/>
              <w:right w:val="single" w:sz="4" w:space="0" w:color="auto"/>
            </w:tcBorders>
            <w:shd w:val="clear" w:color="auto" w:fill="auto"/>
            <w:vAlign w:val="center"/>
            <w:hideMark/>
          </w:tcPr>
          <w:p w14:paraId="41D8D0D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39</w:t>
            </w:r>
          </w:p>
        </w:tc>
        <w:tc>
          <w:tcPr>
            <w:tcW w:w="258" w:type="pct"/>
            <w:tcBorders>
              <w:top w:val="nil"/>
              <w:left w:val="nil"/>
              <w:bottom w:val="single" w:sz="4" w:space="0" w:color="auto"/>
              <w:right w:val="single" w:sz="4" w:space="0" w:color="auto"/>
            </w:tcBorders>
            <w:shd w:val="clear" w:color="auto" w:fill="auto"/>
            <w:vAlign w:val="center"/>
            <w:hideMark/>
          </w:tcPr>
          <w:p w14:paraId="35D182F4"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9</w:t>
            </w:r>
          </w:p>
        </w:tc>
        <w:tc>
          <w:tcPr>
            <w:tcW w:w="258" w:type="pct"/>
            <w:tcBorders>
              <w:top w:val="nil"/>
              <w:left w:val="nil"/>
              <w:bottom w:val="single" w:sz="4" w:space="0" w:color="auto"/>
              <w:right w:val="single" w:sz="4" w:space="0" w:color="auto"/>
            </w:tcBorders>
            <w:shd w:val="clear" w:color="auto" w:fill="auto"/>
            <w:vAlign w:val="center"/>
            <w:hideMark/>
          </w:tcPr>
          <w:p w14:paraId="4199AE38"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25</w:t>
            </w:r>
          </w:p>
        </w:tc>
        <w:tc>
          <w:tcPr>
            <w:tcW w:w="258" w:type="pct"/>
            <w:tcBorders>
              <w:top w:val="nil"/>
              <w:left w:val="nil"/>
              <w:bottom w:val="single" w:sz="4" w:space="0" w:color="auto"/>
              <w:right w:val="single" w:sz="4" w:space="0" w:color="auto"/>
            </w:tcBorders>
            <w:shd w:val="clear" w:color="auto" w:fill="auto"/>
            <w:vAlign w:val="center"/>
            <w:hideMark/>
          </w:tcPr>
          <w:p w14:paraId="3FBD838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8</w:t>
            </w:r>
          </w:p>
        </w:tc>
        <w:tc>
          <w:tcPr>
            <w:tcW w:w="258" w:type="pct"/>
            <w:tcBorders>
              <w:top w:val="nil"/>
              <w:left w:val="nil"/>
              <w:bottom w:val="single" w:sz="4" w:space="0" w:color="auto"/>
              <w:right w:val="single" w:sz="4" w:space="0" w:color="auto"/>
            </w:tcBorders>
            <w:shd w:val="clear" w:color="auto" w:fill="auto"/>
            <w:vAlign w:val="center"/>
            <w:hideMark/>
          </w:tcPr>
          <w:p w14:paraId="646C463B"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w:t>
            </w:r>
          </w:p>
        </w:tc>
        <w:tc>
          <w:tcPr>
            <w:tcW w:w="258" w:type="pct"/>
            <w:tcBorders>
              <w:top w:val="nil"/>
              <w:left w:val="nil"/>
              <w:bottom w:val="single" w:sz="4" w:space="0" w:color="auto"/>
              <w:right w:val="single" w:sz="4" w:space="0" w:color="auto"/>
            </w:tcBorders>
            <w:shd w:val="clear" w:color="auto" w:fill="auto"/>
            <w:vAlign w:val="center"/>
            <w:hideMark/>
          </w:tcPr>
          <w:p w14:paraId="28CF445D"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3</w:t>
            </w:r>
          </w:p>
        </w:tc>
        <w:tc>
          <w:tcPr>
            <w:tcW w:w="258" w:type="pct"/>
            <w:tcBorders>
              <w:top w:val="nil"/>
              <w:left w:val="nil"/>
              <w:bottom w:val="single" w:sz="4" w:space="0" w:color="auto"/>
              <w:right w:val="single" w:sz="4" w:space="0" w:color="auto"/>
            </w:tcBorders>
            <w:shd w:val="clear" w:color="auto" w:fill="auto"/>
            <w:vAlign w:val="center"/>
            <w:hideMark/>
          </w:tcPr>
          <w:p w14:paraId="327E721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4</w:t>
            </w:r>
          </w:p>
        </w:tc>
        <w:tc>
          <w:tcPr>
            <w:tcW w:w="258" w:type="pct"/>
            <w:tcBorders>
              <w:top w:val="nil"/>
              <w:left w:val="nil"/>
              <w:bottom w:val="single" w:sz="4" w:space="0" w:color="auto"/>
              <w:right w:val="single" w:sz="4" w:space="0" w:color="auto"/>
            </w:tcBorders>
            <w:shd w:val="clear" w:color="auto" w:fill="auto"/>
            <w:vAlign w:val="center"/>
            <w:hideMark/>
          </w:tcPr>
          <w:p w14:paraId="37EB88B7"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7</w:t>
            </w:r>
          </w:p>
        </w:tc>
        <w:tc>
          <w:tcPr>
            <w:tcW w:w="258" w:type="pct"/>
            <w:tcBorders>
              <w:top w:val="nil"/>
              <w:left w:val="nil"/>
              <w:bottom w:val="single" w:sz="4" w:space="0" w:color="auto"/>
              <w:right w:val="single" w:sz="4" w:space="0" w:color="auto"/>
            </w:tcBorders>
            <w:shd w:val="clear" w:color="auto" w:fill="auto"/>
            <w:vAlign w:val="center"/>
            <w:hideMark/>
          </w:tcPr>
          <w:p w14:paraId="61E89C56" w14:textId="77777777" w:rsidR="00E866D8" w:rsidRPr="00E7783F" w:rsidRDefault="00E866D8" w:rsidP="00E866D8">
            <w:pPr>
              <w:jc w:val="center"/>
              <w:rPr>
                <w:rFonts w:eastAsia="Times New Roman" w:cs="Calibri"/>
                <w:sz w:val="18"/>
                <w:szCs w:val="18"/>
                <w:lang w:eastAsia="pl-PL"/>
              </w:rPr>
            </w:pPr>
            <w:r w:rsidRPr="00E7783F">
              <w:rPr>
                <w:rFonts w:eastAsia="Times New Roman" w:cs="Calibri"/>
                <w:sz w:val="18"/>
                <w:szCs w:val="18"/>
                <w:lang w:eastAsia="pl-PL"/>
              </w:rPr>
              <w:t>13</w:t>
            </w:r>
          </w:p>
        </w:tc>
        <w:tc>
          <w:tcPr>
            <w:tcW w:w="258" w:type="pct"/>
            <w:tcBorders>
              <w:top w:val="nil"/>
              <w:left w:val="nil"/>
              <w:bottom w:val="single" w:sz="4" w:space="0" w:color="auto"/>
              <w:right w:val="single" w:sz="4" w:space="0" w:color="auto"/>
            </w:tcBorders>
            <w:shd w:val="clear" w:color="auto" w:fill="auto"/>
            <w:vAlign w:val="center"/>
            <w:hideMark/>
          </w:tcPr>
          <w:p w14:paraId="33C27080"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5</w:t>
            </w:r>
          </w:p>
        </w:tc>
        <w:tc>
          <w:tcPr>
            <w:tcW w:w="255" w:type="pct"/>
            <w:tcBorders>
              <w:top w:val="nil"/>
              <w:left w:val="nil"/>
              <w:bottom w:val="single" w:sz="4" w:space="0" w:color="auto"/>
              <w:right w:val="single" w:sz="4" w:space="0" w:color="auto"/>
            </w:tcBorders>
            <w:shd w:val="clear" w:color="auto" w:fill="auto"/>
            <w:vAlign w:val="center"/>
            <w:hideMark/>
          </w:tcPr>
          <w:p w14:paraId="4562AF7F" w14:textId="77777777" w:rsidR="00E866D8" w:rsidRPr="00E7783F" w:rsidRDefault="00E866D8" w:rsidP="00E866D8">
            <w:pPr>
              <w:jc w:val="center"/>
              <w:rPr>
                <w:rFonts w:eastAsia="Times New Roman" w:cs="Calibri"/>
                <w:b/>
                <w:bCs/>
                <w:sz w:val="18"/>
                <w:szCs w:val="18"/>
                <w:lang w:eastAsia="pl-PL"/>
              </w:rPr>
            </w:pPr>
            <w:r w:rsidRPr="00E7783F">
              <w:rPr>
                <w:rFonts w:eastAsia="Times New Roman" w:cs="Calibri"/>
                <w:b/>
                <w:bCs/>
                <w:sz w:val="18"/>
                <w:szCs w:val="18"/>
                <w:lang w:eastAsia="pl-PL"/>
              </w:rPr>
              <w:t>7/10</w:t>
            </w:r>
          </w:p>
        </w:tc>
      </w:tr>
    </w:tbl>
    <w:p w14:paraId="73ACCE6A" w14:textId="0C65C005" w:rsidR="00E7783F" w:rsidRPr="0088038D" w:rsidRDefault="00E866D8" w:rsidP="00E866D8">
      <w:pPr>
        <w:jc w:val="center"/>
        <w:rPr>
          <w:i/>
          <w:iCs/>
          <w:sz w:val="18"/>
          <w:szCs w:val="18"/>
        </w:rPr>
      </w:pPr>
      <w:r w:rsidRPr="0088038D">
        <w:rPr>
          <w:i/>
          <w:iCs/>
          <w:sz w:val="18"/>
          <w:szCs w:val="18"/>
        </w:rPr>
        <w:t>Źródło: opracowanie własne</w:t>
      </w:r>
    </w:p>
    <w:p w14:paraId="343791AA" w14:textId="77777777" w:rsidR="00E7783F" w:rsidRDefault="00E7783F" w:rsidP="0008491C"/>
    <w:p w14:paraId="6A08015A" w14:textId="77777777" w:rsidR="00E7783F" w:rsidRDefault="00E7783F" w:rsidP="0008491C">
      <w:pPr>
        <w:sectPr w:rsidR="00E7783F" w:rsidSect="00E7783F">
          <w:pgSz w:w="16838" w:h="11906" w:orient="landscape"/>
          <w:pgMar w:top="1417" w:right="1417" w:bottom="1417" w:left="1417" w:header="624" w:footer="708" w:gutter="0"/>
          <w:cols w:space="708"/>
          <w:titlePg/>
          <w:docGrid w:linePitch="360"/>
        </w:sectPr>
      </w:pPr>
    </w:p>
    <w:p w14:paraId="4E60F7E6" w14:textId="09571207" w:rsidR="00E7783F" w:rsidRPr="00E7783F" w:rsidRDefault="00F7435E" w:rsidP="008762D1">
      <w:pPr>
        <w:ind w:firstLine="709"/>
      </w:pPr>
      <w:r>
        <w:lastRenderedPageBreak/>
        <w:t>Z porównania poszczególnych wskaźników uwzględnionych w powyż</w:t>
      </w:r>
      <w:r w:rsidR="00AD4403">
        <w:t>sz</w:t>
      </w:r>
      <w:r>
        <w:t>ej tabeli</w:t>
      </w:r>
      <w:r w:rsidR="008762D1">
        <w:t xml:space="preserve"> wynika,</w:t>
      </w:r>
      <w:r w:rsidR="008762D1">
        <w:br/>
        <w:t xml:space="preserve">iż Rawa Mazowiecka na tle reprezentatywnej grupy miast wypada </w:t>
      </w:r>
      <w:r w:rsidR="008762D1" w:rsidRPr="008762D1">
        <w:rPr>
          <w:b/>
          <w:bCs/>
          <w:u w:val="single"/>
        </w:rPr>
        <w:t>korzystnie</w:t>
      </w:r>
      <w:r w:rsidR="008762D1">
        <w:t xml:space="preserve"> pod względem:</w:t>
      </w:r>
    </w:p>
    <w:p w14:paraId="1928BCAB" w14:textId="4A863EA9" w:rsidR="00524603" w:rsidRPr="00524603" w:rsidRDefault="00524603" w:rsidP="00FF1200">
      <w:pPr>
        <w:pStyle w:val="Akapitzlist"/>
        <w:numPr>
          <w:ilvl w:val="0"/>
          <w:numId w:val="392"/>
        </w:numPr>
        <w:rPr>
          <w:kern w:val="2"/>
          <w14:ligatures w14:val="standardContextual"/>
        </w:rPr>
      </w:pPr>
      <w:r w:rsidRPr="00524603">
        <w:rPr>
          <w:kern w:val="2"/>
          <w14:ligatures w14:val="standardContextual"/>
        </w:rPr>
        <w:t>stopnia gazyfikacji</w:t>
      </w:r>
      <w:r w:rsidR="008C6E21">
        <w:rPr>
          <w:kern w:val="2"/>
          <w14:ligatures w14:val="standardContextual"/>
        </w:rPr>
        <w:t>,</w:t>
      </w:r>
    </w:p>
    <w:p w14:paraId="4ADA9EEC" w14:textId="05C8BFB6" w:rsidR="00524603" w:rsidRPr="00524603" w:rsidRDefault="00524603" w:rsidP="00FF1200">
      <w:pPr>
        <w:pStyle w:val="Akapitzlist"/>
        <w:numPr>
          <w:ilvl w:val="0"/>
          <w:numId w:val="392"/>
        </w:numPr>
        <w:rPr>
          <w:kern w:val="2"/>
          <w14:ligatures w14:val="standardContextual"/>
        </w:rPr>
      </w:pPr>
      <w:r w:rsidRPr="00524603">
        <w:rPr>
          <w:kern w:val="2"/>
          <w14:ligatures w14:val="standardContextual"/>
        </w:rPr>
        <w:t>udziału dróg gminnych o nawierzchni twardej ulepszonej</w:t>
      </w:r>
      <w:r w:rsidR="008C6E21">
        <w:rPr>
          <w:kern w:val="2"/>
          <w14:ligatures w14:val="standardContextual"/>
        </w:rPr>
        <w:t>,</w:t>
      </w:r>
    </w:p>
    <w:p w14:paraId="400FA36B" w14:textId="679DF5EC" w:rsidR="00524603" w:rsidRPr="00524603" w:rsidRDefault="00524603" w:rsidP="00FF1200">
      <w:pPr>
        <w:pStyle w:val="Akapitzlist"/>
        <w:numPr>
          <w:ilvl w:val="0"/>
          <w:numId w:val="392"/>
        </w:numPr>
        <w:rPr>
          <w:kern w:val="2"/>
          <w14:ligatures w14:val="standardContextual"/>
        </w:rPr>
      </w:pPr>
      <w:r w:rsidRPr="00524603">
        <w:rPr>
          <w:kern w:val="2"/>
          <w14:ligatures w14:val="standardContextual"/>
        </w:rPr>
        <w:t>liczby czynnych przystanków autobusowych (stopień rozwoju transportu zbiorowego)</w:t>
      </w:r>
      <w:r>
        <w:rPr>
          <w:kern w:val="2"/>
          <w14:ligatures w14:val="standardContextual"/>
        </w:rPr>
        <w:t>,</w:t>
      </w:r>
    </w:p>
    <w:p w14:paraId="32FD17FD" w14:textId="11963CEB" w:rsidR="00524603" w:rsidRPr="00524603" w:rsidRDefault="00524603" w:rsidP="00FF1200">
      <w:pPr>
        <w:pStyle w:val="Akapitzlist"/>
        <w:numPr>
          <w:ilvl w:val="0"/>
          <w:numId w:val="392"/>
        </w:numPr>
        <w:rPr>
          <w:kern w:val="2"/>
          <w14:ligatures w14:val="standardContextual"/>
        </w:rPr>
      </w:pPr>
      <w:r w:rsidRPr="00524603">
        <w:rPr>
          <w:kern w:val="2"/>
          <w14:ligatures w14:val="standardContextual"/>
        </w:rPr>
        <w:t>masy wyrobów azbestowych pozostających do usunięcia</w:t>
      </w:r>
      <w:r w:rsidR="008C6E21">
        <w:rPr>
          <w:kern w:val="2"/>
          <w14:ligatures w14:val="standardContextual"/>
        </w:rPr>
        <w:t xml:space="preserve"> i unieszkodliwienia</w:t>
      </w:r>
      <w:r>
        <w:rPr>
          <w:kern w:val="2"/>
          <w14:ligatures w14:val="standardContextual"/>
        </w:rPr>
        <w:t>,</w:t>
      </w:r>
    </w:p>
    <w:p w14:paraId="328E0FC4" w14:textId="6A6ED1C6" w:rsidR="00524603" w:rsidRPr="00524603" w:rsidRDefault="00524603" w:rsidP="00FF1200">
      <w:pPr>
        <w:pStyle w:val="Akapitzlist"/>
        <w:numPr>
          <w:ilvl w:val="0"/>
          <w:numId w:val="392"/>
        </w:numPr>
        <w:rPr>
          <w:kern w:val="2"/>
          <w14:ligatures w14:val="standardContextual"/>
        </w:rPr>
      </w:pPr>
      <w:r w:rsidRPr="00524603">
        <w:rPr>
          <w:kern w:val="2"/>
          <w14:ligatures w14:val="standardContextual"/>
        </w:rPr>
        <w:t xml:space="preserve">udziału powierzchni miasta objętej </w:t>
      </w:r>
      <w:r>
        <w:rPr>
          <w:kern w:val="2"/>
          <w14:ligatures w14:val="standardContextual"/>
        </w:rPr>
        <w:t>MPZP,</w:t>
      </w:r>
    </w:p>
    <w:p w14:paraId="0EFF974A" w14:textId="7BCD54EC" w:rsidR="00524603" w:rsidRDefault="00524603" w:rsidP="00FF1200">
      <w:pPr>
        <w:pStyle w:val="Akapitzlist"/>
        <w:numPr>
          <w:ilvl w:val="0"/>
          <w:numId w:val="392"/>
        </w:numPr>
        <w:rPr>
          <w:kern w:val="2"/>
          <w14:ligatures w14:val="standardContextual"/>
        </w:rPr>
      </w:pPr>
      <w:r w:rsidRPr="00524603">
        <w:rPr>
          <w:kern w:val="2"/>
          <w14:ligatures w14:val="standardContextual"/>
        </w:rPr>
        <w:t>przyrostu powierzchni gruntów leśnych</w:t>
      </w:r>
      <w:r w:rsidR="008C6E21">
        <w:rPr>
          <w:kern w:val="2"/>
          <w14:ligatures w14:val="standardContextual"/>
        </w:rPr>
        <w:t>,</w:t>
      </w:r>
    </w:p>
    <w:p w14:paraId="48BEF80E" w14:textId="7A32F22C" w:rsidR="008C6E21" w:rsidRPr="00524603" w:rsidRDefault="008C6E21" w:rsidP="00FF1200">
      <w:pPr>
        <w:pStyle w:val="Akapitzlist"/>
        <w:numPr>
          <w:ilvl w:val="0"/>
          <w:numId w:val="392"/>
        </w:numPr>
        <w:rPr>
          <w:kern w:val="2"/>
          <w14:ligatures w14:val="standardContextual"/>
        </w:rPr>
      </w:pPr>
      <w:r>
        <w:rPr>
          <w:kern w:val="2"/>
          <w14:ligatures w14:val="standardContextual"/>
        </w:rPr>
        <w:t>powierzchni terenów zieleni urządzonej.</w:t>
      </w:r>
    </w:p>
    <w:p w14:paraId="4A8FC29F" w14:textId="41E2AC27" w:rsidR="008762D1" w:rsidRDefault="00524603" w:rsidP="00524603">
      <w:pPr>
        <w:ind w:firstLine="709"/>
        <w:rPr>
          <w:highlight w:val="yellow"/>
        </w:rPr>
      </w:pPr>
      <w:r>
        <w:rPr>
          <w:rFonts w:cs="Cambria"/>
          <w:color w:val="000000"/>
        </w:rPr>
        <w:t xml:space="preserve">Natomiast do </w:t>
      </w:r>
      <w:r w:rsidRPr="00524603">
        <w:rPr>
          <w:rFonts w:cs="Cambria"/>
          <w:b/>
          <w:bCs/>
          <w:color w:val="000000"/>
          <w:u w:val="single"/>
        </w:rPr>
        <w:t>niekorzystnych</w:t>
      </w:r>
      <w:r>
        <w:rPr>
          <w:rFonts w:cs="Cambria"/>
          <w:color w:val="000000"/>
        </w:rPr>
        <w:t xml:space="preserve"> wskaźników charakteryzujących Rawę Mazowiecką na tle pozostałych miast zaliczyć należy m.in.:</w:t>
      </w:r>
    </w:p>
    <w:p w14:paraId="494AB172" w14:textId="77777777" w:rsidR="008C6E21" w:rsidRPr="00FF1200" w:rsidRDefault="008C6E21" w:rsidP="00FF1200">
      <w:pPr>
        <w:pStyle w:val="Akapitzlist"/>
        <w:numPr>
          <w:ilvl w:val="0"/>
          <w:numId w:val="393"/>
        </w:numPr>
      </w:pPr>
      <w:r w:rsidRPr="00FF1200">
        <w:t>najgorszą jakość powietrza w zakresie stężenia benzo(a)pirenu,</w:t>
      </w:r>
    </w:p>
    <w:p w14:paraId="26B3D100" w14:textId="51863955" w:rsidR="008C6E21" w:rsidRPr="00FF1200" w:rsidRDefault="008C6E21" w:rsidP="00FF1200">
      <w:pPr>
        <w:pStyle w:val="Akapitzlist"/>
        <w:numPr>
          <w:ilvl w:val="0"/>
          <w:numId w:val="393"/>
        </w:numPr>
      </w:pPr>
      <w:r w:rsidRPr="00FF1200">
        <w:t>najgorszą jakość powietrza w zakresie stężenia pyłu zawieszonego PM10,</w:t>
      </w:r>
    </w:p>
    <w:p w14:paraId="7E4E5186" w14:textId="77777777" w:rsidR="008C6E21" w:rsidRPr="00FF1200" w:rsidRDefault="008C6E21" w:rsidP="00FF1200">
      <w:pPr>
        <w:pStyle w:val="Akapitzlist"/>
        <w:numPr>
          <w:ilvl w:val="0"/>
          <w:numId w:val="393"/>
        </w:numPr>
      </w:pPr>
      <w:r w:rsidRPr="00FF1200">
        <w:t>wysokie zużycie energii elektrycznej w gosp. domowych w przeliczeniu na 1 mieszkańca,</w:t>
      </w:r>
    </w:p>
    <w:p w14:paraId="550FD998" w14:textId="77777777" w:rsidR="008C6E21" w:rsidRPr="00FF1200" w:rsidRDefault="008C6E21" w:rsidP="00FF1200">
      <w:pPr>
        <w:pStyle w:val="Akapitzlist"/>
        <w:numPr>
          <w:ilvl w:val="0"/>
          <w:numId w:val="393"/>
        </w:numPr>
      </w:pPr>
      <w:r w:rsidRPr="00FF1200">
        <w:t>najwyższą ilość wytwarzanych odpadów komunalnych w przeliczeniu na 1 mieszkańca,</w:t>
      </w:r>
    </w:p>
    <w:p w14:paraId="70E148B1" w14:textId="77777777" w:rsidR="008C6E21" w:rsidRPr="00FF1200" w:rsidRDefault="008C6E21" w:rsidP="00FF1200">
      <w:pPr>
        <w:pStyle w:val="Akapitzlist"/>
        <w:numPr>
          <w:ilvl w:val="0"/>
          <w:numId w:val="393"/>
        </w:numPr>
      </w:pPr>
      <w:r w:rsidRPr="00FF1200">
        <w:t>niski stopień selektywnej zbiórki odpadów komunalnych,</w:t>
      </w:r>
    </w:p>
    <w:p w14:paraId="5087F96E" w14:textId="6BA0C903" w:rsidR="008C6E21" w:rsidRPr="00FF1200" w:rsidRDefault="008C6E21" w:rsidP="00FF1200">
      <w:pPr>
        <w:pStyle w:val="Akapitzlist"/>
        <w:numPr>
          <w:ilvl w:val="0"/>
          <w:numId w:val="393"/>
        </w:numPr>
      </w:pPr>
      <w:r w:rsidRPr="00FF1200">
        <w:t>niską liczbę pomników przyrody.</w:t>
      </w:r>
    </w:p>
    <w:p w14:paraId="5456B75F" w14:textId="070F5FEC" w:rsidR="00B06219" w:rsidRDefault="008C6E21" w:rsidP="00450C6E">
      <w:pPr>
        <w:ind w:firstLine="709"/>
      </w:pPr>
      <w:r>
        <w:t xml:space="preserve">Pozostałe rozpatrywane wskaźniki </w:t>
      </w:r>
      <w:r w:rsidR="00B06219">
        <w:t xml:space="preserve">tj. m.in. </w:t>
      </w:r>
      <w:r w:rsidR="00450C6E">
        <w:t>d</w:t>
      </w:r>
      <w:r w:rsidR="00B06219" w:rsidRPr="00B06219">
        <w:t>ługość dróg rowerowych</w:t>
      </w:r>
      <w:r w:rsidR="00450C6E">
        <w:t xml:space="preserve">, </w:t>
      </w:r>
      <w:r w:rsidR="00B06219" w:rsidRPr="00B06219">
        <w:t>poziom natężenia promieniowania elektromagnetycznego</w:t>
      </w:r>
      <w:r w:rsidR="00450C6E" w:rsidRPr="00450C6E">
        <w:t xml:space="preserve">, </w:t>
      </w:r>
      <w:r w:rsidR="00B06219" w:rsidRPr="00B06219">
        <w:t>stopień skanalizowania</w:t>
      </w:r>
      <w:r w:rsidR="00450C6E" w:rsidRPr="00450C6E">
        <w:t xml:space="preserve">, </w:t>
      </w:r>
      <w:r w:rsidR="00B06219" w:rsidRPr="00B06219">
        <w:t>zużycie wody w przeliczeniu</w:t>
      </w:r>
      <w:r w:rsidR="00450C6E">
        <w:br/>
      </w:r>
      <w:r w:rsidR="00B06219" w:rsidRPr="00B06219">
        <w:t>na 1 mieszkańca</w:t>
      </w:r>
      <w:r w:rsidR="00450C6E" w:rsidRPr="00450C6E">
        <w:t xml:space="preserve"> czy </w:t>
      </w:r>
      <w:r w:rsidR="00B06219" w:rsidRPr="00B06219">
        <w:t>straty wody podczas procesu zbiorowego zaopatrzenia</w:t>
      </w:r>
      <w:r w:rsidR="00450C6E" w:rsidRPr="00450C6E">
        <w:t xml:space="preserve">, na tle pozostałych miast, plasują </w:t>
      </w:r>
      <w:r w:rsidR="00B06219" w:rsidRPr="00450C6E">
        <w:t>Raw</w:t>
      </w:r>
      <w:r w:rsidR="00450C6E" w:rsidRPr="00450C6E">
        <w:t>ę</w:t>
      </w:r>
      <w:r w:rsidR="00B06219" w:rsidRPr="00450C6E">
        <w:t xml:space="preserve"> Mazowieck</w:t>
      </w:r>
      <w:r w:rsidR="00450C6E" w:rsidRPr="00450C6E">
        <w:t>ą w środku stawki.</w:t>
      </w:r>
    </w:p>
    <w:p w14:paraId="48D7E30D" w14:textId="339383D6" w:rsidR="001A6F3B" w:rsidRDefault="001A6F3B" w:rsidP="00450C6E">
      <w:pPr>
        <w:ind w:firstLine="709"/>
      </w:pPr>
      <w:r>
        <w:t>W związku z powyższym priorytet realizacyjny na terenie Miasta Rawa Mazowiecka powinny mieć zadania z zakresu poprawy jakości powietrza (dot. ograniczenia emisji komunalnej oraz komunikacyjnej) oraz zadania z zakresu poprawy systemu gospodarowania odpadami komunalnymi (dot.</w:t>
      </w:r>
      <w:r w:rsidR="004B0512">
        <w:t xml:space="preserve"> minimalizacji/ograniczenia ilości wytwarzanych odpadów oraz wzrostu stopnia selektywnej zbiórki odpadów).</w:t>
      </w:r>
    </w:p>
    <w:p w14:paraId="61DD5175" w14:textId="117FB8F1" w:rsidR="00C63DD6" w:rsidRDefault="00F978DA" w:rsidP="004B0512">
      <w:pPr>
        <w:ind w:firstLine="709"/>
      </w:pPr>
      <w:r>
        <w:t xml:space="preserve">Na kolejnych wykresach przedstawiono porównanie wartości wybranych wskaźników </w:t>
      </w:r>
      <w:r w:rsidR="004B0512" w:rsidRPr="004B0512">
        <w:t>opisujących i wpływających na stan środowiska</w:t>
      </w:r>
      <w:r w:rsidR="004B0512">
        <w:t xml:space="preserve"> </w:t>
      </w:r>
      <w:r>
        <w:t>dla Rawy Mazowieckiej na tle pozostałych analizowanych miast.</w:t>
      </w:r>
    </w:p>
    <w:p w14:paraId="60D5E95A" w14:textId="77777777" w:rsidR="00450C6E" w:rsidRDefault="00450C6E" w:rsidP="00450C6E"/>
    <w:p w14:paraId="61C05727" w14:textId="5B130BFA" w:rsidR="00450C6E" w:rsidRDefault="00C63DD6" w:rsidP="00C63DD6">
      <w:pPr>
        <w:jc w:val="center"/>
      </w:pPr>
      <w:r>
        <w:rPr>
          <w:noProof/>
        </w:rPr>
        <w:drawing>
          <wp:inline distT="0" distB="0" distL="0" distR="0" wp14:anchorId="04BF4E64" wp14:editId="0571F494">
            <wp:extent cx="5762625" cy="3267075"/>
            <wp:effectExtent l="0" t="0" r="0" b="0"/>
            <wp:docPr id="21024489" name="Wykres 1">
              <a:extLst xmlns:a="http://schemas.openxmlformats.org/drawingml/2006/main">
                <a:ext uri="{FF2B5EF4-FFF2-40B4-BE49-F238E27FC236}">
                  <a16:creationId xmlns:a16="http://schemas.microsoft.com/office/drawing/2014/main" id="{2F8A9B55-3166-2E6A-ECDD-559BE065D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78F668" w14:textId="297BF775" w:rsidR="00450C6E" w:rsidRDefault="00F978DA" w:rsidP="00F978DA">
      <w:pPr>
        <w:pStyle w:val="Legenda"/>
        <w:rPr>
          <w:sz w:val="20"/>
          <w:szCs w:val="16"/>
        </w:rPr>
      </w:pPr>
      <w:bookmarkStart w:id="72" w:name="_Toc173261266"/>
      <w:r w:rsidRPr="00F978DA">
        <w:rPr>
          <w:sz w:val="20"/>
          <w:szCs w:val="16"/>
        </w:rPr>
        <w:t xml:space="preserve">Wykres </w:t>
      </w:r>
      <w:r w:rsidRPr="00F978DA">
        <w:rPr>
          <w:sz w:val="20"/>
          <w:szCs w:val="16"/>
        </w:rPr>
        <w:fldChar w:fldCharType="begin"/>
      </w:r>
      <w:r w:rsidRPr="00F978DA">
        <w:rPr>
          <w:sz w:val="20"/>
          <w:szCs w:val="16"/>
        </w:rPr>
        <w:instrText xml:space="preserve"> SEQ Wykres \* ARABIC </w:instrText>
      </w:r>
      <w:r w:rsidRPr="00F978DA">
        <w:rPr>
          <w:sz w:val="20"/>
          <w:szCs w:val="16"/>
        </w:rPr>
        <w:fldChar w:fldCharType="separate"/>
      </w:r>
      <w:r w:rsidR="004B0512">
        <w:rPr>
          <w:noProof/>
          <w:sz w:val="20"/>
          <w:szCs w:val="16"/>
        </w:rPr>
        <w:t>1</w:t>
      </w:r>
      <w:r w:rsidRPr="00F978DA">
        <w:rPr>
          <w:sz w:val="20"/>
          <w:szCs w:val="16"/>
        </w:rPr>
        <w:fldChar w:fldCharType="end"/>
      </w:r>
      <w:r w:rsidRPr="00F978DA">
        <w:rPr>
          <w:sz w:val="20"/>
          <w:szCs w:val="16"/>
        </w:rPr>
        <w:t>. Średnie stężenie benzo(a)pirenu w powietrzu w 2023 r. [ng/m</w:t>
      </w:r>
      <w:r w:rsidRPr="00F978DA">
        <w:rPr>
          <w:sz w:val="20"/>
          <w:szCs w:val="16"/>
          <w:vertAlign w:val="superscript"/>
        </w:rPr>
        <w:t>3</w:t>
      </w:r>
      <w:r w:rsidRPr="00F978DA">
        <w:rPr>
          <w:sz w:val="20"/>
          <w:szCs w:val="16"/>
        </w:rPr>
        <w:t>]</w:t>
      </w:r>
      <w:r>
        <w:rPr>
          <w:sz w:val="20"/>
          <w:szCs w:val="16"/>
        </w:rPr>
        <w:br/>
      </w:r>
      <w:r w:rsidRPr="00F978DA">
        <w:rPr>
          <w:sz w:val="20"/>
          <w:szCs w:val="16"/>
        </w:rPr>
        <w:t xml:space="preserve">– wartość dla Rawy Mazowieckiej na tle </w:t>
      </w:r>
      <w:r>
        <w:rPr>
          <w:sz w:val="20"/>
          <w:szCs w:val="16"/>
        </w:rPr>
        <w:t xml:space="preserve">pozostałych </w:t>
      </w:r>
      <w:r w:rsidRPr="00F978DA">
        <w:rPr>
          <w:sz w:val="20"/>
          <w:szCs w:val="16"/>
        </w:rPr>
        <w:t>miast</w:t>
      </w:r>
      <w:bookmarkEnd w:id="72"/>
    </w:p>
    <w:p w14:paraId="4EBF2EBF" w14:textId="77777777" w:rsidR="001A6F3B" w:rsidRPr="0088038D" w:rsidRDefault="001A6F3B" w:rsidP="001A6F3B">
      <w:pPr>
        <w:jc w:val="center"/>
        <w:rPr>
          <w:i/>
          <w:iCs/>
          <w:sz w:val="18"/>
          <w:szCs w:val="18"/>
        </w:rPr>
      </w:pPr>
      <w:r w:rsidRPr="0088038D">
        <w:rPr>
          <w:i/>
          <w:iCs/>
          <w:sz w:val="18"/>
          <w:szCs w:val="18"/>
        </w:rPr>
        <w:t>Źródło: opracowanie własne</w:t>
      </w:r>
    </w:p>
    <w:p w14:paraId="02854BF2" w14:textId="77777777" w:rsidR="001A6F3B" w:rsidRDefault="001A6F3B" w:rsidP="001A6F3B"/>
    <w:p w14:paraId="4202B231" w14:textId="74D5C25F" w:rsidR="00C63DD6" w:rsidRDefault="00C63DD6" w:rsidP="00C63DD6">
      <w:pPr>
        <w:jc w:val="center"/>
      </w:pPr>
      <w:r>
        <w:rPr>
          <w:noProof/>
        </w:rPr>
        <w:lastRenderedPageBreak/>
        <w:drawing>
          <wp:inline distT="0" distB="0" distL="0" distR="0" wp14:anchorId="478EB5BD" wp14:editId="05FB17FC">
            <wp:extent cx="5743575" cy="2419350"/>
            <wp:effectExtent l="0" t="0" r="0" b="0"/>
            <wp:docPr id="1089283084" name="Wykres 1">
              <a:extLst xmlns:a="http://schemas.openxmlformats.org/drawingml/2006/main">
                <a:ext uri="{FF2B5EF4-FFF2-40B4-BE49-F238E27FC236}">
                  <a16:creationId xmlns:a16="http://schemas.microsoft.com/office/drawing/2014/main" id="{DD353672-30D8-83F8-1EBD-DE19B5058D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1850AD" w14:textId="022BA1FE" w:rsidR="004B0512" w:rsidRDefault="004B0512" w:rsidP="004B0512">
      <w:pPr>
        <w:pStyle w:val="Legenda"/>
        <w:rPr>
          <w:sz w:val="20"/>
          <w:szCs w:val="16"/>
        </w:rPr>
      </w:pPr>
      <w:bookmarkStart w:id="73" w:name="_Toc173261267"/>
      <w:r w:rsidRPr="00F978DA">
        <w:rPr>
          <w:sz w:val="20"/>
          <w:szCs w:val="16"/>
        </w:rPr>
        <w:t xml:space="preserve">Wykres </w:t>
      </w:r>
      <w:r w:rsidRPr="00F978DA">
        <w:rPr>
          <w:sz w:val="20"/>
          <w:szCs w:val="16"/>
        </w:rPr>
        <w:fldChar w:fldCharType="begin"/>
      </w:r>
      <w:r w:rsidRPr="00F978DA">
        <w:rPr>
          <w:sz w:val="20"/>
          <w:szCs w:val="16"/>
        </w:rPr>
        <w:instrText xml:space="preserve"> SEQ Wykres \* ARABIC </w:instrText>
      </w:r>
      <w:r w:rsidRPr="00F978DA">
        <w:rPr>
          <w:sz w:val="20"/>
          <w:szCs w:val="16"/>
        </w:rPr>
        <w:fldChar w:fldCharType="separate"/>
      </w:r>
      <w:r w:rsidR="002018A7">
        <w:rPr>
          <w:noProof/>
          <w:sz w:val="20"/>
          <w:szCs w:val="16"/>
        </w:rPr>
        <w:t>2</w:t>
      </w:r>
      <w:r w:rsidRPr="00F978DA">
        <w:rPr>
          <w:sz w:val="20"/>
          <w:szCs w:val="16"/>
        </w:rPr>
        <w:fldChar w:fldCharType="end"/>
      </w:r>
      <w:r w:rsidRPr="00F978DA">
        <w:rPr>
          <w:sz w:val="20"/>
          <w:szCs w:val="16"/>
        </w:rPr>
        <w:t xml:space="preserve">. Średnie stężenie </w:t>
      </w:r>
      <w:r>
        <w:rPr>
          <w:sz w:val="20"/>
          <w:szCs w:val="16"/>
        </w:rPr>
        <w:t>pyłu zawieszonego PM10</w:t>
      </w:r>
      <w:r w:rsidRPr="00F978DA">
        <w:rPr>
          <w:sz w:val="20"/>
          <w:szCs w:val="16"/>
        </w:rPr>
        <w:t xml:space="preserve"> w powietrzu w 2023 r. [ng/m</w:t>
      </w:r>
      <w:r w:rsidRPr="00F978DA">
        <w:rPr>
          <w:sz w:val="20"/>
          <w:szCs w:val="16"/>
          <w:vertAlign w:val="superscript"/>
        </w:rPr>
        <w:t>3</w:t>
      </w:r>
      <w:r w:rsidRPr="00F978DA">
        <w:rPr>
          <w:sz w:val="20"/>
          <w:szCs w:val="16"/>
        </w:rPr>
        <w:t>]</w:t>
      </w:r>
      <w:r>
        <w:rPr>
          <w:sz w:val="20"/>
          <w:szCs w:val="16"/>
        </w:rPr>
        <w:br/>
      </w:r>
      <w:r w:rsidRPr="00F978DA">
        <w:rPr>
          <w:sz w:val="20"/>
          <w:szCs w:val="16"/>
        </w:rPr>
        <w:t xml:space="preserve">– wartość dla Rawy Mazowieckiej na tle </w:t>
      </w:r>
      <w:r>
        <w:rPr>
          <w:sz w:val="20"/>
          <w:szCs w:val="16"/>
        </w:rPr>
        <w:t xml:space="preserve">pozostałych </w:t>
      </w:r>
      <w:r w:rsidRPr="00F978DA">
        <w:rPr>
          <w:sz w:val="20"/>
          <w:szCs w:val="16"/>
        </w:rPr>
        <w:t>miast</w:t>
      </w:r>
      <w:bookmarkEnd w:id="73"/>
    </w:p>
    <w:p w14:paraId="28DBEB5E" w14:textId="77777777" w:rsidR="004B0512" w:rsidRPr="0088038D" w:rsidRDefault="004B0512" w:rsidP="004B0512">
      <w:pPr>
        <w:jc w:val="center"/>
        <w:rPr>
          <w:i/>
          <w:iCs/>
          <w:sz w:val="18"/>
          <w:szCs w:val="18"/>
        </w:rPr>
      </w:pPr>
      <w:r w:rsidRPr="0088038D">
        <w:rPr>
          <w:i/>
          <w:iCs/>
          <w:sz w:val="18"/>
          <w:szCs w:val="18"/>
        </w:rPr>
        <w:t>Źródło: opracowanie własne</w:t>
      </w:r>
    </w:p>
    <w:p w14:paraId="34084893" w14:textId="77777777" w:rsidR="00C63DD6" w:rsidRDefault="00C63DD6" w:rsidP="00450C6E"/>
    <w:p w14:paraId="1179A68B" w14:textId="2F70F18C" w:rsidR="00C63DD6" w:rsidRDefault="004B0512" w:rsidP="002018A7">
      <w:pPr>
        <w:jc w:val="center"/>
      </w:pPr>
      <w:r>
        <w:rPr>
          <w:noProof/>
        </w:rPr>
        <w:drawing>
          <wp:inline distT="0" distB="0" distL="0" distR="0" wp14:anchorId="1AEF6539" wp14:editId="4E31930F">
            <wp:extent cx="5743575" cy="2419350"/>
            <wp:effectExtent l="0" t="0" r="0" b="0"/>
            <wp:docPr id="509549057" name="Wykres 1">
              <a:extLst xmlns:a="http://schemas.openxmlformats.org/drawingml/2006/main">
                <a:ext uri="{FF2B5EF4-FFF2-40B4-BE49-F238E27FC236}">
                  <a16:creationId xmlns:a16="http://schemas.microsoft.com/office/drawing/2014/main" id="{167704C0-287E-E481-B173-2489CB7AF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D57870" w14:textId="028021C6" w:rsidR="002018A7" w:rsidRDefault="002018A7" w:rsidP="002018A7">
      <w:pPr>
        <w:pStyle w:val="Legenda"/>
        <w:rPr>
          <w:sz w:val="20"/>
          <w:szCs w:val="16"/>
        </w:rPr>
      </w:pPr>
      <w:bookmarkStart w:id="74" w:name="_Toc173261268"/>
      <w:r w:rsidRPr="00F978DA">
        <w:rPr>
          <w:sz w:val="20"/>
          <w:szCs w:val="16"/>
        </w:rPr>
        <w:t xml:space="preserve">Wykres </w:t>
      </w:r>
      <w:r w:rsidRPr="00F978DA">
        <w:rPr>
          <w:sz w:val="20"/>
          <w:szCs w:val="16"/>
        </w:rPr>
        <w:fldChar w:fldCharType="begin"/>
      </w:r>
      <w:r w:rsidRPr="00F978DA">
        <w:rPr>
          <w:sz w:val="20"/>
          <w:szCs w:val="16"/>
        </w:rPr>
        <w:instrText xml:space="preserve"> SEQ Wykres \* ARABIC </w:instrText>
      </w:r>
      <w:r w:rsidRPr="00F978DA">
        <w:rPr>
          <w:sz w:val="20"/>
          <w:szCs w:val="16"/>
        </w:rPr>
        <w:fldChar w:fldCharType="separate"/>
      </w:r>
      <w:r>
        <w:rPr>
          <w:noProof/>
          <w:sz w:val="20"/>
          <w:szCs w:val="16"/>
        </w:rPr>
        <w:t>3</w:t>
      </w:r>
      <w:r w:rsidRPr="00F978DA">
        <w:rPr>
          <w:sz w:val="20"/>
          <w:szCs w:val="16"/>
        </w:rPr>
        <w:fldChar w:fldCharType="end"/>
      </w:r>
      <w:r w:rsidRPr="00F978DA">
        <w:rPr>
          <w:sz w:val="20"/>
          <w:szCs w:val="16"/>
        </w:rPr>
        <w:t xml:space="preserve">. </w:t>
      </w:r>
      <w:r>
        <w:rPr>
          <w:sz w:val="20"/>
          <w:szCs w:val="16"/>
        </w:rPr>
        <w:t>Stopień gazyfikacji (stan na 31.12.2023 r.)</w:t>
      </w:r>
      <w:r>
        <w:rPr>
          <w:sz w:val="20"/>
          <w:szCs w:val="16"/>
        </w:rPr>
        <w:br/>
      </w:r>
      <w:r w:rsidRPr="00F978DA">
        <w:rPr>
          <w:sz w:val="20"/>
          <w:szCs w:val="16"/>
        </w:rPr>
        <w:t>– wartość dla Rawy Mazowieckiej</w:t>
      </w:r>
      <w:r>
        <w:rPr>
          <w:sz w:val="20"/>
          <w:szCs w:val="16"/>
        </w:rPr>
        <w:t xml:space="preserve"> </w:t>
      </w:r>
      <w:r w:rsidRPr="00F978DA">
        <w:rPr>
          <w:sz w:val="20"/>
          <w:szCs w:val="16"/>
        </w:rPr>
        <w:t xml:space="preserve">na tle </w:t>
      </w:r>
      <w:r>
        <w:rPr>
          <w:sz w:val="20"/>
          <w:szCs w:val="16"/>
        </w:rPr>
        <w:t xml:space="preserve">pozostałych </w:t>
      </w:r>
      <w:r w:rsidRPr="00F978DA">
        <w:rPr>
          <w:sz w:val="20"/>
          <w:szCs w:val="16"/>
        </w:rPr>
        <w:t>miast</w:t>
      </w:r>
      <w:bookmarkEnd w:id="74"/>
    </w:p>
    <w:p w14:paraId="617A4F34" w14:textId="77777777" w:rsidR="002018A7" w:rsidRPr="0088038D" w:rsidRDefault="002018A7" w:rsidP="002018A7">
      <w:pPr>
        <w:jc w:val="center"/>
        <w:rPr>
          <w:i/>
          <w:iCs/>
          <w:sz w:val="18"/>
          <w:szCs w:val="18"/>
        </w:rPr>
      </w:pPr>
      <w:r w:rsidRPr="0088038D">
        <w:rPr>
          <w:i/>
          <w:iCs/>
          <w:sz w:val="18"/>
          <w:szCs w:val="18"/>
        </w:rPr>
        <w:t>Źródło: opracowanie własne</w:t>
      </w:r>
    </w:p>
    <w:p w14:paraId="70313215" w14:textId="77777777" w:rsidR="002018A7" w:rsidRDefault="002018A7" w:rsidP="00450C6E"/>
    <w:p w14:paraId="06EF3152" w14:textId="5EC4EF38" w:rsidR="004B0512" w:rsidRDefault="004B0512" w:rsidP="002018A7">
      <w:pPr>
        <w:jc w:val="center"/>
      </w:pPr>
      <w:r>
        <w:rPr>
          <w:noProof/>
        </w:rPr>
        <w:drawing>
          <wp:inline distT="0" distB="0" distL="0" distR="0" wp14:anchorId="441A287C" wp14:editId="59F82B61">
            <wp:extent cx="5753100" cy="2428875"/>
            <wp:effectExtent l="0" t="0" r="0" b="0"/>
            <wp:docPr id="1978467681" name="Wykres 1">
              <a:extLst xmlns:a="http://schemas.openxmlformats.org/drawingml/2006/main">
                <a:ext uri="{FF2B5EF4-FFF2-40B4-BE49-F238E27FC236}">
                  <a16:creationId xmlns:a16="http://schemas.microsoft.com/office/drawing/2014/main" id="{167704C0-287E-E481-B173-2489CB7AF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45F27F" w14:textId="4AACB979" w:rsidR="002018A7" w:rsidRDefault="002018A7" w:rsidP="002018A7">
      <w:pPr>
        <w:pStyle w:val="Legenda"/>
        <w:rPr>
          <w:sz w:val="20"/>
          <w:szCs w:val="16"/>
        </w:rPr>
      </w:pPr>
      <w:bookmarkStart w:id="75" w:name="_Toc173261269"/>
      <w:r w:rsidRPr="00F978DA">
        <w:rPr>
          <w:sz w:val="20"/>
          <w:szCs w:val="16"/>
        </w:rPr>
        <w:t xml:space="preserve">Wykres </w:t>
      </w:r>
      <w:r w:rsidRPr="00F978DA">
        <w:rPr>
          <w:sz w:val="20"/>
          <w:szCs w:val="16"/>
        </w:rPr>
        <w:fldChar w:fldCharType="begin"/>
      </w:r>
      <w:r w:rsidRPr="00F978DA">
        <w:rPr>
          <w:sz w:val="20"/>
          <w:szCs w:val="16"/>
        </w:rPr>
        <w:instrText xml:space="preserve"> SEQ Wykres \* ARABIC </w:instrText>
      </w:r>
      <w:r w:rsidRPr="00F978DA">
        <w:rPr>
          <w:sz w:val="20"/>
          <w:szCs w:val="16"/>
        </w:rPr>
        <w:fldChar w:fldCharType="separate"/>
      </w:r>
      <w:r>
        <w:rPr>
          <w:noProof/>
          <w:sz w:val="20"/>
          <w:szCs w:val="16"/>
        </w:rPr>
        <w:t>4</w:t>
      </w:r>
      <w:r w:rsidRPr="00F978DA">
        <w:rPr>
          <w:sz w:val="20"/>
          <w:szCs w:val="16"/>
        </w:rPr>
        <w:fldChar w:fldCharType="end"/>
      </w:r>
      <w:r w:rsidRPr="00F978DA">
        <w:rPr>
          <w:sz w:val="20"/>
          <w:szCs w:val="16"/>
        </w:rPr>
        <w:t xml:space="preserve">. </w:t>
      </w:r>
      <w:r>
        <w:rPr>
          <w:sz w:val="20"/>
          <w:szCs w:val="16"/>
        </w:rPr>
        <w:t>Udział dróg gminnych o nawierzchni twardej ulepszonej (stan na 31.12.2022 r.)</w:t>
      </w:r>
      <w:r>
        <w:rPr>
          <w:sz w:val="20"/>
          <w:szCs w:val="16"/>
        </w:rPr>
        <w:br/>
      </w:r>
      <w:r w:rsidRPr="00F978DA">
        <w:rPr>
          <w:sz w:val="20"/>
          <w:szCs w:val="16"/>
        </w:rPr>
        <w:t>– wartość dla Rawy Mazowieckiej</w:t>
      </w:r>
      <w:r>
        <w:rPr>
          <w:sz w:val="20"/>
          <w:szCs w:val="16"/>
        </w:rPr>
        <w:t xml:space="preserve"> </w:t>
      </w:r>
      <w:r w:rsidRPr="00F978DA">
        <w:rPr>
          <w:sz w:val="20"/>
          <w:szCs w:val="16"/>
        </w:rPr>
        <w:t xml:space="preserve">na tle </w:t>
      </w:r>
      <w:r>
        <w:rPr>
          <w:sz w:val="20"/>
          <w:szCs w:val="16"/>
        </w:rPr>
        <w:t xml:space="preserve">pozostałych </w:t>
      </w:r>
      <w:r w:rsidRPr="00F978DA">
        <w:rPr>
          <w:sz w:val="20"/>
          <w:szCs w:val="16"/>
        </w:rPr>
        <w:t>miast</w:t>
      </w:r>
      <w:bookmarkEnd w:id="75"/>
    </w:p>
    <w:p w14:paraId="7474E958" w14:textId="77777777" w:rsidR="002018A7" w:rsidRPr="0088038D" w:rsidRDefault="002018A7" w:rsidP="002018A7">
      <w:pPr>
        <w:jc w:val="center"/>
        <w:rPr>
          <w:i/>
          <w:iCs/>
          <w:sz w:val="18"/>
          <w:szCs w:val="18"/>
        </w:rPr>
      </w:pPr>
      <w:r w:rsidRPr="0088038D">
        <w:rPr>
          <w:i/>
          <w:iCs/>
          <w:sz w:val="18"/>
          <w:szCs w:val="18"/>
        </w:rPr>
        <w:t>Źródło: opracowanie własne</w:t>
      </w:r>
    </w:p>
    <w:p w14:paraId="1FB7D1A4" w14:textId="585CD2E7" w:rsidR="004B0512" w:rsidRDefault="00E44370" w:rsidP="006534C7">
      <w:pPr>
        <w:jc w:val="center"/>
      </w:pPr>
      <w:r>
        <w:rPr>
          <w:noProof/>
        </w:rPr>
        <w:lastRenderedPageBreak/>
        <w:drawing>
          <wp:inline distT="0" distB="0" distL="0" distR="0" wp14:anchorId="7C13BE9C" wp14:editId="26AD39E9">
            <wp:extent cx="5753100" cy="2419350"/>
            <wp:effectExtent l="0" t="0" r="0" b="0"/>
            <wp:docPr id="2129298661" name="Wykres 1">
              <a:extLst xmlns:a="http://schemas.openxmlformats.org/drawingml/2006/main">
                <a:ext uri="{FF2B5EF4-FFF2-40B4-BE49-F238E27FC236}">
                  <a16:creationId xmlns:a16="http://schemas.microsoft.com/office/drawing/2014/main" id="{6936593D-B88C-D6DC-B754-C02EBC2F5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A873AF" w14:textId="6F55CDB2" w:rsidR="006534C7" w:rsidRDefault="006534C7" w:rsidP="006534C7">
      <w:pPr>
        <w:pStyle w:val="Legenda"/>
        <w:rPr>
          <w:sz w:val="20"/>
          <w:szCs w:val="16"/>
        </w:rPr>
      </w:pPr>
      <w:bookmarkStart w:id="76" w:name="_Toc173261270"/>
      <w:r w:rsidRPr="00F978DA">
        <w:rPr>
          <w:sz w:val="20"/>
          <w:szCs w:val="16"/>
        </w:rPr>
        <w:t xml:space="preserve">Wykres </w:t>
      </w:r>
      <w:r w:rsidRPr="00F978DA">
        <w:rPr>
          <w:sz w:val="20"/>
          <w:szCs w:val="16"/>
        </w:rPr>
        <w:fldChar w:fldCharType="begin"/>
      </w:r>
      <w:r w:rsidRPr="00F978DA">
        <w:rPr>
          <w:sz w:val="20"/>
          <w:szCs w:val="16"/>
        </w:rPr>
        <w:instrText xml:space="preserve"> SEQ Wykres \* ARABIC </w:instrText>
      </w:r>
      <w:r w:rsidRPr="00F978DA">
        <w:rPr>
          <w:sz w:val="20"/>
          <w:szCs w:val="16"/>
        </w:rPr>
        <w:fldChar w:fldCharType="separate"/>
      </w:r>
      <w:r>
        <w:rPr>
          <w:noProof/>
          <w:sz w:val="20"/>
          <w:szCs w:val="16"/>
        </w:rPr>
        <w:t>5</w:t>
      </w:r>
      <w:r w:rsidRPr="00F978DA">
        <w:rPr>
          <w:sz w:val="20"/>
          <w:szCs w:val="16"/>
        </w:rPr>
        <w:fldChar w:fldCharType="end"/>
      </w:r>
      <w:r w:rsidRPr="00F978DA">
        <w:rPr>
          <w:sz w:val="20"/>
          <w:szCs w:val="16"/>
        </w:rPr>
        <w:t xml:space="preserve">. </w:t>
      </w:r>
      <w:r>
        <w:rPr>
          <w:sz w:val="20"/>
          <w:szCs w:val="16"/>
        </w:rPr>
        <w:t>Stopień kanalizacji (stan na 31.12.2022 r.)</w:t>
      </w:r>
      <w:r>
        <w:rPr>
          <w:sz w:val="20"/>
          <w:szCs w:val="16"/>
        </w:rPr>
        <w:br/>
      </w:r>
      <w:r w:rsidRPr="00F978DA">
        <w:rPr>
          <w:sz w:val="20"/>
          <w:szCs w:val="16"/>
        </w:rPr>
        <w:t>– wartość dla Rawy Mazowieckiej</w:t>
      </w:r>
      <w:r>
        <w:rPr>
          <w:sz w:val="20"/>
          <w:szCs w:val="16"/>
        </w:rPr>
        <w:t xml:space="preserve"> </w:t>
      </w:r>
      <w:r w:rsidRPr="00F978DA">
        <w:rPr>
          <w:sz w:val="20"/>
          <w:szCs w:val="16"/>
        </w:rPr>
        <w:t xml:space="preserve">na tle </w:t>
      </w:r>
      <w:r>
        <w:rPr>
          <w:sz w:val="20"/>
          <w:szCs w:val="16"/>
        </w:rPr>
        <w:t xml:space="preserve">pozostałych </w:t>
      </w:r>
      <w:r w:rsidRPr="00F978DA">
        <w:rPr>
          <w:sz w:val="20"/>
          <w:szCs w:val="16"/>
        </w:rPr>
        <w:t>miast</w:t>
      </w:r>
      <w:bookmarkEnd w:id="76"/>
    </w:p>
    <w:p w14:paraId="796AD1CB" w14:textId="77777777" w:rsidR="006534C7" w:rsidRPr="0088038D" w:rsidRDefault="006534C7" w:rsidP="006534C7">
      <w:pPr>
        <w:jc w:val="center"/>
        <w:rPr>
          <w:i/>
          <w:iCs/>
          <w:sz w:val="18"/>
          <w:szCs w:val="18"/>
        </w:rPr>
      </w:pPr>
      <w:r w:rsidRPr="0088038D">
        <w:rPr>
          <w:i/>
          <w:iCs/>
          <w:sz w:val="18"/>
          <w:szCs w:val="18"/>
        </w:rPr>
        <w:t>Źródło: opracowanie własne</w:t>
      </w:r>
    </w:p>
    <w:p w14:paraId="2355C0D4" w14:textId="77777777" w:rsidR="006534C7" w:rsidRDefault="006534C7" w:rsidP="00450C6E"/>
    <w:p w14:paraId="6BF01125" w14:textId="46FDA66F" w:rsidR="00E44370" w:rsidRDefault="00E44370" w:rsidP="006534C7">
      <w:pPr>
        <w:jc w:val="center"/>
      </w:pPr>
      <w:r>
        <w:rPr>
          <w:noProof/>
        </w:rPr>
        <w:drawing>
          <wp:inline distT="0" distB="0" distL="0" distR="0" wp14:anchorId="0BE6D807" wp14:editId="73BD45B4">
            <wp:extent cx="5743575" cy="2447925"/>
            <wp:effectExtent l="0" t="0" r="0" b="0"/>
            <wp:docPr id="188913543" name="Wykres 1">
              <a:extLst xmlns:a="http://schemas.openxmlformats.org/drawingml/2006/main">
                <a:ext uri="{FF2B5EF4-FFF2-40B4-BE49-F238E27FC236}">
                  <a16:creationId xmlns:a16="http://schemas.microsoft.com/office/drawing/2014/main" id="{25D0C19C-0915-CA55-2AD8-EEB0E8338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154E77" w14:textId="03D10502" w:rsidR="006534C7" w:rsidRDefault="006534C7" w:rsidP="006534C7">
      <w:pPr>
        <w:pStyle w:val="Legenda"/>
        <w:rPr>
          <w:sz w:val="20"/>
          <w:szCs w:val="16"/>
        </w:rPr>
      </w:pPr>
      <w:bookmarkStart w:id="77" w:name="_Toc173261271"/>
      <w:r w:rsidRPr="00F978DA">
        <w:rPr>
          <w:sz w:val="20"/>
          <w:szCs w:val="16"/>
        </w:rPr>
        <w:t xml:space="preserve">Wykres </w:t>
      </w:r>
      <w:r w:rsidRPr="00F978DA">
        <w:rPr>
          <w:sz w:val="20"/>
          <w:szCs w:val="16"/>
        </w:rPr>
        <w:fldChar w:fldCharType="begin"/>
      </w:r>
      <w:r w:rsidRPr="00F978DA">
        <w:rPr>
          <w:sz w:val="20"/>
          <w:szCs w:val="16"/>
        </w:rPr>
        <w:instrText xml:space="preserve"> SEQ Wykres \* ARABIC </w:instrText>
      </w:r>
      <w:r w:rsidRPr="00F978DA">
        <w:rPr>
          <w:sz w:val="20"/>
          <w:szCs w:val="16"/>
        </w:rPr>
        <w:fldChar w:fldCharType="separate"/>
      </w:r>
      <w:r>
        <w:rPr>
          <w:noProof/>
          <w:sz w:val="20"/>
          <w:szCs w:val="16"/>
        </w:rPr>
        <w:t>6</w:t>
      </w:r>
      <w:r w:rsidRPr="00F978DA">
        <w:rPr>
          <w:sz w:val="20"/>
          <w:szCs w:val="16"/>
        </w:rPr>
        <w:fldChar w:fldCharType="end"/>
      </w:r>
      <w:r w:rsidRPr="00F978DA">
        <w:rPr>
          <w:sz w:val="20"/>
          <w:szCs w:val="16"/>
        </w:rPr>
        <w:t xml:space="preserve">. </w:t>
      </w:r>
      <w:r>
        <w:rPr>
          <w:sz w:val="20"/>
          <w:szCs w:val="16"/>
        </w:rPr>
        <w:t>Ilość odpadów komunalnych wytworzonych przez 1 mieszkańca w 2023 r. [kg]</w:t>
      </w:r>
      <w:r>
        <w:rPr>
          <w:sz w:val="20"/>
          <w:szCs w:val="16"/>
        </w:rPr>
        <w:br/>
      </w:r>
      <w:r w:rsidRPr="00F978DA">
        <w:rPr>
          <w:sz w:val="20"/>
          <w:szCs w:val="16"/>
        </w:rPr>
        <w:t>– wartość dla Rawy Mazowieckiej</w:t>
      </w:r>
      <w:r>
        <w:rPr>
          <w:sz w:val="20"/>
          <w:szCs w:val="16"/>
        </w:rPr>
        <w:t xml:space="preserve"> </w:t>
      </w:r>
      <w:r w:rsidRPr="00F978DA">
        <w:rPr>
          <w:sz w:val="20"/>
          <w:szCs w:val="16"/>
        </w:rPr>
        <w:t xml:space="preserve">na tle </w:t>
      </w:r>
      <w:r>
        <w:rPr>
          <w:sz w:val="20"/>
          <w:szCs w:val="16"/>
        </w:rPr>
        <w:t xml:space="preserve">pozostałych </w:t>
      </w:r>
      <w:r w:rsidRPr="00F978DA">
        <w:rPr>
          <w:sz w:val="20"/>
          <w:szCs w:val="16"/>
        </w:rPr>
        <w:t>miast</w:t>
      </w:r>
      <w:bookmarkEnd w:id="77"/>
    </w:p>
    <w:p w14:paraId="276FDE55" w14:textId="77777777" w:rsidR="006534C7" w:rsidRPr="0088038D" w:rsidRDefault="006534C7" w:rsidP="006534C7">
      <w:pPr>
        <w:jc w:val="center"/>
        <w:rPr>
          <w:i/>
          <w:iCs/>
          <w:sz w:val="18"/>
          <w:szCs w:val="18"/>
        </w:rPr>
      </w:pPr>
      <w:r w:rsidRPr="0088038D">
        <w:rPr>
          <w:i/>
          <w:iCs/>
          <w:sz w:val="18"/>
          <w:szCs w:val="18"/>
        </w:rPr>
        <w:t>Źródło: opracowanie własne</w:t>
      </w:r>
    </w:p>
    <w:p w14:paraId="16E9AABB" w14:textId="77777777" w:rsidR="00E44370" w:rsidRDefault="00E44370" w:rsidP="00450C6E"/>
    <w:p w14:paraId="5A5BFC8E" w14:textId="0EFCB67A" w:rsidR="00E44370" w:rsidRDefault="00E44370" w:rsidP="006534C7">
      <w:pPr>
        <w:jc w:val="center"/>
      </w:pPr>
      <w:r>
        <w:rPr>
          <w:noProof/>
        </w:rPr>
        <w:drawing>
          <wp:inline distT="0" distB="0" distL="0" distR="0" wp14:anchorId="0FF127A9" wp14:editId="2339DFEA">
            <wp:extent cx="5724525" cy="2381250"/>
            <wp:effectExtent l="0" t="0" r="0" b="0"/>
            <wp:docPr id="1419234728" name="Wykres 1">
              <a:extLst xmlns:a="http://schemas.openxmlformats.org/drawingml/2006/main">
                <a:ext uri="{FF2B5EF4-FFF2-40B4-BE49-F238E27FC236}">
                  <a16:creationId xmlns:a16="http://schemas.microsoft.com/office/drawing/2014/main" id="{7B946057-6C9E-32A2-86E0-2E872201D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5E6C90" w14:textId="6A1C3DA9" w:rsidR="006534C7" w:rsidRDefault="006534C7" w:rsidP="006534C7">
      <w:pPr>
        <w:pStyle w:val="Legenda"/>
        <w:rPr>
          <w:sz w:val="20"/>
          <w:szCs w:val="16"/>
        </w:rPr>
      </w:pPr>
      <w:bookmarkStart w:id="78" w:name="_Toc173261272"/>
      <w:r w:rsidRPr="00F978DA">
        <w:rPr>
          <w:sz w:val="20"/>
          <w:szCs w:val="16"/>
        </w:rPr>
        <w:t xml:space="preserve">Wykres </w:t>
      </w:r>
      <w:r w:rsidRPr="00F978DA">
        <w:rPr>
          <w:sz w:val="20"/>
          <w:szCs w:val="16"/>
        </w:rPr>
        <w:fldChar w:fldCharType="begin"/>
      </w:r>
      <w:r w:rsidRPr="00F978DA">
        <w:rPr>
          <w:sz w:val="20"/>
          <w:szCs w:val="16"/>
        </w:rPr>
        <w:instrText xml:space="preserve"> SEQ Wykres \* ARABIC </w:instrText>
      </w:r>
      <w:r w:rsidRPr="00F978DA">
        <w:rPr>
          <w:sz w:val="20"/>
          <w:szCs w:val="16"/>
        </w:rPr>
        <w:fldChar w:fldCharType="separate"/>
      </w:r>
      <w:r>
        <w:rPr>
          <w:noProof/>
          <w:sz w:val="20"/>
          <w:szCs w:val="16"/>
        </w:rPr>
        <w:t>7</w:t>
      </w:r>
      <w:r w:rsidRPr="00F978DA">
        <w:rPr>
          <w:sz w:val="20"/>
          <w:szCs w:val="16"/>
        </w:rPr>
        <w:fldChar w:fldCharType="end"/>
      </w:r>
      <w:r w:rsidRPr="00F978DA">
        <w:rPr>
          <w:sz w:val="20"/>
          <w:szCs w:val="16"/>
        </w:rPr>
        <w:t xml:space="preserve">. </w:t>
      </w:r>
      <w:r>
        <w:rPr>
          <w:sz w:val="20"/>
          <w:szCs w:val="16"/>
        </w:rPr>
        <w:t>Udział odpadów komunalnych odebranych w sposób selektywny w 2023 r.</w:t>
      </w:r>
      <w:r>
        <w:rPr>
          <w:sz w:val="20"/>
          <w:szCs w:val="16"/>
        </w:rPr>
        <w:br/>
      </w:r>
      <w:r w:rsidRPr="00F978DA">
        <w:rPr>
          <w:sz w:val="20"/>
          <w:szCs w:val="16"/>
        </w:rPr>
        <w:t>– wartość dla Rawy Mazowieckiej</w:t>
      </w:r>
      <w:r>
        <w:rPr>
          <w:sz w:val="20"/>
          <w:szCs w:val="16"/>
        </w:rPr>
        <w:t xml:space="preserve"> </w:t>
      </w:r>
      <w:r w:rsidRPr="00F978DA">
        <w:rPr>
          <w:sz w:val="20"/>
          <w:szCs w:val="16"/>
        </w:rPr>
        <w:t xml:space="preserve">na tle </w:t>
      </w:r>
      <w:r>
        <w:rPr>
          <w:sz w:val="20"/>
          <w:szCs w:val="16"/>
        </w:rPr>
        <w:t xml:space="preserve">pozostałych </w:t>
      </w:r>
      <w:r w:rsidRPr="00F978DA">
        <w:rPr>
          <w:sz w:val="20"/>
          <w:szCs w:val="16"/>
        </w:rPr>
        <w:t>miast</w:t>
      </w:r>
      <w:bookmarkEnd w:id="78"/>
    </w:p>
    <w:p w14:paraId="0477A117" w14:textId="77777777" w:rsidR="006534C7" w:rsidRPr="0088038D" w:rsidRDefault="006534C7" w:rsidP="006534C7">
      <w:pPr>
        <w:jc w:val="center"/>
        <w:rPr>
          <w:i/>
          <w:iCs/>
          <w:sz w:val="18"/>
          <w:szCs w:val="18"/>
        </w:rPr>
      </w:pPr>
      <w:r w:rsidRPr="0088038D">
        <w:rPr>
          <w:i/>
          <w:iCs/>
          <w:sz w:val="18"/>
          <w:szCs w:val="18"/>
        </w:rPr>
        <w:t>Źródło: opracowanie własne</w:t>
      </w:r>
    </w:p>
    <w:p w14:paraId="45C1C717" w14:textId="00A15BBE" w:rsidR="006534C7" w:rsidRDefault="006534C7" w:rsidP="006534C7">
      <w:pPr>
        <w:jc w:val="center"/>
        <w:rPr>
          <w:highlight w:val="yellow"/>
        </w:rPr>
      </w:pPr>
      <w:r>
        <w:rPr>
          <w:noProof/>
        </w:rPr>
        <w:lastRenderedPageBreak/>
        <w:drawing>
          <wp:inline distT="0" distB="0" distL="0" distR="0" wp14:anchorId="494938CD" wp14:editId="67149FEE">
            <wp:extent cx="5753100" cy="2543175"/>
            <wp:effectExtent l="0" t="0" r="0" b="0"/>
            <wp:docPr id="1933606639" name="Wykres 1">
              <a:extLst xmlns:a="http://schemas.openxmlformats.org/drawingml/2006/main">
                <a:ext uri="{FF2B5EF4-FFF2-40B4-BE49-F238E27FC236}">
                  <a16:creationId xmlns:a16="http://schemas.microsoft.com/office/drawing/2014/main" id="{7D6FEE7A-409D-5259-9667-742EE5BE3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ED2F7D" w14:textId="4A4E0DFF" w:rsidR="006534C7" w:rsidRDefault="006534C7" w:rsidP="006534C7">
      <w:pPr>
        <w:pStyle w:val="Legenda"/>
        <w:rPr>
          <w:sz w:val="20"/>
          <w:szCs w:val="16"/>
        </w:rPr>
      </w:pPr>
      <w:bookmarkStart w:id="79" w:name="_Toc173261273"/>
      <w:r w:rsidRPr="00F978DA">
        <w:rPr>
          <w:sz w:val="20"/>
          <w:szCs w:val="16"/>
        </w:rPr>
        <w:t xml:space="preserve">Wykres </w:t>
      </w:r>
      <w:r w:rsidRPr="00F978DA">
        <w:rPr>
          <w:sz w:val="20"/>
          <w:szCs w:val="16"/>
        </w:rPr>
        <w:fldChar w:fldCharType="begin"/>
      </w:r>
      <w:r w:rsidRPr="00F978DA">
        <w:rPr>
          <w:sz w:val="20"/>
          <w:szCs w:val="16"/>
        </w:rPr>
        <w:instrText xml:space="preserve"> SEQ Wykres \* ARABIC </w:instrText>
      </w:r>
      <w:r w:rsidRPr="00F978DA">
        <w:rPr>
          <w:sz w:val="20"/>
          <w:szCs w:val="16"/>
        </w:rPr>
        <w:fldChar w:fldCharType="separate"/>
      </w:r>
      <w:r w:rsidR="00DD7FA9">
        <w:rPr>
          <w:noProof/>
          <w:sz w:val="20"/>
          <w:szCs w:val="16"/>
        </w:rPr>
        <w:t>8</w:t>
      </w:r>
      <w:r w:rsidRPr="00F978DA">
        <w:rPr>
          <w:sz w:val="20"/>
          <w:szCs w:val="16"/>
        </w:rPr>
        <w:fldChar w:fldCharType="end"/>
      </w:r>
      <w:r w:rsidRPr="00F978DA">
        <w:rPr>
          <w:sz w:val="20"/>
          <w:szCs w:val="16"/>
        </w:rPr>
        <w:t xml:space="preserve">. </w:t>
      </w:r>
      <w:r>
        <w:rPr>
          <w:sz w:val="20"/>
          <w:szCs w:val="16"/>
        </w:rPr>
        <w:t>Ilość wyrobów azbestowych pozostających do usunięcia [Mg] (stan na 07.2024 r.)</w:t>
      </w:r>
      <w:r>
        <w:rPr>
          <w:sz w:val="20"/>
          <w:szCs w:val="16"/>
        </w:rPr>
        <w:br/>
      </w:r>
      <w:r w:rsidRPr="00F978DA">
        <w:rPr>
          <w:sz w:val="20"/>
          <w:szCs w:val="16"/>
        </w:rPr>
        <w:t>– wartość dla Rawy Mazowieckiej</w:t>
      </w:r>
      <w:r>
        <w:rPr>
          <w:sz w:val="20"/>
          <w:szCs w:val="16"/>
        </w:rPr>
        <w:t xml:space="preserve"> </w:t>
      </w:r>
      <w:r w:rsidRPr="00F978DA">
        <w:rPr>
          <w:sz w:val="20"/>
          <w:szCs w:val="16"/>
        </w:rPr>
        <w:t xml:space="preserve">na tle </w:t>
      </w:r>
      <w:r>
        <w:rPr>
          <w:sz w:val="20"/>
          <w:szCs w:val="16"/>
        </w:rPr>
        <w:t xml:space="preserve">pozostałych </w:t>
      </w:r>
      <w:r w:rsidRPr="00F978DA">
        <w:rPr>
          <w:sz w:val="20"/>
          <w:szCs w:val="16"/>
        </w:rPr>
        <w:t>miast</w:t>
      </w:r>
      <w:bookmarkEnd w:id="79"/>
    </w:p>
    <w:p w14:paraId="5443743F" w14:textId="77777777" w:rsidR="006534C7" w:rsidRPr="0088038D" w:rsidRDefault="006534C7" w:rsidP="006534C7">
      <w:pPr>
        <w:jc w:val="center"/>
        <w:rPr>
          <w:i/>
          <w:iCs/>
          <w:sz w:val="18"/>
          <w:szCs w:val="18"/>
        </w:rPr>
      </w:pPr>
      <w:r w:rsidRPr="0088038D">
        <w:rPr>
          <w:i/>
          <w:iCs/>
          <w:sz w:val="18"/>
          <w:szCs w:val="18"/>
        </w:rPr>
        <w:t>Źródło: opracowanie własne</w:t>
      </w:r>
    </w:p>
    <w:p w14:paraId="62473C41" w14:textId="77777777" w:rsidR="00B06219" w:rsidRPr="00B0768B" w:rsidRDefault="00B06219" w:rsidP="0008491C">
      <w:pPr>
        <w:rPr>
          <w:sz w:val="20"/>
          <w:szCs w:val="20"/>
          <w:highlight w:val="yellow"/>
        </w:rPr>
      </w:pPr>
    </w:p>
    <w:p w14:paraId="45B8D09B" w14:textId="77777777" w:rsidR="00E7783F" w:rsidRPr="00B0768B" w:rsidRDefault="00E7783F" w:rsidP="0008491C">
      <w:pPr>
        <w:rPr>
          <w:sz w:val="20"/>
          <w:szCs w:val="20"/>
        </w:rPr>
      </w:pPr>
    </w:p>
    <w:p w14:paraId="5DB074A8" w14:textId="1AA62178" w:rsidR="00E6154A" w:rsidRPr="00F04A03" w:rsidRDefault="00C26BB3" w:rsidP="00332AC0">
      <w:pPr>
        <w:pStyle w:val="Nagowek1"/>
        <w:numPr>
          <w:ilvl w:val="0"/>
          <w:numId w:val="2"/>
        </w:numPr>
        <w:spacing w:before="0"/>
      </w:pPr>
      <w:bookmarkStart w:id="80" w:name="_Toc173261365"/>
      <w:bookmarkStart w:id="81" w:name="_Hlk23872775"/>
      <w:r w:rsidRPr="00F04A03">
        <w:t>PODSUMOWANIE</w:t>
      </w:r>
      <w:bookmarkEnd w:id="80"/>
    </w:p>
    <w:p w14:paraId="468C9FC2" w14:textId="4F79AC28" w:rsidR="00A825FE" w:rsidRPr="00F04A03" w:rsidRDefault="00A825FE" w:rsidP="00E6154A">
      <w:pPr>
        <w:rPr>
          <w:szCs w:val="20"/>
        </w:rPr>
      </w:pPr>
    </w:p>
    <w:p w14:paraId="2B7F262F" w14:textId="60152378" w:rsidR="00F04A03" w:rsidRDefault="00C44E8A" w:rsidP="00C44E8A">
      <w:pPr>
        <w:ind w:firstLine="709"/>
        <w:rPr>
          <w:szCs w:val="20"/>
        </w:rPr>
      </w:pPr>
      <w:r w:rsidRPr="00F04A03">
        <w:rPr>
          <w:szCs w:val="20"/>
        </w:rPr>
        <w:t>W latach 202</w:t>
      </w:r>
      <w:r w:rsidR="00F04A03" w:rsidRPr="00F04A03">
        <w:rPr>
          <w:szCs w:val="20"/>
        </w:rPr>
        <w:t>2</w:t>
      </w:r>
      <w:r w:rsidRPr="00F04A03">
        <w:rPr>
          <w:szCs w:val="20"/>
        </w:rPr>
        <w:t>-202</w:t>
      </w:r>
      <w:r w:rsidR="00F04A03" w:rsidRPr="00F04A03">
        <w:rPr>
          <w:szCs w:val="20"/>
        </w:rPr>
        <w:t>3</w:t>
      </w:r>
      <w:r w:rsidRPr="00F04A03">
        <w:rPr>
          <w:szCs w:val="20"/>
        </w:rPr>
        <w:t xml:space="preserve"> na terenie </w:t>
      </w:r>
      <w:r w:rsidR="00F04A03" w:rsidRPr="00F04A03">
        <w:rPr>
          <w:szCs w:val="20"/>
        </w:rPr>
        <w:t>Miasta Rawa Mazowiecka</w:t>
      </w:r>
      <w:r w:rsidRPr="00F04A03">
        <w:rPr>
          <w:szCs w:val="20"/>
        </w:rPr>
        <w:t xml:space="preserve"> realizowano szereg zadań wpływających na ochronę i poprawę stanu poszczególnych komponentów środowiska.</w:t>
      </w:r>
    </w:p>
    <w:p w14:paraId="7116DEB6" w14:textId="55A858ED" w:rsidR="00F04A03" w:rsidRDefault="00F04A03" w:rsidP="00F04A03">
      <w:pPr>
        <w:ind w:firstLine="709"/>
        <w:rPr>
          <w:szCs w:val="20"/>
        </w:rPr>
      </w:pPr>
      <w:r>
        <w:rPr>
          <w:szCs w:val="20"/>
        </w:rPr>
        <w:t xml:space="preserve">W zakresie ochrony jakości powietrza miasto zrealizowało zadanie polegające na moder-nizacji energetycznej hali sportowej przy ul. Tatar. </w:t>
      </w:r>
      <w:proofErr w:type="spellStart"/>
      <w:r>
        <w:rPr>
          <w:szCs w:val="20"/>
        </w:rPr>
        <w:t>RAWiK</w:t>
      </w:r>
      <w:proofErr w:type="spellEnd"/>
      <w:r>
        <w:rPr>
          <w:szCs w:val="20"/>
        </w:rPr>
        <w:t xml:space="preserve"> Sp. z o.o. zrealizował zadanie</w:t>
      </w:r>
      <w:r>
        <w:rPr>
          <w:szCs w:val="20"/>
        </w:rPr>
        <w:br/>
        <w:t>pn. „</w:t>
      </w:r>
      <w:r w:rsidRPr="00F04A03">
        <w:rPr>
          <w:szCs w:val="20"/>
        </w:rPr>
        <w:t xml:space="preserve">Dostawa, montaż i uruchomienie instalacji fotowoltaicznych (PV) wraz z systemem </w:t>
      </w:r>
      <w:proofErr w:type="spellStart"/>
      <w:r w:rsidRPr="00F04A03">
        <w:rPr>
          <w:szCs w:val="20"/>
        </w:rPr>
        <w:t>monito</w:t>
      </w:r>
      <w:proofErr w:type="spellEnd"/>
      <w:r>
        <w:rPr>
          <w:szCs w:val="20"/>
        </w:rPr>
        <w:t>-</w:t>
      </w:r>
      <w:r w:rsidRPr="00F04A03">
        <w:rPr>
          <w:szCs w:val="20"/>
        </w:rPr>
        <w:t>ringu</w:t>
      </w:r>
      <w:r>
        <w:rPr>
          <w:szCs w:val="20"/>
        </w:rPr>
        <w:t xml:space="preserve">” polegające na budowie 3 instalacji fotowoltaicznych o łącznej mocy 180 </w:t>
      </w:r>
      <w:proofErr w:type="spellStart"/>
      <w:r>
        <w:rPr>
          <w:szCs w:val="20"/>
        </w:rPr>
        <w:t>kWp</w:t>
      </w:r>
      <w:proofErr w:type="spellEnd"/>
      <w:r>
        <w:rPr>
          <w:szCs w:val="20"/>
        </w:rPr>
        <w:t xml:space="preserve"> </w:t>
      </w:r>
      <w:proofErr w:type="spellStart"/>
      <w:r>
        <w:rPr>
          <w:szCs w:val="20"/>
        </w:rPr>
        <w:t>zlokalizo-wanych</w:t>
      </w:r>
      <w:proofErr w:type="spellEnd"/>
      <w:r>
        <w:rPr>
          <w:szCs w:val="20"/>
        </w:rPr>
        <w:t xml:space="preserve"> na oczyszczalni ścieków, przepompowni ścieków przy ul. Jerozolimskiej i SUW Kolejowa. </w:t>
      </w:r>
      <w:r w:rsidRPr="00F04A03">
        <w:rPr>
          <w:szCs w:val="20"/>
        </w:rPr>
        <w:t>W latach 2022-2023 (IV oraz V nabór) w ramach Programu Priorytetowego „Mój Prąd” Narodowy Fundusz Ochrony Środowiska i Gospodarki Wodnej w Warszawie udzielił pomocy finansowej (dotacji) w łącznej wysokości 305 050,00 zł beneficjentom z obszaru Miasta Rawa Mazowiecka na realizację zadań z zakresu budowy przydomowych (prosumenckich) instalacji fotowoltaicznych. Wsparcia udzielono łącznie dla 51 mikroinstalacji fotowoltaicznych o łącznej mocy 344,960 kW. Całkowity koszt realizacji przydomowych instalacji fotowoltaicznych</w:t>
      </w:r>
      <w:r>
        <w:rPr>
          <w:szCs w:val="20"/>
        </w:rPr>
        <w:t xml:space="preserve"> </w:t>
      </w:r>
      <w:r w:rsidRPr="00F04A03">
        <w:rPr>
          <w:szCs w:val="20"/>
        </w:rPr>
        <w:t>w ramach programu „Mój Prąd” na terenie miasta wynosi 1 692 737,25 zł (III i IV nabór).</w:t>
      </w:r>
      <w:r>
        <w:rPr>
          <w:szCs w:val="20"/>
        </w:rPr>
        <w:t xml:space="preserve"> </w:t>
      </w:r>
      <w:r w:rsidRPr="00F04A03">
        <w:rPr>
          <w:szCs w:val="20"/>
        </w:rPr>
        <w:t xml:space="preserve">Wojewódzki Fundusz Ochrony Środowiska i Gospodarki Wodnej w Łodzi </w:t>
      </w:r>
      <w:r>
        <w:rPr>
          <w:szCs w:val="20"/>
        </w:rPr>
        <w:t>w</w:t>
      </w:r>
      <w:r w:rsidRPr="00F04A03">
        <w:rPr>
          <w:szCs w:val="20"/>
        </w:rPr>
        <w:t xml:space="preserve"> latach 2022-2023 podpisał z beneficjentami (osobami fizycznymi) z obszaru Miasta Rawa Mazowiecka 116 umów</w:t>
      </w:r>
      <w:r>
        <w:rPr>
          <w:szCs w:val="20"/>
        </w:rPr>
        <w:t xml:space="preserve"> </w:t>
      </w:r>
      <w:r w:rsidRPr="00F04A03">
        <w:rPr>
          <w:szCs w:val="20"/>
        </w:rPr>
        <w:t>w ramach programu „Czyste Powietrze” na dofinansowanie zadań z zakresu modernizacji energetycznej jednorodzinnych budynków mieszkalnych (wymiana przestarzałych urządzeń grzewczych oraz termomoderni</w:t>
      </w:r>
      <w:r>
        <w:rPr>
          <w:szCs w:val="20"/>
        </w:rPr>
        <w:t>-</w:t>
      </w:r>
      <w:r w:rsidRPr="00F04A03">
        <w:rPr>
          <w:szCs w:val="20"/>
        </w:rPr>
        <w:t>zacja). Łączna kwota udzielonej pomocy finansowej (dotacje) w ramach podpisanych umów wynosi 3 477 556 zł.</w:t>
      </w:r>
      <w:r>
        <w:rPr>
          <w:szCs w:val="20"/>
        </w:rPr>
        <w:t xml:space="preserve"> </w:t>
      </w:r>
      <w:r w:rsidRPr="00F04A03">
        <w:rPr>
          <w:szCs w:val="20"/>
        </w:rPr>
        <w:t>Głównym przedsięwzięciem inwestycyjnym o strategicznym znaczeniu</w:t>
      </w:r>
      <w:r>
        <w:rPr>
          <w:szCs w:val="20"/>
        </w:rPr>
        <w:t xml:space="preserve"> realizowanym przez Zakład Energetyki Cieplnej Sp. z o.o.,</w:t>
      </w:r>
      <w:r w:rsidRPr="00F04A03">
        <w:rPr>
          <w:szCs w:val="20"/>
        </w:rPr>
        <w:t xml:space="preserve"> do którego spółka rozpoczęła przygotowania, jest budowa elektrociepłowni. Obiekt ma zastąpić ciepłownie osiedlowe, zabezpieczając w ciepło na długie lata mieszkańców i innych odbiorców. W 2023 r. wykonano</w:t>
      </w:r>
      <w:r>
        <w:rPr>
          <w:szCs w:val="20"/>
        </w:rPr>
        <w:br/>
      </w:r>
      <w:r w:rsidRPr="00F04A03">
        <w:rPr>
          <w:szCs w:val="20"/>
        </w:rPr>
        <w:t>w tym celu m.in. odwierty geologiczne i geotechniczne, zrealizowano też jedną</w:t>
      </w:r>
      <w:r>
        <w:rPr>
          <w:szCs w:val="20"/>
        </w:rPr>
        <w:t xml:space="preserve"> </w:t>
      </w:r>
      <w:r w:rsidRPr="00F04A03">
        <w:rPr>
          <w:szCs w:val="20"/>
        </w:rPr>
        <w:t xml:space="preserve">z dwóch części dokumentacji projektowej infrastruktury technicznej. Kontynuowano </w:t>
      </w:r>
      <w:r>
        <w:rPr>
          <w:szCs w:val="20"/>
        </w:rPr>
        <w:t xml:space="preserve">również </w:t>
      </w:r>
      <w:r w:rsidRPr="00F04A03">
        <w:rPr>
          <w:szCs w:val="20"/>
        </w:rPr>
        <w:t>procedurę kompletowania niezbędnych dokumentów w celu ubiegania się o dofinansowanie zewnętrzne</w:t>
      </w:r>
      <w:r>
        <w:rPr>
          <w:szCs w:val="20"/>
        </w:rPr>
        <w:br/>
      </w:r>
      <w:r w:rsidRPr="00F04A03">
        <w:rPr>
          <w:szCs w:val="20"/>
        </w:rPr>
        <w:t>na budowę elektrociepłowni.</w:t>
      </w:r>
    </w:p>
    <w:p w14:paraId="4B8B0F13" w14:textId="7DF76C30" w:rsidR="00110FEC" w:rsidRDefault="009A7792" w:rsidP="00B0768B">
      <w:pPr>
        <w:ind w:firstLine="709"/>
        <w:rPr>
          <w:szCs w:val="20"/>
        </w:rPr>
      </w:pPr>
      <w:r>
        <w:rPr>
          <w:szCs w:val="20"/>
        </w:rPr>
        <w:t>Do najważniejszych inwestycji drogowych zrealizowanych na terenie miasta w latach 2022-2023 zaliczyć należy następujące zadania:</w:t>
      </w:r>
      <w:r w:rsidR="00B0768B">
        <w:rPr>
          <w:szCs w:val="20"/>
        </w:rPr>
        <w:t xml:space="preserve"> m</w:t>
      </w:r>
      <w:r w:rsidR="00110FEC" w:rsidRPr="00110FEC">
        <w:rPr>
          <w:szCs w:val="20"/>
        </w:rPr>
        <w:t>odernizacja ulic Gąsiorowskiego, Braci Świderskich, A. Urbańskiego oraz Jeżowskiej</w:t>
      </w:r>
      <w:r w:rsidR="00B0768B">
        <w:rPr>
          <w:szCs w:val="20"/>
        </w:rPr>
        <w:t>, p</w:t>
      </w:r>
      <w:r w:rsidR="00110FEC" w:rsidRPr="00110FEC">
        <w:rPr>
          <w:szCs w:val="20"/>
        </w:rPr>
        <w:t>rzebudowa ulicy Jana III Sobieskiego oraz remont ulicy Łowickiej</w:t>
      </w:r>
      <w:r w:rsidR="00B0768B">
        <w:rPr>
          <w:szCs w:val="20"/>
        </w:rPr>
        <w:t>, b</w:t>
      </w:r>
      <w:r w:rsidR="00110FEC" w:rsidRPr="00110FEC">
        <w:rPr>
          <w:szCs w:val="20"/>
        </w:rPr>
        <w:t>udowa ulicy Fredry</w:t>
      </w:r>
      <w:r w:rsidR="00B0768B">
        <w:rPr>
          <w:szCs w:val="20"/>
        </w:rPr>
        <w:t>; p</w:t>
      </w:r>
      <w:r w:rsidR="00110FEC" w:rsidRPr="00110FEC">
        <w:rPr>
          <w:szCs w:val="20"/>
        </w:rPr>
        <w:t>rzebudowa ulicy Słowackiego</w:t>
      </w:r>
      <w:r w:rsidR="00B0768B">
        <w:rPr>
          <w:szCs w:val="20"/>
        </w:rPr>
        <w:t xml:space="preserve"> oraz p</w:t>
      </w:r>
      <w:r w:rsidR="00110FEC" w:rsidRPr="00110FEC">
        <w:rPr>
          <w:szCs w:val="20"/>
        </w:rPr>
        <w:t>rzebudowa ul. Toma</w:t>
      </w:r>
      <w:r w:rsidR="00B0768B">
        <w:rPr>
          <w:szCs w:val="20"/>
        </w:rPr>
        <w:t>-</w:t>
      </w:r>
      <w:proofErr w:type="spellStart"/>
      <w:r w:rsidR="00110FEC" w:rsidRPr="00110FEC">
        <w:rPr>
          <w:szCs w:val="20"/>
        </w:rPr>
        <w:t>szowskiej</w:t>
      </w:r>
      <w:proofErr w:type="spellEnd"/>
      <w:r w:rsidR="00110FEC" w:rsidRPr="00110FEC">
        <w:rPr>
          <w:szCs w:val="20"/>
        </w:rPr>
        <w:t xml:space="preserve"> od ul. Konstytucji do Ronda im. Św. Jana Pawła II</w:t>
      </w:r>
      <w:r w:rsidR="00B0768B">
        <w:rPr>
          <w:szCs w:val="20"/>
        </w:rPr>
        <w:t>.</w:t>
      </w:r>
    </w:p>
    <w:p w14:paraId="72F133FC" w14:textId="77777777" w:rsidR="00A920F0" w:rsidRDefault="00B0768B" w:rsidP="00A920F0">
      <w:pPr>
        <w:ind w:firstLine="709"/>
        <w:rPr>
          <w:szCs w:val="20"/>
        </w:rPr>
      </w:pPr>
      <w:r>
        <w:rPr>
          <w:szCs w:val="20"/>
        </w:rPr>
        <w:lastRenderedPageBreak/>
        <w:t xml:space="preserve">W zakresie gospodarowania wodami oraz gospodarki wodno-ściekowej </w:t>
      </w:r>
      <w:proofErr w:type="spellStart"/>
      <w:r>
        <w:rPr>
          <w:szCs w:val="20"/>
        </w:rPr>
        <w:t>RAWiK</w:t>
      </w:r>
      <w:proofErr w:type="spellEnd"/>
      <w:r>
        <w:rPr>
          <w:szCs w:val="20"/>
        </w:rPr>
        <w:t xml:space="preserve"> Sp. z o.o. prowadził prace związane z modernizacją oczyszczalni ścieków (m.in. dostawa, montaż i </w:t>
      </w:r>
      <w:proofErr w:type="spellStart"/>
      <w:r>
        <w:rPr>
          <w:szCs w:val="20"/>
        </w:rPr>
        <w:t>urucho</w:t>
      </w:r>
      <w:proofErr w:type="spellEnd"/>
      <w:r>
        <w:rPr>
          <w:szCs w:val="20"/>
        </w:rPr>
        <w:t xml:space="preserve">-mienie kraty hakowej, modernizacja stacji zlewnej, remont wirówki do odwadniania osadów czy zakup mieszadła do komory </w:t>
      </w:r>
      <w:r w:rsidRPr="00B0768B">
        <w:rPr>
          <w:szCs w:val="20"/>
        </w:rPr>
        <w:t>zbiornika osadu przefermentowanego</w:t>
      </w:r>
      <w:r>
        <w:rPr>
          <w:szCs w:val="20"/>
        </w:rPr>
        <w:t xml:space="preserve">). W zakresie infrastruktury sieciowej zrealizowano: renowację kanalizacji sanitarnej w ul. Zwolińskiego, przebudowę sieci wodociągowej – przejście pod trasą S8 wraz z budową sieci wodociągowej pomiędzy </w:t>
      </w:r>
      <w:r w:rsidRPr="00B0768B">
        <w:rPr>
          <w:szCs w:val="20"/>
        </w:rPr>
        <w:t xml:space="preserve">ul. </w:t>
      </w:r>
      <w:proofErr w:type="spellStart"/>
      <w:r w:rsidRPr="00B0768B">
        <w:rPr>
          <w:szCs w:val="20"/>
        </w:rPr>
        <w:t>Gąsioro</w:t>
      </w:r>
      <w:r w:rsidR="00A920F0">
        <w:rPr>
          <w:szCs w:val="20"/>
        </w:rPr>
        <w:t>-</w:t>
      </w:r>
      <w:r w:rsidRPr="00B0768B">
        <w:rPr>
          <w:szCs w:val="20"/>
        </w:rPr>
        <w:t>wskiego</w:t>
      </w:r>
      <w:proofErr w:type="spellEnd"/>
      <w:r w:rsidRPr="00B0768B">
        <w:rPr>
          <w:szCs w:val="20"/>
        </w:rPr>
        <w:t xml:space="preserve"> i Opoczyńską</w:t>
      </w:r>
      <w:r w:rsidR="00A920F0">
        <w:rPr>
          <w:szCs w:val="20"/>
        </w:rPr>
        <w:t xml:space="preserve"> oraz </w:t>
      </w:r>
      <w:r w:rsidR="007D0BD2">
        <w:rPr>
          <w:szCs w:val="20"/>
        </w:rPr>
        <w:t xml:space="preserve">przebudowę sieci </w:t>
      </w:r>
      <w:r w:rsidR="007D0BD2" w:rsidRPr="007D0BD2">
        <w:rPr>
          <w:szCs w:val="20"/>
        </w:rPr>
        <w:t>wodociągowej w rejonie skrzyżowania u</w:t>
      </w:r>
      <w:r w:rsidR="007D0BD2">
        <w:rPr>
          <w:szCs w:val="20"/>
        </w:rPr>
        <w:t>l.</w:t>
      </w:r>
      <w:r w:rsidR="007D0BD2" w:rsidRPr="007D0BD2">
        <w:rPr>
          <w:szCs w:val="20"/>
        </w:rPr>
        <w:t xml:space="preserve"> </w:t>
      </w:r>
      <w:proofErr w:type="spellStart"/>
      <w:r w:rsidR="007D0BD2" w:rsidRPr="007D0BD2">
        <w:rPr>
          <w:szCs w:val="20"/>
        </w:rPr>
        <w:t>Tomaszo</w:t>
      </w:r>
      <w:r w:rsidR="00A920F0">
        <w:rPr>
          <w:szCs w:val="20"/>
        </w:rPr>
        <w:t>-</w:t>
      </w:r>
      <w:r w:rsidR="007D0BD2" w:rsidRPr="007D0BD2">
        <w:rPr>
          <w:szCs w:val="20"/>
        </w:rPr>
        <w:t>wskiej</w:t>
      </w:r>
      <w:proofErr w:type="spellEnd"/>
      <w:r w:rsidR="007D0BD2" w:rsidRPr="007D0BD2">
        <w:rPr>
          <w:szCs w:val="20"/>
        </w:rPr>
        <w:t xml:space="preserve"> i Przemysłowej</w:t>
      </w:r>
      <w:r w:rsidR="00A920F0">
        <w:rPr>
          <w:szCs w:val="20"/>
        </w:rPr>
        <w:t>.</w:t>
      </w:r>
    </w:p>
    <w:p w14:paraId="10ED5155" w14:textId="77777777" w:rsidR="00A920F0" w:rsidRDefault="00A920F0" w:rsidP="00A920F0">
      <w:pPr>
        <w:ind w:firstLine="709"/>
        <w:rPr>
          <w:szCs w:val="20"/>
        </w:rPr>
      </w:pPr>
      <w:r w:rsidRPr="00A920F0">
        <w:rPr>
          <w:szCs w:val="20"/>
        </w:rPr>
        <w:t>W latach 2022-2023 realizowano prace z zakresu opracowywania dokumentacji technicznej oraz środowiskowej dla zadania polegającego na połączeniu zbiorników wodnych Dolna i Tatar. Połączenie zbiorników zrealizowane będzie poprzez likwidację zapory dzielącej zbiorniki, zasypaniu istniejącego tam jazu (żelbetowa budowla hydrotechniczna), pogłębieniu zbiornika Tatar, uformowaniu skarp zbiornika, budowie mostu łączącego oba brzegi zbiornika, budowie drogi eksploatacyjnej wokół nowej części zbiornika, która stanowić będzie kontynuację istniejącej ścieżki pieszo-rowerowej. W roku 2023 zakończono badania przyrodnicze fauny</w:t>
      </w:r>
      <w:r w:rsidRPr="00A920F0">
        <w:rPr>
          <w:szCs w:val="20"/>
        </w:rPr>
        <w:br/>
        <w:t>i flory w obrębie inwestycji. Zaktualizowano Raport Oceny Oddziaływania na Środowisko. Projektant przekazał projekt budowlany. W trakcie realizacji pozostaje etap opracowania dokumentacji technicznej. Inwestor jednocześnie jest w trakcie procedury uzyskania decyzji</w:t>
      </w:r>
      <w:r w:rsidRPr="00A920F0">
        <w:rPr>
          <w:szCs w:val="20"/>
        </w:rPr>
        <w:br/>
        <w:t>o środowiskowych uwarunkowaniach dla przedsięwzięcia połączenia zbiorników wodnych. Wartość poniesionych/zakontraktowanych kosztów to 354 854,30 zł.</w:t>
      </w:r>
    </w:p>
    <w:p w14:paraId="161C92EC" w14:textId="357B7FF1" w:rsidR="00A920F0" w:rsidRDefault="00A920F0" w:rsidP="00A920F0">
      <w:pPr>
        <w:ind w:firstLine="709"/>
        <w:rPr>
          <w:szCs w:val="20"/>
        </w:rPr>
      </w:pPr>
      <w:r w:rsidRPr="00A920F0">
        <w:rPr>
          <w:szCs w:val="20"/>
        </w:rPr>
        <w:t>W 2023</w:t>
      </w:r>
      <w:r>
        <w:rPr>
          <w:szCs w:val="20"/>
        </w:rPr>
        <w:t> </w:t>
      </w:r>
      <w:r w:rsidRPr="00A920F0">
        <w:rPr>
          <w:szCs w:val="20"/>
        </w:rPr>
        <w:t>r. zrealizowano zadanie polegające na umocnieniu brzegów zbiornika Dolna.</w:t>
      </w:r>
      <w:r>
        <w:rPr>
          <w:szCs w:val="20"/>
        </w:rPr>
        <w:br/>
      </w:r>
      <w:r w:rsidRPr="00A920F0">
        <w:rPr>
          <w:szCs w:val="20"/>
        </w:rPr>
        <w:t>W wyniku przeprowadzonych prac na zbiorniku nastąpiło wzmocnienie gruntu w obrębie rurociągu napływowego w Małej Elektrowni Wodnej. Prowadzone były roboty naprawcze przy zaporze czołowej oraz roboty budowlane przy zaporze bocznej lewej. Odtworzone zostały: kanał rurowy przy rowie opaskowym, sieć kontrolno-pomiarowa zbiornika – piezometry i repery.</w:t>
      </w:r>
      <w:r>
        <w:rPr>
          <w:szCs w:val="20"/>
        </w:rPr>
        <w:br/>
      </w:r>
      <w:r w:rsidRPr="00A920F0">
        <w:rPr>
          <w:szCs w:val="20"/>
        </w:rPr>
        <w:t>Na zbiorniku Tatar natomiast zostały wykonane roboty na zaporze czołowej poprzez zagęszczenie</w:t>
      </w:r>
      <w:r>
        <w:rPr>
          <w:szCs w:val="20"/>
        </w:rPr>
        <w:t xml:space="preserve"> </w:t>
      </w:r>
      <w:r w:rsidRPr="00A920F0">
        <w:rPr>
          <w:szCs w:val="20"/>
        </w:rPr>
        <w:t>i uzupełnienie gruntu zapory oraz odbudowana została wierzchnia warstwa utwardzenia zapory. Koszt inwestycji wyniósł 2.044.958,39 zł. Zadanie zostało dofinansowane</w:t>
      </w:r>
      <w:r>
        <w:rPr>
          <w:szCs w:val="20"/>
        </w:rPr>
        <w:br/>
      </w:r>
      <w:r w:rsidRPr="00A920F0">
        <w:rPr>
          <w:szCs w:val="20"/>
        </w:rPr>
        <w:t>z budżetu Samorządu Województwa Łódzkiego w wysokości 150 tys. zł, w ramach naboru wniosków</w:t>
      </w:r>
      <w:r>
        <w:rPr>
          <w:szCs w:val="20"/>
        </w:rPr>
        <w:t xml:space="preserve"> </w:t>
      </w:r>
      <w:r w:rsidRPr="00A920F0">
        <w:rPr>
          <w:szCs w:val="20"/>
        </w:rPr>
        <w:t>w zakresie renowacji zbiorników małej retencji w celu zapobiegania skutkom suszy „Renowacja zbiorników wodnych”.</w:t>
      </w:r>
    </w:p>
    <w:p w14:paraId="5BAB762A" w14:textId="1F29781C" w:rsidR="00A920F0" w:rsidRDefault="00A920F0" w:rsidP="00A920F0">
      <w:pPr>
        <w:ind w:firstLine="709"/>
        <w:rPr>
          <w:szCs w:val="20"/>
        </w:rPr>
      </w:pPr>
      <w:r>
        <w:rPr>
          <w:szCs w:val="20"/>
        </w:rPr>
        <w:t>W 2022 r. łącznie z terenu miasta odebrano 7 775,140 Mg odpadów komunalnych,</w:t>
      </w:r>
      <w:r>
        <w:rPr>
          <w:szCs w:val="20"/>
        </w:rPr>
        <w:br/>
        <w:t xml:space="preserve">w tym 5 014,670 Mg niesegregowanych (zmieszanych) odpadów komunalnych, co stanowi 64,5%. Koszt odbioru i transportu odpadów w 2022 roku wyniósł </w:t>
      </w:r>
      <w:r w:rsidRPr="00A920F0">
        <w:rPr>
          <w:szCs w:val="20"/>
        </w:rPr>
        <w:t>1</w:t>
      </w:r>
      <w:r>
        <w:rPr>
          <w:szCs w:val="20"/>
        </w:rPr>
        <w:t> </w:t>
      </w:r>
      <w:r w:rsidRPr="00A920F0">
        <w:rPr>
          <w:szCs w:val="20"/>
        </w:rPr>
        <w:t>316</w:t>
      </w:r>
      <w:r>
        <w:rPr>
          <w:szCs w:val="20"/>
        </w:rPr>
        <w:t> </w:t>
      </w:r>
      <w:r w:rsidRPr="00A920F0">
        <w:rPr>
          <w:szCs w:val="20"/>
        </w:rPr>
        <w:t>492,87</w:t>
      </w:r>
      <w:r>
        <w:rPr>
          <w:szCs w:val="20"/>
        </w:rPr>
        <w:t> </w:t>
      </w:r>
      <w:r w:rsidRPr="00A920F0">
        <w:rPr>
          <w:szCs w:val="20"/>
        </w:rPr>
        <w:t>zł</w:t>
      </w:r>
      <w:r>
        <w:rPr>
          <w:szCs w:val="20"/>
        </w:rPr>
        <w:t>, natomiast koszt zagospodarowania odpadów wyniósł 1 880 038,53 zł. W 2022 r. M</w:t>
      </w:r>
      <w:r w:rsidRPr="00A920F0">
        <w:rPr>
          <w:szCs w:val="20"/>
        </w:rPr>
        <w:t>iasto Rawa Mazowiecka osiągnęło poziom recyklingu i przygotowania do ponownego użycia odpadów komunalnych</w:t>
      </w:r>
      <w:r>
        <w:rPr>
          <w:szCs w:val="20"/>
        </w:rPr>
        <w:br/>
      </w:r>
      <w:r w:rsidRPr="00A920F0">
        <w:rPr>
          <w:szCs w:val="20"/>
        </w:rPr>
        <w:t>w wysokości 25,1% (wymagany poziom w 2022 r. wynosił 25%).</w:t>
      </w:r>
    </w:p>
    <w:p w14:paraId="19EF1870" w14:textId="42F056C5" w:rsidR="00A920F0" w:rsidRDefault="00A920F0" w:rsidP="00A920F0">
      <w:pPr>
        <w:ind w:firstLine="709"/>
        <w:rPr>
          <w:szCs w:val="20"/>
        </w:rPr>
      </w:pPr>
      <w:r>
        <w:rPr>
          <w:szCs w:val="20"/>
        </w:rPr>
        <w:t>W 2023 r. łącznie z terenu miasta odebrano 7 310,645 Mg odpadów komunalnych,</w:t>
      </w:r>
      <w:r>
        <w:rPr>
          <w:szCs w:val="20"/>
        </w:rPr>
        <w:br/>
        <w:t xml:space="preserve">w tym 4 808,670 Mg niesegregowanych (zmieszanych) odpadów komunalnych, co stanowi 65,8%. Koszt odbioru i </w:t>
      </w:r>
      <w:r w:rsidRPr="00A920F0">
        <w:rPr>
          <w:szCs w:val="20"/>
        </w:rPr>
        <w:t>transportu odpadów w 2023 roku wyniósł 1 635 026,00 zł, natomiast koszt zagospodarowania odpadów wyniósł 2 009 540,40 zł. W 2023 r. Miasto Rawa Mazowiecka osiągnęło poziom recyklingu i przygotowania do ponownego użycia odpadów komunalnych</w:t>
      </w:r>
      <w:r w:rsidRPr="00A920F0">
        <w:rPr>
          <w:szCs w:val="20"/>
        </w:rPr>
        <w:br/>
        <w:t>w wysokości 28,8% (wymagany poziom w 2023 r. wynosił 35%).</w:t>
      </w:r>
    </w:p>
    <w:p w14:paraId="6AEFE1A2" w14:textId="18455FC8" w:rsidR="00A920F0" w:rsidRDefault="00A920F0" w:rsidP="00A920F0">
      <w:pPr>
        <w:ind w:firstLine="709"/>
        <w:rPr>
          <w:szCs w:val="20"/>
        </w:rPr>
      </w:pPr>
      <w:r>
        <w:rPr>
          <w:szCs w:val="20"/>
        </w:rPr>
        <w:t xml:space="preserve">W latach 2022-2023 realizowano również zadanie pn. </w:t>
      </w:r>
      <w:r w:rsidRPr="00A920F0">
        <w:rPr>
          <w:szCs w:val="20"/>
        </w:rPr>
        <w:t>„Usuwanie azbestu i wyrobów zawierających azbest na terenie miasta Rawa Mazowiecka”</w:t>
      </w:r>
      <w:r>
        <w:rPr>
          <w:szCs w:val="20"/>
        </w:rPr>
        <w:t xml:space="preserve">, w ramach którego z terenu miasta usunięto </w:t>
      </w:r>
      <w:r w:rsidR="001D25A1">
        <w:rPr>
          <w:szCs w:val="20"/>
        </w:rPr>
        <w:t>32,88</w:t>
      </w:r>
      <w:r w:rsidR="00B01A51">
        <w:rPr>
          <w:szCs w:val="20"/>
        </w:rPr>
        <w:t> </w:t>
      </w:r>
      <w:r w:rsidR="001D25A1">
        <w:rPr>
          <w:szCs w:val="20"/>
        </w:rPr>
        <w:t>Mg wyrobów zawierających azbest z 18 nieruchomości. Łączny koszt zadania</w:t>
      </w:r>
      <w:r w:rsidR="001D25A1">
        <w:rPr>
          <w:szCs w:val="20"/>
        </w:rPr>
        <w:br/>
        <w:t>w analizowanych latach wyniósł 14 592,68 zł.</w:t>
      </w:r>
    </w:p>
    <w:p w14:paraId="4D8FADDE" w14:textId="6179FAD6" w:rsidR="00A920F0" w:rsidRDefault="001D25A1" w:rsidP="001D25A1">
      <w:pPr>
        <w:ind w:firstLine="709"/>
        <w:rPr>
          <w:szCs w:val="20"/>
        </w:rPr>
      </w:pPr>
      <w:r>
        <w:rPr>
          <w:szCs w:val="20"/>
        </w:rPr>
        <w:t xml:space="preserve">W ramach ochrony zasobów przyrodniczych miasta realizowano m.in. </w:t>
      </w:r>
      <w:r w:rsidRPr="001D25A1">
        <w:rPr>
          <w:szCs w:val="20"/>
        </w:rPr>
        <w:t>prace pielęgnacyjne i porządkowe na terenie Parku Miejskiego oraz skwerów miejskich, usługi utrzymania zrewitalizowanego centrum miasta, utrzymanie czystości i pielęgnację zieleni miejskiej na terenach przylegających bezpośrednio</w:t>
      </w:r>
      <w:r>
        <w:rPr>
          <w:szCs w:val="20"/>
        </w:rPr>
        <w:t xml:space="preserve"> </w:t>
      </w:r>
      <w:r w:rsidRPr="001D25A1">
        <w:rPr>
          <w:szCs w:val="20"/>
        </w:rPr>
        <w:t>do mieszkalnych budynków wielorodzinnych, usługi ukwiecenia miasta, usługi utrzymania zieleni w pasach drogowych wraz z ciągami pieszymi, zakup roślin do nasadzeń zastępczych, nasadzenia i pielęgnację roślin.</w:t>
      </w:r>
      <w:r>
        <w:rPr>
          <w:szCs w:val="20"/>
        </w:rPr>
        <w:t xml:space="preserve"> Przeprowadzono również prace pielęgnacyjne dwóch pomników przyrody – dębów szypułkowych.</w:t>
      </w:r>
    </w:p>
    <w:p w14:paraId="68773108" w14:textId="7121EA62" w:rsidR="00B01A51" w:rsidRDefault="00B01A51" w:rsidP="00B01A51">
      <w:pPr>
        <w:ind w:firstLine="709"/>
      </w:pPr>
      <w:r>
        <w:lastRenderedPageBreak/>
        <w:t>W Raporcie dokonano porównania Rawy Mazowieckiej z wytypowanymi gminami miejskimi o zbliżonym potencjale społeczno-gospodarczym pod względem wybranych wskaź-ników opisujących i wpływających na stan środowiska naturalnego. Przeprowadzona analiza porównawcza pozwoli wdrożyć skuteczniejszą strategię w zakresie ochrony środowiska (wskazać kluczowe obszary interwencji) na terenie Rawy Mazowieckiej dzięki identyfikacji mocnych i słabych stron na tle reprezentatywnej grupy miast. Do analizy porównawczej z Rawą Mazowiecką wytypowano następujące miasta (gminy miejskie): Chełmno, Rypin, Ozorków, Gostynin, Przasnysz, Sierpc, Chodzież, Koło oraz Złotów.</w:t>
      </w:r>
    </w:p>
    <w:p w14:paraId="6AD76DAA" w14:textId="2E3DB2EE" w:rsidR="00B01A51" w:rsidRDefault="00B01A51" w:rsidP="00B01A51">
      <w:pPr>
        <w:ind w:firstLine="709"/>
        <w:rPr>
          <w:highlight w:val="yellow"/>
        </w:rPr>
      </w:pPr>
      <w:r>
        <w:rPr>
          <w:rFonts w:cs="Cambria"/>
          <w:color w:val="000000"/>
        </w:rPr>
        <w:t xml:space="preserve">Do </w:t>
      </w:r>
      <w:r w:rsidRPr="00B01A51">
        <w:rPr>
          <w:rFonts w:cs="Cambria"/>
          <w:color w:val="000000"/>
        </w:rPr>
        <w:t xml:space="preserve">niekorzystnych </w:t>
      </w:r>
      <w:r>
        <w:rPr>
          <w:rFonts w:cs="Cambria"/>
          <w:color w:val="000000"/>
        </w:rPr>
        <w:t>wskaźników charakteryzujących Rawę Mazowiecką na tle ww. miast zaliczyć należy m.in.:</w:t>
      </w:r>
    </w:p>
    <w:p w14:paraId="659709F7" w14:textId="77777777" w:rsidR="00B01A51" w:rsidRPr="00FF1200" w:rsidRDefault="00B01A51" w:rsidP="00B01A51">
      <w:pPr>
        <w:pStyle w:val="Akapitzlist"/>
        <w:numPr>
          <w:ilvl w:val="0"/>
          <w:numId w:val="393"/>
        </w:numPr>
      </w:pPr>
      <w:r w:rsidRPr="00FF1200">
        <w:t>najgorszą jakość powietrza w zakresie stężenia benzo(a)pirenu,</w:t>
      </w:r>
    </w:p>
    <w:p w14:paraId="6E6648A1" w14:textId="77777777" w:rsidR="00B01A51" w:rsidRPr="00FF1200" w:rsidRDefault="00B01A51" w:rsidP="00B01A51">
      <w:pPr>
        <w:pStyle w:val="Akapitzlist"/>
        <w:numPr>
          <w:ilvl w:val="0"/>
          <w:numId w:val="393"/>
        </w:numPr>
      </w:pPr>
      <w:r w:rsidRPr="00FF1200">
        <w:t>najgorszą jakość powietrza w zakresie stężenia pyłu zawieszonego PM10,</w:t>
      </w:r>
    </w:p>
    <w:p w14:paraId="64FD4B03" w14:textId="77777777" w:rsidR="00B01A51" w:rsidRPr="00FF1200" w:rsidRDefault="00B01A51" w:rsidP="00B01A51">
      <w:pPr>
        <w:pStyle w:val="Akapitzlist"/>
        <w:numPr>
          <w:ilvl w:val="0"/>
          <w:numId w:val="393"/>
        </w:numPr>
      </w:pPr>
      <w:r w:rsidRPr="00FF1200">
        <w:t>wysokie zużycie energii elektrycznej w gosp. domowych w przeliczeniu na 1 mieszkańca,</w:t>
      </w:r>
    </w:p>
    <w:p w14:paraId="64339C1D" w14:textId="77777777" w:rsidR="00B01A51" w:rsidRPr="00FF1200" w:rsidRDefault="00B01A51" w:rsidP="00B01A51">
      <w:pPr>
        <w:pStyle w:val="Akapitzlist"/>
        <w:numPr>
          <w:ilvl w:val="0"/>
          <w:numId w:val="393"/>
        </w:numPr>
      </w:pPr>
      <w:r w:rsidRPr="00FF1200">
        <w:t>najwyższą ilość wytwarzanych odpadów komunalnych w przeliczeniu na 1 mieszkańca,</w:t>
      </w:r>
    </w:p>
    <w:p w14:paraId="2AF8DF33" w14:textId="77777777" w:rsidR="00B01A51" w:rsidRPr="00FF1200" w:rsidRDefault="00B01A51" w:rsidP="00B01A51">
      <w:pPr>
        <w:pStyle w:val="Akapitzlist"/>
        <w:numPr>
          <w:ilvl w:val="0"/>
          <w:numId w:val="393"/>
        </w:numPr>
      </w:pPr>
      <w:r w:rsidRPr="00FF1200">
        <w:t>niski stopień selektywnej zbiórki odpadów komunalnych,</w:t>
      </w:r>
    </w:p>
    <w:p w14:paraId="28977920" w14:textId="77777777" w:rsidR="00B01A51" w:rsidRPr="00FF1200" w:rsidRDefault="00B01A51" w:rsidP="00B01A51">
      <w:pPr>
        <w:pStyle w:val="Akapitzlist"/>
        <w:numPr>
          <w:ilvl w:val="0"/>
          <w:numId w:val="393"/>
        </w:numPr>
      </w:pPr>
      <w:r w:rsidRPr="00FF1200">
        <w:t>niską liczbę pomników przyrody.</w:t>
      </w:r>
    </w:p>
    <w:p w14:paraId="58E3095E" w14:textId="1A7C9F39" w:rsidR="00B01A51" w:rsidRDefault="00B01A51" w:rsidP="00B01A51">
      <w:pPr>
        <w:ind w:firstLine="709"/>
        <w:rPr>
          <w:szCs w:val="20"/>
        </w:rPr>
      </w:pPr>
      <w:r>
        <w:t>W związku z powyższym priorytet realizacyjny na terenie Miasta Rawa Mazowiecka powinny mieć zadania z zakresu poprawy jakości powietrza (dot. ograniczenia emisji komunalnej oraz komunikacyjnej) oraz zadania z zakresu poprawy systemu gospodarowania odpadami komunalnymi (dot. minimalizacji/ograniczenia ilości wytwarzanych odpadów oraz wzrostu stopnia selektywnej zbiórki odpadów). W związku ze złą jakością wód powierzchniowych</w:t>
      </w:r>
      <w:r>
        <w:br/>
        <w:t xml:space="preserve">na terenie miasta i regionu należy również w dalszym ciągu realizować </w:t>
      </w:r>
      <w:r w:rsidRPr="00B01A51">
        <w:rPr>
          <w:szCs w:val="20"/>
        </w:rPr>
        <w:t>inwestycje z zakresu rozwoju i modernizacji infrastruktury wodno-kanalizacyjnej (w celu poprawy jakości wód),</w:t>
      </w:r>
      <w:r>
        <w:rPr>
          <w:szCs w:val="20"/>
        </w:rPr>
        <w:br/>
      </w:r>
      <w:r w:rsidRPr="00B01A51">
        <w:rPr>
          <w:szCs w:val="20"/>
        </w:rPr>
        <w:t xml:space="preserve">a także inwestycje z zakresu zwiększania i odtwarzania retencji naturalnej oraz na terenach zurbanizowanych </w:t>
      </w:r>
      <w:r w:rsidR="002F197C">
        <w:rPr>
          <w:szCs w:val="20"/>
        </w:rPr>
        <w:t xml:space="preserve">(błękitno-zielona infrastruktura) </w:t>
      </w:r>
      <w:r w:rsidRPr="00B01A51">
        <w:rPr>
          <w:szCs w:val="20"/>
        </w:rPr>
        <w:t>w celu ograniczenia i łagodzenia skutków suszy</w:t>
      </w:r>
      <w:r w:rsidR="004559F8">
        <w:rPr>
          <w:szCs w:val="20"/>
        </w:rPr>
        <w:t xml:space="preserve"> oraz przeciwdziałaniu postępującym zmianom klimatycznym.</w:t>
      </w:r>
    </w:p>
    <w:bookmarkEnd w:id="81"/>
    <w:p w14:paraId="17B46353" w14:textId="1C02588F" w:rsidR="0073734F" w:rsidRPr="00F934FC" w:rsidRDefault="0073734F" w:rsidP="00842C24">
      <w:pPr>
        <w:ind w:firstLine="709"/>
        <w:rPr>
          <w:highlight w:val="yellow"/>
        </w:rPr>
      </w:pPr>
      <w:r w:rsidRPr="00F934FC">
        <w:rPr>
          <w:highlight w:val="yellow"/>
        </w:rPr>
        <w:br w:type="page"/>
      </w:r>
    </w:p>
    <w:p w14:paraId="3BCF7EA2" w14:textId="31EE67EF" w:rsidR="007D367A" w:rsidRPr="001630C2" w:rsidRDefault="0073734F" w:rsidP="0073734F">
      <w:pPr>
        <w:pStyle w:val="Nagowek1"/>
        <w:rPr>
          <w:sz w:val="24"/>
          <w:szCs w:val="28"/>
        </w:rPr>
      </w:pPr>
      <w:bookmarkStart w:id="82" w:name="_Toc520308636"/>
      <w:bookmarkStart w:id="83" w:name="_Toc520309064"/>
      <w:bookmarkStart w:id="84" w:name="_Toc520309167"/>
      <w:bookmarkStart w:id="85" w:name="_Toc520309292"/>
      <w:bookmarkStart w:id="86" w:name="_Toc520309644"/>
      <w:bookmarkStart w:id="87" w:name="_Toc520309983"/>
      <w:bookmarkStart w:id="88" w:name="_Toc520310053"/>
      <w:bookmarkStart w:id="89" w:name="_Toc520310123"/>
      <w:bookmarkStart w:id="90" w:name="_Toc520310209"/>
      <w:bookmarkStart w:id="91" w:name="_Toc520310279"/>
      <w:bookmarkStart w:id="92" w:name="_Toc520310383"/>
      <w:bookmarkStart w:id="93" w:name="_Toc520310770"/>
      <w:bookmarkStart w:id="94" w:name="_Toc173261366"/>
      <w:r w:rsidRPr="001630C2">
        <w:rPr>
          <w:sz w:val="24"/>
          <w:szCs w:val="28"/>
        </w:rPr>
        <w:lastRenderedPageBreak/>
        <w:t>spis tabel</w:t>
      </w:r>
      <w:bookmarkEnd w:id="82"/>
      <w:bookmarkEnd w:id="83"/>
      <w:bookmarkEnd w:id="84"/>
      <w:bookmarkEnd w:id="85"/>
      <w:bookmarkEnd w:id="86"/>
      <w:bookmarkEnd w:id="87"/>
      <w:bookmarkEnd w:id="88"/>
      <w:bookmarkEnd w:id="89"/>
      <w:bookmarkEnd w:id="90"/>
      <w:bookmarkEnd w:id="91"/>
      <w:bookmarkEnd w:id="92"/>
      <w:bookmarkEnd w:id="93"/>
      <w:bookmarkEnd w:id="94"/>
    </w:p>
    <w:p w14:paraId="7C4A30CF" w14:textId="77777777" w:rsidR="00756EAF" w:rsidRPr="001630C2" w:rsidRDefault="00756EAF" w:rsidP="00756EAF">
      <w:pPr>
        <w:rPr>
          <w:sz w:val="14"/>
          <w:szCs w:val="14"/>
        </w:rPr>
      </w:pPr>
    </w:p>
    <w:p w14:paraId="4F64A19C" w14:textId="3583B5AA" w:rsidR="001630C2" w:rsidRPr="001630C2" w:rsidRDefault="00E031B2" w:rsidP="001630C2">
      <w:pPr>
        <w:pStyle w:val="Spisilustracji"/>
        <w:tabs>
          <w:tab w:val="right" w:leader="dot" w:pos="9062"/>
        </w:tabs>
        <w:spacing w:line="360" w:lineRule="auto"/>
        <w:ind w:left="709" w:hanging="709"/>
        <w:rPr>
          <w:rFonts w:asciiTheme="minorHAnsi" w:eastAsiaTheme="minorEastAsia" w:hAnsiTheme="minorHAnsi"/>
          <w:i w:val="0"/>
          <w:noProof/>
          <w:kern w:val="2"/>
          <w:sz w:val="22"/>
          <w:lang w:eastAsia="pl-PL"/>
          <w14:ligatures w14:val="standardContextual"/>
        </w:rPr>
      </w:pPr>
      <w:r w:rsidRPr="001630C2">
        <w:fldChar w:fldCharType="begin"/>
      </w:r>
      <w:r w:rsidRPr="001630C2">
        <w:instrText xml:space="preserve"> TOC \h \z \c "Tabela" </w:instrText>
      </w:r>
      <w:r w:rsidRPr="001630C2">
        <w:fldChar w:fldCharType="separate"/>
      </w:r>
      <w:hyperlink w:anchor="_Toc173261263" w:history="1">
        <w:r w:rsidR="001630C2" w:rsidRPr="001630C2">
          <w:rPr>
            <w:rStyle w:val="Hipercze"/>
            <w:noProof/>
          </w:rPr>
          <w:t xml:space="preserve">Tabela 1. Opis realizacji zadań zaplanowanych do wykonania w ramach „Programu Ochrony Środowiska” </w:t>
        </w:r>
        <w:r w:rsidR="001630C2">
          <w:rPr>
            <w:rStyle w:val="Hipercze"/>
            <w:noProof/>
          </w:rPr>
          <w:br/>
        </w:r>
        <w:r w:rsidR="001630C2" w:rsidRPr="001630C2">
          <w:rPr>
            <w:rStyle w:val="Hipercze"/>
            <w:noProof/>
          </w:rPr>
          <w:t>w latach 2022-2023</w:t>
        </w:r>
        <w:r w:rsidR="001630C2" w:rsidRPr="001630C2">
          <w:rPr>
            <w:noProof/>
            <w:webHidden/>
          </w:rPr>
          <w:tab/>
        </w:r>
        <w:r w:rsidR="001630C2" w:rsidRPr="001630C2">
          <w:rPr>
            <w:noProof/>
            <w:webHidden/>
          </w:rPr>
          <w:fldChar w:fldCharType="begin"/>
        </w:r>
        <w:r w:rsidR="001630C2" w:rsidRPr="001630C2">
          <w:rPr>
            <w:noProof/>
            <w:webHidden/>
          </w:rPr>
          <w:instrText xml:space="preserve"> PAGEREF _Toc173261263 \h </w:instrText>
        </w:r>
        <w:r w:rsidR="001630C2" w:rsidRPr="001630C2">
          <w:rPr>
            <w:noProof/>
            <w:webHidden/>
          </w:rPr>
        </w:r>
        <w:r w:rsidR="001630C2" w:rsidRPr="001630C2">
          <w:rPr>
            <w:noProof/>
            <w:webHidden/>
          </w:rPr>
          <w:fldChar w:fldCharType="separate"/>
        </w:r>
        <w:r w:rsidR="00943738">
          <w:rPr>
            <w:noProof/>
            <w:webHidden/>
          </w:rPr>
          <w:t>5</w:t>
        </w:r>
        <w:r w:rsidR="001630C2" w:rsidRPr="001630C2">
          <w:rPr>
            <w:noProof/>
            <w:webHidden/>
          </w:rPr>
          <w:fldChar w:fldCharType="end"/>
        </w:r>
      </w:hyperlink>
    </w:p>
    <w:p w14:paraId="6298CDFD" w14:textId="31A7D3D3" w:rsidR="001630C2" w:rsidRPr="001630C2" w:rsidRDefault="00000000" w:rsidP="001630C2">
      <w:pPr>
        <w:pStyle w:val="Spisilustracji"/>
        <w:tabs>
          <w:tab w:val="right" w:leader="dot" w:pos="9062"/>
        </w:tabs>
        <w:spacing w:line="360" w:lineRule="auto"/>
        <w:ind w:left="709" w:hanging="709"/>
        <w:rPr>
          <w:rFonts w:asciiTheme="minorHAnsi" w:eastAsiaTheme="minorEastAsia" w:hAnsiTheme="minorHAnsi"/>
          <w:i w:val="0"/>
          <w:noProof/>
          <w:kern w:val="2"/>
          <w:sz w:val="22"/>
          <w:lang w:eastAsia="pl-PL"/>
          <w14:ligatures w14:val="standardContextual"/>
        </w:rPr>
      </w:pPr>
      <w:hyperlink w:anchor="_Toc173261264" w:history="1">
        <w:r w:rsidR="001630C2" w:rsidRPr="001630C2">
          <w:rPr>
            <w:rStyle w:val="Hipercze"/>
            <w:noProof/>
          </w:rPr>
          <w:t xml:space="preserve">Tabela 2. Podstawowa charakterystyka miast wytypowanych do analizy porównawczej z Rawą Mazowiecką </w:t>
        </w:r>
        <w:r w:rsidR="001630C2">
          <w:rPr>
            <w:rStyle w:val="Hipercze"/>
            <w:noProof/>
          </w:rPr>
          <w:br/>
        </w:r>
        <w:r w:rsidR="001630C2" w:rsidRPr="001630C2">
          <w:rPr>
            <w:rStyle w:val="Hipercze"/>
            <w:noProof/>
          </w:rPr>
          <w:t>w zakresie wskaźników opisujących i wpływających na stan środowiska</w:t>
        </w:r>
        <w:r w:rsidR="001630C2" w:rsidRPr="001630C2">
          <w:rPr>
            <w:noProof/>
            <w:webHidden/>
          </w:rPr>
          <w:tab/>
        </w:r>
        <w:r w:rsidR="001630C2" w:rsidRPr="001630C2">
          <w:rPr>
            <w:noProof/>
            <w:webHidden/>
          </w:rPr>
          <w:fldChar w:fldCharType="begin"/>
        </w:r>
        <w:r w:rsidR="001630C2" w:rsidRPr="001630C2">
          <w:rPr>
            <w:noProof/>
            <w:webHidden/>
          </w:rPr>
          <w:instrText xml:space="preserve"> PAGEREF _Toc173261264 \h </w:instrText>
        </w:r>
        <w:r w:rsidR="001630C2" w:rsidRPr="001630C2">
          <w:rPr>
            <w:noProof/>
            <w:webHidden/>
          </w:rPr>
        </w:r>
        <w:r w:rsidR="001630C2" w:rsidRPr="001630C2">
          <w:rPr>
            <w:noProof/>
            <w:webHidden/>
          </w:rPr>
          <w:fldChar w:fldCharType="separate"/>
        </w:r>
        <w:r w:rsidR="00943738">
          <w:rPr>
            <w:noProof/>
            <w:webHidden/>
          </w:rPr>
          <w:t>25</w:t>
        </w:r>
        <w:r w:rsidR="001630C2" w:rsidRPr="001630C2">
          <w:rPr>
            <w:noProof/>
            <w:webHidden/>
          </w:rPr>
          <w:fldChar w:fldCharType="end"/>
        </w:r>
      </w:hyperlink>
    </w:p>
    <w:p w14:paraId="1B2352EE" w14:textId="168F56CC" w:rsidR="001630C2" w:rsidRPr="001630C2" w:rsidRDefault="00000000" w:rsidP="001630C2">
      <w:pPr>
        <w:pStyle w:val="Spisilustracji"/>
        <w:tabs>
          <w:tab w:val="right" w:leader="dot" w:pos="9062"/>
        </w:tabs>
        <w:spacing w:line="360" w:lineRule="auto"/>
        <w:ind w:left="709" w:hanging="709"/>
        <w:rPr>
          <w:rFonts w:asciiTheme="minorHAnsi" w:eastAsiaTheme="minorEastAsia" w:hAnsiTheme="minorHAnsi"/>
          <w:i w:val="0"/>
          <w:noProof/>
          <w:kern w:val="2"/>
          <w:sz w:val="22"/>
          <w:lang w:eastAsia="pl-PL"/>
          <w14:ligatures w14:val="standardContextual"/>
        </w:rPr>
      </w:pPr>
      <w:hyperlink w:anchor="_Toc173261265" w:history="1">
        <w:r w:rsidR="001630C2" w:rsidRPr="001630C2">
          <w:rPr>
            <w:rStyle w:val="Hipercze"/>
            <w:noProof/>
          </w:rPr>
          <w:t>Tabela 3. Pozycja Rawy Mazowieckiej na tle reprezentatywnej grupy miast pod względem wybranych wskaźników opisujących i wpływających na stan środowiska naturalnego</w:t>
        </w:r>
        <w:r w:rsidR="001630C2" w:rsidRPr="001630C2">
          <w:rPr>
            <w:noProof/>
            <w:webHidden/>
          </w:rPr>
          <w:tab/>
        </w:r>
        <w:r w:rsidR="001630C2" w:rsidRPr="001630C2">
          <w:rPr>
            <w:noProof/>
            <w:webHidden/>
          </w:rPr>
          <w:fldChar w:fldCharType="begin"/>
        </w:r>
        <w:r w:rsidR="001630C2" w:rsidRPr="001630C2">
          <w:rPr>
            <w:noProof/>
            <w:webHidden/>
          </w:rPr>
          <w:instrText xml:space="preserve"> PAGEREF _Toc173261265 \h </w:instrText>
        </w:r>
        <w:r w:rsidR="001630C2" w:rsidRPr="001630C2">
          <w:rPr>
            <w:noProof/>
            <w:webHidden/>
          </w:rPr>
        </w:r>
        <w:r w:rsidR="001630C2" w:rsidRPr="001630C2">
          <w:rPr>
            <w:noProof/>
            <w:webHidden/>
          </w:rPr>
          <w:fldChar w:fldCharType="separate"/>
        </w:r>
        <w:r w:rsidR="00943738">
          <w:rPr>
            <w:noProof/>
            <w:webHidden/>
          </w:rPr>
          <w:t>26</w:t>
        </w:r>
        <w:r w:rsidR="001630C2" w:rsidRPr="001630C2">
          <w:rPr>
            <w:noProof/>
            <w:webHidden/>
          </w:rPr>
          <w:fldChar w:fldCharType="end"/>
        </w:r>
      </w:hyperlink>
    </w:p>
    <w:p w14:paraId="381A168F" w14:textId="35313D24" w:rsidR="001220A3" w:rsidRPr="001630C2" w:rsidRDefault="00E031B2" w:rsidP="001630C2">
      <w:pPr>
        <w:spacing w:line="360" w:lineRule="auto"/>
        <w:ind w:left="709" w:hanging="709"/>
      </w:pPr>
      <w:r w:rsidRPr="001630C2">
        <w:fldChar w:fldCharType="end"/>
      </w:r>
    </w:p>
    <w:p w14:paraId="124312F6" w14:textId="7BA15899" w:rsidR="00FC46E4" w:rsidRPr="001630C2" w:rsidRDefault="001B29A4" w:rsidP="001B29A4">
      <w:pPr>
        <w:pStyle w:val="Nagowek1"/>
        <w:rPr>
          <w:sz w:val="24"/>
          <w:szCs w:val="28"/>
        </w:rPr>
      </w:pPr>
      <w:bookmarkStart w:id="95" w:name="_Toc173261367"/>
      <w:r w:rsidRPr="001630C2">
        <w:rPr>
          <w:sz w:val="24"/>
          <w:szCs w:val="28"/>
        </w:rPr>
        <w:t>Spis Wykresów</w:t>
      </w:r>
      <w:bookmarkEnd w:id="95"/>
    </w:p>
    <w:p w14:paraId="2FAA1507" w14:textId="77777777" w:rsidR="00756EAF" w:rsidRPr="001630C2" w:rsidRDefault="00756EAF" w:rsidP="00756EAF">
      <w:pPr>
        <w:rPr>
          <w:sz w:val="14"/>
          <w:szCs w:val="14"/>
        </w:rPr>
      </w:pPr>
    </w:p>
    <w:p w14:paraId="570F1BD6" w14:textId="5CFF7CBC" w:rsidR="001630C2" w:rsidRPr="001630C2" w:rsidRDefault="0030752D" w:rsidP="001630C2">
      <w:pPr>
        <w:pStyle w:val="Spisilustracji"/>
        <w:tabs>
          <w:tab w:val="right" w:leader="dot" w:pos="9062"/>
        </w:tabs>
        <w:spacing w:line="360" w:lineRule="auto"/>
        <w:ind w:left="709" w:hanging="709"/>
        <w:rPr>
          <w:rFonts w:asciiTheme="minorHAnsi" w:eastAsiaTheme="minorEastAsia" w:hAnsiTheme="minorHAnsi"/>
          <w:i w:val="0"/>
          <w:noProof/>
          <w:kern w:val="2"/>
          <w:sz w:val="22"/>
          <w:lang w:eastAsia="pl-PL"/>
          <w14:ligatures w14:val="standardContextual"/>
        </w:rPr>
      </w:pPr>
      <w:r w:rsidRPr="001630C2">
        <w:fldChar w:fldCharType="begin"/>
      </w:r>
      <w:r w:rsidRPr="001630C2">
        <w:instrText xml:space="preserve"> TOC \h \z \c "Wykres" </w:instrText>
      </w:r>
      <w:r w:rsidRPr="001630C2">
        <w:fldChar w:fldCharType="separate"/>
      </w:r>
      <w:hyperlink w:anchor="_Toc173261266" w:history="1">
        <w:r w:rsidR="001630C2" w:rsidRPr="001630C2">
          <w:rPr>
            <w:rStyle w:val="Hipercze"/>
            <w:noProof/>
          </w:rPr>
          <w:t>Wykres 1. Średnie stężenie benzo(a)pirenu w powietrzu w 2023 r. [ng/m</w:t>
        </w:r>
        <w:r w:rsidR="001630C2" w:rsidRPr="001630C2">
          <w:rPr>
            <w:rStyle w:val="Hipercze"/>
            <w:noProof/>
            <w:vertAlign w:val="superscript"/>
          </w:rPr>
          <w:t>3</w:t>
        </w:r>
        <w:r w:rsidR="001630C2" w:rsidRPr="001630C2">
          <w:rPr>
            <w:rStyle w:val="Hipercze"/>
            <w:noProof/>
          </w:rPr>
          <w:t xml:space="preserve">] – wartość dla Rawy Mazowieckiej </w:t>
        </w:r>
        <w:r w:rsidR="001630C2">
          <w:rPr>
            <w:rStyle w:val="Hipercze"/>
            <w:noProof/>
          </w:rPr>
          <w:br/>
        </w:r>
        <w:r w:rsidR="001630C2" w:rsidRPr="001630C2">
          <w:rPr>
            <w:rStyle w:val="Hipercze"/>
            <w:noProof/>
          </w:rPr>
          <w:t>na tle pozostałych miast</w:t>
        </w:r>
        <w:r w:rsidR="001630C2" w:rsidRPr="001630C2">
          <w:rPr>
            <w:noProof/>
            <w:webHidden/>
          </w:rPr>
          <w:tab/>
        </w:r>
        <w:r w:rsidR="001630C2" w:rsidRPr="001630C2">
          <w:rPr>
            <w:noProof/>
            <w:webHidden/>
          </w:rPr>
          <w:fldChar w:fldCharType="begin"/>
        </w:r>
        <w:r w:rsidR="001630C2" w:rsidRPr="001630C2">
          <w:rPr>
            <w:noProof/>
            <w:webHidden/>
          </w:rPr>
          <w:instrText xml:space="preserve"> PAGEREF _Toc173261266 \h </w:instrText>
        </w:r>
        <w:r w:rsidR="001630C2" w:rsidRPr="001630C2">
          <w:rPr>
            <w:noProof/>
            <w:webHidden/>
          </w:rPr>
        </w:r>
        <w:r w:rsidR="001630C2" w:rsidRPr="001630C2">
          <w:rPr>
            <w:noProof/>
            <w:webHidden/>
          </w:rPr>
          <w:fldChar w:fldCharType="separate"/>
        </w:r>
        <w:r w:rsidR="00943738">
          <w:rPr>
            <w:noProof/>
            <w:webHidden/>
          </w:rPr>
          <w:t>29</w:t>
        </w:r>
        <w:r w:rsidR="001630C2" w:rsidRPr="001630C2">
          <w:rPr>
            <w:noProof/>
            <w:webHidden/>
          </w:rPr>
          <w:fldChar w:fldCharType="end"/>
        </w:r>
      </w:hyperlink>
    </w:p>
    <w:p w14:paraId="79ABBA5A" w14:textId="4442EBF1" w:rsidR="001630C2" w:rsidRPr="001630C2" w:rsidRDefault="00000000" w:rsidP="001630C2">
      <w:pPr>
        <w:pStyle w:val="Spisilustracji"/>
        <w:tabs>
          <w:tab w:val="right" w:leader="dot" w:pos="9062"/>
        </w:tabs>
        <w:spacing w:line="360" w:lineRule="auto"/>
        <w:ind w:left="709" w:hanging="709"/>
        <w:rPr>
          <w:rFonts w:asciiTheme="minorHAnsi" w:eastAsiaTheme="minorEastAsia" w:hAnsiTheme="minorHAnsi"/>
          <w:i w:val="0"/>
          <w:noProof/>
          <w:kern w:val="2"/>
          <w:sz w:val="22"/>
          <w:lang w:eastAsia="pl-PL"/>
          <w14:ligatures w14:val="standardContextual"/>
        </w:rPr>
      </w:pPr>
      <w:hyperlink w:anchor="_Toc173261267" w:history="1">
        <w:r w:rsidR="001630C2" w:rsidRPr="001630C2">
          <w:rPr>
            <w:rStyle w:val="Hipercze"/>
            <w:noProof/>
          </w:rPr>
          <w:t>Wykres 2. Średnie stężenie pyłu zawieszonego PM10 w powietrzu w 2023 r. [ng/m</w:t>
        </w:r>
        <w:r w:rsidR="001630C2" w:rsidRPr="001630C2">
          <w:rPr>
            <w:rStyle w:val="Hipercze"/>
            <w:noProof/>
            <w:vertAlign w:val="superscript"/>
          </w:rPr>
          <w:t>3</w:t>
        </w:r>
        <w:r w:rsidR="001630C2" w:rsidRPr="001630C2">
          <w:rPr>
            <w:rStyle w:val="Hipercze"/>
            <w:noProof/>
          </w:rPr>
          <w:t xml:space="preserve">] – wartość dla Rawy </w:t>
        </w:r>
        <w:r w:rsidR="001630C2">
          <w:rPr>
            <w:rStyle w:val="Hipercze"/>
            <w:noProof/>
          </w:rPr>
          <w:br/>
        </w:r>
        <w:r w:rsidR="001630C2" w:rsidRPr="001630C2">
          <w:rPr>
            <w:rStyle w:val="Hipercze"/>
            <w:noProof/>
          </w:rPr>
          <w:t>Mazowieckiej na tle pozostałych miast</w:t>
        </w:r>
        <w:r w:rsidR="001630C2" w:rsidRPr="001630C2">
          <w:rPr>
            <w:noProof/>
            <w:webHidden/>
          </w:rPr>
          <w:tab/>
        </w:r>
        <w:r w:rsidR="001630C2" w:rsidRPr="001630C2">
          <w:rPr>
            <w:noProof/>
            <w:webHidden/>
          </w:rPr>
          <w:fldChar w:fldCharType="begin"/>
        </w:r>
        <w:r w:rsidR="001630C2" w:rsidRPr="001630C2">
          <w:rPr>
            <w:noProof/>
            <w:webHidden/>
          </w:rPr>
          <w:instrText xml:space="preserve"> PAGEREF _Toc173261267 \h </w:instrText>
        </w:r>
        <w:r w:rsidR="001630C2" w:rsidRPr="001630C2">
          <w:rPr>
            <w:noProof/>
            <w:webHidden/>
          </w:rPr>
        </w:r>
        <w:r w:rsidR="001630C2" w:rsidRPr="001630C2">
          <w:rPr>
            <w:noProof/>
            <w:webHidden/>
          </w:rPr>
          <w:fldChar w:fldCharType="separate"/>
        </w:r>
        <w:r w:rsidR="00943738">
          <w:rPr>
            <w:noProof/>
            <w:webHidden/>
          </w:rPr>
          <w:t>30</w:t>
        </w:r>
        <w:r w:rsidR="001630C2" w:rsidRPr="001630C2">
          <w:rPr>
            <w:noProof/>
            <w:webHidden/>
          </w:rPr>
          <w:fldChar w:fldCharType="end"/>
        </w:r>
      </w:hyperlink>
    </w:p>
    <w:p w14:paraId="4C191830" w14:textId="5F732CD3" w:rsidR="001630C2" w:rsidRPr="001630C2" w:rsidRDefault="00000000" w:rsidP="001630C2">
      <w:pPr>
        <w:pStyle w:val="Spisilustracji"/>
        <w:tabs>
          <w:tab w:val="right" w:leader="dot" w:pos="9062"/>
        </w:tabs>
        <w:spacing w:line="360" w:lineRule="auto"/>
        <w:ind w:left="709" w:hanging="709"/>
        <w:rPr>
          <w:rFonts w:asciiTheme="minorHAnsi" w:eastAsiaTheme="minorEastAsia" w:hAnsiTheme="minorHAnsi"/>
          <w:i w:val="0"/>
          <w:noProof/>
          <w:kern w:val="2"/>
          <w:sz w:val="22"/>
          <w:lang w:eastAsia="pl-PL"/>
          <w14:ligatures w14:val="standardContextual"/>
        </w:rPr>
      </w:pPr>
      <w:hyperlink w:anchor="_Toc173261268" w:history="1">
        <w:r w:rsidR="001630C2" w:rsidRPr="001630C2">
          <w:rPr>
            <w:rStyle w:val="Hipercze"/>
            <w:noProof/>
          </w:rPr>
          <w:t>Wykres 3. Stopień gazyfikacji (stan na 31.12.2023 r.) – wartość dla Rawy Mazowieckiej na tle pozostałych miast</w:t>
        </w:r>
        <w:r w:rsidR="001630C2" w:rsidRPr="001630C2">
          <w:rPr>
            <w:noProof/>
            <w:webHidden/>
          </w:rPr>
          <w:tab/>
        </w:r>
        <w:r w:rsidR="001630C2" w:rsidRPr="001630C2">
          <w:rPr>
            <w:noProof/>
            <w:webHidden/>
          </w:rPr>
          <w:fldChar w:fldCharType="begin"/>
        </w:r>
        <w:r w:rsidR="001630C2" w:rsidRPr="001630C2">
          <w:rPr>
            <w:noProof/>
            <w:webHidden/>
          </w:rPr>
          <w:instrText xml:space="preserve"> PAGEREF _Toc173261268 \h </w:instrText>
        </w:r>
        <w:r w:rsidR="001630C2" w:rsidRPr="001630C2">
          <w:rPr>
            <w:noProof/>
            <w:webHidden/>
          </w:rPr>
        </w:r>
        <w:r w:rsidR="001630C2" w:rsidRPr="001630C2">
          <w:rPr>
            <w:noProof/>
            <w:webHidden/>
          </w:rPr>
          <w:fldChar w:fldCharType="separate"/>
        </w:r>
        <w:r w:rsidR="00943738">
          <w:rPr>
            <w:noProof/>
            <w:webHidden/>
          </w:rPr>
          <w:t>30</w:t>
        </w:r>
        <w:r w:rsidR="001630C2" w:rsidRPr="001630C2">
          <w:rPr>
            <w:noProof/>
            <w:webHidden/>
          </w:rPr>
          <w:fldChar w:fldCharType="end"/>
        </w:r>
      </w:hyperlink>
    </w:p>
    <w:p w14:paraId="79C1CF43" w14:textId="3E8B43EC" w:rsidR="001630C2" w:rsidRPr="001630C2" w:rsidRDefault="00000000" w:rsidP="001630C2">
      <w:pPr>
        <w:pStyle w:val="Spisilustracji"/>
        <w:tabs>
          <w:tab w:val="right" w:leader="dot" w:pos="9062"/>
        </w:tabs>
        <w:spacing w:line="360" w:lineRule="auto"/>
        <w:ind w:left="709" w:hanging="709"/>
        <w:rPr>
          <w:rFonts w:asciiTheme="minorHAnsi" w:eastAsiaTheme="minorEastAsia" w:hAnsiTheme="minorHAnsi"/>
          <w:i w:val="0"/>
          <w:noProof/>
          <w:kern w:val="2"/>
          <w:sz w:val="22"/>
          <w:lang w:eastAsia="pl-PL"/>
          <w14:ligatures w14:val="standardContextual"/>
        </w:rPr>
      </w:pPr>
      <w:hyperlink w:anchor="_Toc173261269" w:history="1">
        <w:r w:rsidR="001630C2" w:rsidRPr="001630C2">
          <w:rPr>
            <w:rStyle w:val="Hipercze"/>
            <w:noProof/>
          </w:rPr>
          <w:t>Wykres 4. Udział dróg gminnych o nawierzchni twardej ulepszonej (stan na 31.12.2022 r.) – wartość dla Rawy Mazowieckiej na tle pozostałych miast</w:t>
        </w:r>
        <w:r w:rsidR="001630C2" w:rsidRPr="001630C2">
          <w:rPr>
            <w:noProof/>
            <w:webHidden/>
          </w:rPr>
          <w:tab/>
        </w:r>
        <w:r w:rsidR="001630C2" w:rsidRPr="001630C2">
          <w:rPr>
            <w:noProof/>
            <w:webHidden/>
          </w:rPr>
          <w:fldChar w:fldCharType="begin"/>
        </w:r>
        <w:r w:rsidR="001630C2" w:rsidRPr="001630C2">
          <w:rPr>
            <w:noProof/>
            <w:webHidden/>
          </w:rPr>
          <w:instrText xml:space="preserve"> PAGEREF _Toc173261269 \h </w:instrText>
        </w:r>
        <w:r w:rsidR="001630C2" w:rsidRPr="001630C2">
          <w:rPr>
            <w:noProof/>
            <w:webHidden/>
          </w:rPr>
        </w:r>
        <w:r w:rsidR="001630C2" w:rsidRPr="001630C2">
          <w:rPr>
            <w:noProof/>
            <w:webHidden/>
          </w:rPr>
          <w:fldChar w:fldCharType="separate"/>
        </w:r>
        <w:r w:rsidR="00943738">
          <w:rPr>
            <w:noProof/>
            <w:webHidden/>
          </w:rPr>
          <w:t>30</w:t>
        </w:r>
        <w:r w:rsidR="001630C2" w:rsidRPr="001630C2">
          <w:rPr>
            <w:noProof/>
            <w:webHidden/>
          </w:rPr>
          <w:fldChar w:fldCharType="end"/>
        </w:r>
      </w:hyperlink>
    </w:p>
    <w:p w14:paraId="1B3937C6" w14:textId="32904BC6" w:rsidR="001630C2" w:rsidRPr="001630C2" w:rsidRDefault="00000000" w:rsidP="001630C2">
      <w:pPr>
        <w:pStyle w:val="Spisilustracji"/>
        <w:tabs>
          <w:tab w:val="right" w:leader="dot" w:pos="9062"/>
        </w:tabs>
        <w:spacing w:line="360" w:lineRule="auto"/>
        <w:ind w:left="709" w:hanging="709"/>
        <w:rPr>
          <w:rFonts w:asciiTheme="minorHAnsi" w:eastAsiaTheme="minorEastAsia" w:hAnsiTheme="minorHAnsi"/>
          <w:i w:val="0"/>
          <w:noProof/>
          <w:kern w:val="2"/>
          <w:sz w:val="22"/>
          <w:lang w:eastAsia="pl-PL"/>
          <w14:ligatures w14:val="standardContextual"/>
        </w:rPr>
      </w:pPr>
      <w:hyperlink w:anchor="_Toc173261270" w:history="1">
        <w:r w:rsidR="001630C2" w:rsidRPr="001630C2">
          <w:rPr>
            <w:rStyle w:val="Hipercze"/>
            <w:noProof/>
          </w:rPr>
          <w:t>Wykres 5. Stopień kanalizacji (stan na 31.12.2022 r.) – wartość dla Rawy Mazowieckiej na tle pozostałych miast</w:t>
        </w:r>
        <w:r w:rsidR="001630C2" w:rsidRPr="001630C2">
          <w:rPr>
            <w:noProof/>
            <w:webHidden/>
          </w:rPr>
          <w:tab/>
        </w:r>
        <w:r w:rsidR="001630C2" w:rsidRPr="001630C2">
          <w:rPr>
            <w:noProof/>
            <w:webHidden/>
          </w:rPr>
          <w:fldChar w:fldCharType="begin"/>
        </w:r>
        <w:r w:rsidR="001630C2" w:rsidRPr="001630C2">
          <w:rPr>
            <w:noProof/>
            <w:webHidden/>
          </w:rPr>
          <w:instrText xml:space="preserve"> PAGEREF _Toc173261270 \h </w:instrText>
        </w:r>
        <w:r w:rsidR="001630C2" w:rsidRPr="001630C2">
          <w:rPr>
            <w:noProof/>
            <w:webHidden/>
          </w:rPr>
        </w:r>
        <w:r w:rsidR="001630C2" w:rsidRPr="001630C2">
          <w:rPr>
            <w:noProof/>
            <w:webHidden/>
          </w:rPr>
          <w:fldChar w:fldCharType="separate"/>
        </w:r>
        <w:r w:rsidR="00943738">
          <w:rPr>
            <w:noProof/>
            <w:webHidden/>
          </w:rPr>
          <w:t>31</w:t>
        </w:r>
        <w:r w:rsidR="001630C2" w:rsidRPr="001630C2">
          <w:rPr>
            <w:noProof/>
            <w:webHidden/>
          </w:rPr>
          <w:fldChar w:fldCharType="end"/>
        </w:r>
      </w:hyperlink>
    </w:p>
    <w:p w14:paraId="7D1D7946" w14:textId="268C3287" w:rsidR="001630C2" w:rsidRPr="001630C2" w:rsidRDefault="00000000" w:rsidP="001630C2">
      <w:pPr>
        <w:pStyle w:val="Spisilustracji"/>
        <w:tabs>
          <w:tab w:val="right" w:leader="dot" w:pos="9062"/>
        </w:tabs>
        <w:spacing w:line="360" w:lineRule="auto"/>
        <w:ind w:left="709" w:hanging="709"/>
        <w:rPr>
          <w:rFonts w:asciiTheme="minorHAnsi" w:eastAsiaTheme="minorEastAsia" w:hAnsiTheme="minorHAnsi"/>
          <w:i w:val="0"/>
          <w:noProof/>
          <w:kern w:val="2"/>
          <w:sz w:val="22"/>
          <w:lang w:eastAsia="pl-PL"/>
          <w14:ligatures w14:val="standardContextual"/>
        </w:rPr>
      </w:pPr>
      <w:hyperlink w:anchor="_Toc173261271" w:history="1">
        <w:r w:rsidR="001630C2" w:rsidRPr="001630C2">
          <w:rPr>
            <w:rStyle w:val="Hipercze"/>
            <w:noProof/>
          </w:rPr>
          <w:t>Wykres 6. Ilość odpadów komunalnych wytworzonych przez 1 mieszkańca w 2023 r. [kg] – wartość dla Rawy Mazowieckiej na tle pozostałych miast</w:t>
        </w:r>
        <w:r w:rsidR="001630C2" w:rsidRPr="001630C2">
          <w:rPr>
            <w:noProof/>
            <w:webHidden/>
          </w:rPr>
          <w:tab/>
        </w:r>
        <w:r w:rsidR="001630C2" w:rsidRPr="001630C2">
          <w:rPr>
            <w:noProof/>
            <w:webHidden/>
          </w:rPr>
          <w:fldChar w:fldCharType="begin"/>
        </w:r>
        <w:r w:rsidR="001630C2" w:rsidRPr="001630C2">
          <w:rPr>
            <w:noProof/>
            <w:webHidden/>
          </w:rPr>
          <w:instrText xml:space="preserve"> PAGEREF _Toc173261271 \h </w:instrText>
        </w:r>
        <w:r w:rsidR="001630C2" w:rsidRPr="001630C2">
          <w:rPr>
            <w:noProof/>
            <w:webHidden/>
          </w:rPr>
        </w:r>
        <w:r w:rsidR="001630C2" w:rsidRPr="001630C2">
          <w:rPr>
            <w:noProof/>
            <w:webHidden/>
          </w:rPr>
          <w:fldChar w:fldCharType="separate"/>
        </w:r>
        <w:r w:rsidR="00943738">
          <w:rPr>
            <w:noProof/>
            <w:webHidden/>
          </w:rPr>
          <w:t>31</w:t>
        </w:r>
        <w:r w:rsidR="001630C2" w:rsidRPr="001630C2">
          <w:rPr>
            <w:noProof/>
            <w:webHidden/>
          </w:rPr>
          <w:fldChar w:fldCharType="end"/>
        </w:r>
      </w:hyperlink>
    </w:p>
    <w:p w14:paraId="6EC2642B" w14:textId="3AD4A790" w:rsidR="001630C2" w:rsidRPr="001630C2" w:rsidRDefault="00000000" w:rsidP="001630C2">
      <w:pPr>
        <w:pStyle w:val="Spisilustracji"/>
        <w:tabs>
          <w:tab w:val="right" w:leader="dot" w:pos="9062"/>
        </w:tabs>
        <w:spacing w:line="360" w:lineRule="auto"/>
        <w:ind w:left="709" w:hanging="709"/>
        <w:rPr>
          <w:rFonts w:asciiTheme="minorHAnsi" w:eastAsiaTheme="minorEastAsia" w:hAnsiTheme="minorHAnsi"/>
          <w:i w:val="0"/>
          <w:noProof/>
          <w:kern w:val="2"/>
          <w:sz w:val="22"/>
          <w:lang w:eastAsia="pl-PL"/>
          <w14:ligatures w14:val="standardContextual"/>
        </w:rPr>
      </w:pPr>
      <w:hyperlink w:anchor="_Toc173261272" w:history="1">
        <w:r w:rsidR="001630C2" w:rsidRPr="001630C2">
          <w:rPr>
            <w:rStyle w:val="Hipercze"/>
            <w:noProof/>
          </w:rPr>
          <w:t xml:space="preserve">Wykres 7. Udział odpadów komunalnych odebranych w sposób selektywny w 2023 r. – wartość dla Rawy </w:t>
        </w:r>
        <w:r w:rsidR="001630C2">
          <w:rPr>
            <w:rStyle w:val="Hipercze"/>
            <w:noProof/>
          </w:rPr>
          <w:br/>
        </w:r>
        <w:r w:rsidR="001630C2" w:rsidRPr="001630C2">
          <w:rPr>
            <w:rStyle w:val="Hipercze"/>
            <w:noProof/>
          </w:rPr>
          <w:t>Mazowieckiej na tle pozostałych miast</w:t>
        </w:r>
        <w:r w:rsidR="001630C2" w:rsidRPr="001630C2">
          <w:rPr>
            <w:noProof/>
            <w:webHidden/>
          </w:rPr>
          <w:tab/>
        </w:r>
        <w:r w:rsidR="001630C2" w:rsidRPr="001630C2">
          <w:rPr>
            <w:noProof/>
            <w:webHidden/>
          </w:rPr>
          <w:fldChar w:fldCharType="begin"/>
        </w:r>
        <w:r w:rsidR="001630C2" w:rsidRPr="001630C2">
          <w:rPr>
            <w:noProof/>
            <w:webHidden/>
          </w:rPr>
          <w:instrText xml:space="preserve"> PAGEREF _Toc173261272 \h </w:instrText>
        </w:r>
        <w:r w:rsidR="001630C2" w:rsidRPr="001630C2">
          <w:rPr>
            <w:noProof/>
            <w:webHidden/>
          </w:rPr>
        </w:r>
        <w:r w:rsidR="001630C2" w:rsidRPr="001630C2">
          <w:rPr>
            <w:noProof/>
            <w:webHidden/>
          </w:rPr>
          <w:fldChar w:fldCharType="separate"/>
        </w:r>
        <w:r w:rsidR="00943738">
          <w:rPr>
            <w:noProof/>
            <w:webHidden/>
          </w:rPr>
          <w:t>31</w:t>
        </w:r>
        <w:r w:rsidR="001630C2" w:rsidRPr="001630C2">
          <w:rPr>
            <w:noProof/>
            <w:webHidden/>
          </w:rPr>
          <w:fldChar w:fldCharType="end"/>
        </w:r>
      </w:hyperlink>
    </w:p>
    <w:p w14:paraId="3289BBA2" w14:textId="576E88E2" w:rsidR="001630C2" w:rsidRPr="001630C2" w:rsidRDefault="00000000" w:rsidP="001630C2">
      <w:pPr>
        <w:pStyle w:val="Spisilustracji"/>
        <w:tabs>
          <w:tab w:val="right" w:leader="dot" w:pos="9062"/>
        </w:tabs>
        <w:spacing w:line="360" w:lineRule="auto"/>
        <w:ind w:left="709" w:hanging="709"/>
        <w:rPr>
          <w:rFonts w:asciiTheme="minorHAnsi" w:eastAsiaTheme="minorEastAsia" w:hAnsiTheme="minorHAnsi"/>
          <w:i w:val="0"/>
          <w:noProof/>
          <w:kern w:val="2"/>
          <w:sz w:val="22"/>
          <w:lang w:eastAsia="pl-PL"/>
          <w14:ligatures w14:val="standardContextual"/>
        </w:rPr>
      </w:pPr>
      <w:hyperlink w:anchor="_Toc173261273" w:history="1">
        <w:r w:rsidR="001630C2" w:rsidRPr="001630C2">
          <w:rPr>
            <w:rStyle w:val="Hipercze"/>
            <w:noProof/>
          </w:rPr>
          <w:t>Wykres 8. Ilość wyrobów azbestowych pozostających do usunięcia [Mg] (stan na 07.2024 r.) – wartość dla Rawy Mazowieckiej na tle pozostałych miast</w:t>
        </w:r>
        <w:r w:rsidR="001630C2" w:rsidRPr="001630C2">
          <w:rPr>
            <w:noProof/>
            <w:webHidden/>
          </w:rPr>
          <w:tab/>
        </w:r>
        <w:r w:rsidR="001630C2" w:rsidRPr="001630C2">
          <w:rPr>
            <w:noProof/>
            <w:webHidden/>
          </w:rPr>
          <w:fldChar w:fldCharType="begin"/>
        </w:r>
        <w:r w:rsidR="001630C2" w:rsidRPr="001630C2">
          <w:rPr>
            <w:noProof/>
            <w:webHidden/>
          </w:rPr>
          <w:instrText xml:space="preserve"> PAGEREF _Toc173261273 \h </w:instrText>
        </w:r>
        <w:r w:rsidR="001630C2" w:rsidRPr="001630C2">
          <w:rPr>
            <w:noProof/>
            <w:webHidden/>
          </w:rPr>
        </w:r>
        <w:r w:rsidR="001630C2" w:rsidRPr="001630C2">
          <w:rPr>
            <w:noProof/>
            <w:webHidden/>
          </w:rPr>
          <w:fldChar w:fldCharType="separate"/>
        </w:r>
        <w:r w:rsidR="00943738">
          <w:rPr>
            <w:noProof/>
            <w:webHidden/>
          </w:rPr>
          <w:t>32</w:t>
        </w:r>
        <w:r w:rsidR="001630C2" w:rsidRPr="001630C2">
          <w:rPr>
            <w:noProof/>
            <w:webHidden/>
          </w:rPr>
          <w:fldChar w:fldCharType="end"/>
        </w:r>
      </w:hyperlink>
    </w:p>
    <w:p w14:paraId="3C18B70E" w14:textId="68F012FC" w:rsidR="0030752D" w:rsidRDefault="0030752D" w:rsidP="001630C2">
      <w:pPr>
        <w:spacing w:line="360" w:lineRule="auto"/>
        <w:ind w:left="709" w:hanging="709"/>
      </w:pPr>
      <w:r w:rsidRPr="001630C2">
        <w:fldChar w:fldCharType="end"/>
      </w:r>
    </w:p>
    <w:sectPr w:rsidR="0030752D" w:rsidSect="005E6F1D">
      <w:pgSz w:w="11906" w:h="16838"/>
      <w:pgMar w:top="1417" w:right="1417" w:bottom="1417" w:left="1417" w:header="62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1E45D" w14:textId="77777777" w:rsidR="00222CAF" w:rsidRDefault="00222CAF" w:rsidP="00C548C6">
      <w:r>
        <w:separator/>
      </w:r>
    </w:p>
  </w:endnote>
  <w:endnote w:type="continuationSeparator" w:id="0">
    <w:p w14:paraId="758E9583" w14:textId="77777777" w:rsidR="00222CAF" w:rsidRDefault="00222CAF" w:rsidP="00C5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zcionka tekstu podstawowego">
    <w:altName w:val="Times New Roman"/>
    <w:panose1 w:val="00000000000000000000"/>
    <w:charset w:val="00"/>
    <w:family w:val="roman"/>
    <w:notTrueType/>
    <w:pitch w:val="default"/>
  </w:font>
  <w:font w:name="MS Sans Serif">
    <w:altName w:val="Arial"/>
    <w:charset w:val="00"/>
    <w:family w:val="swiss"/>
    <w:pitch w:val="variable"/>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BoldOblique">
    <w:altName w:val="Arial"/>
    <w:charset w:val="00"/>
    <w:family w:val="swiss"/>
    <w:pitch w:val="variable"/>
  </w:font>
  <w:font w:name="Liberation Mono">
    <w:charset w:val="EE"/>
    <w:family w:val="modern"/>
    <w:pitch w:val="variable"/>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1781044"/>
      <w:docPartObj>
        <w:docPartGallery w:val="Page Numbers (Bottom of Page)"/>
        <w:docPartUnique/>
      </w:docPartObj>
    </w:sdtPr>
    <w:sdtEndPr>
      <w:rPr>
        <w:color w:val="7F7F7F" w:themeColor="background1" w:themeShade="7F"/>
        <w:spacing w:val="60"/>
        <w:sz w:val="20"/>
      </w:rPr>
    </w:sdtEndPr>
    <w:sdtContent>
      <w:p w14:paraId="5B7C2D50" w14:textId="120161FF" w:rsidR="006A2D66" w:rsidRPr="00A94B24" w:rsidRDefault="006A2D66" w:rsidP="00042B29">
        <w:pPr>
          <w:pStyle w:val="Stopka"/>
          <w:pBdr>
            <w:top w:val="single" w:sz="4" w:space="1" w:color="D9D9D9" w:themeColor="background1" w:themeShade="D9"/>
          </w:pBdr>
          <w:jc w:val="center"/>
          <w:rPr>
            <w:b/>
            <w:bCs/>
            <w:sz w:val="20"/>
          </w:rPr>
        </w:pPr>
        <w:r w:rsidRPr="00A94B24">
          <w:rPr>
            <w:sz w:val="20"/>
          </w:rPr>
          <w:fldChar w:fldCharType="begin"/>
        </w:r>
        <w:r w:rsidRPr="00A94B24">
          <w:rPr>
            <w:sz w:val="20"/>
          </w:rPr>
          <w:instrText>PAGE   \* MERGEFORMAT</w:instrText>
        </w:r>
        <w:r w:rsidRPr="00A94B24">
          <w:rPr>
            <w:sz w:val="20"/>
          </w:rPr>
          <w:fldChar w:fldCharType="separate"/>
        </w:r>
        <w:r w:rsidRPr="00A94B24">
          <w:rPr>
            <w:b/>
            <w:bCs/>
            <w:sz w:val="20"/>
          </w:rPr>
          <w:t>2</w:t>
        </w:r>
        <w:r w:rsidRPr="00A94B24">
          <w:rPr>
            <w:b/>
            <w:bCs/>
            <w:sz w:val="20"/>
          </w:rPr>
          <w:fldChar w:fldCharType="end"/>
        </w:r>
        <w:r w:rsidRPr="00A94B24">
          <w:rPr>
            <w:b/>
            <w:bCs/>
            <w:sz w:val="20"/>
          </w:rPr>
          <w:t xml:space="preserve"> | </w:t>
        </w:r>
        <w:r w:rsidRPr="00A94B24">
          <w:rPr>
            <w:color w:val="7F7F7F" w:themeColor="background1" w:themeShade="7F"/>
            <w:spacing w:val="60"/>
            <w:sz w:val="20"/>
          </w:rPr>
          <w:t>Strona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6717723"/>
      <w:docPartObj>
        <w:docPartGallery w:val="Page Numbers (Bottom of Page)"/>
        <w:docPartUnique/>
      </w:docPartObj>
    </w:sdtPr>
    <w:sdtEndPr>
      <w:rPr>
        <w:color w:val="7F7F7F" w:themeColor="background1" w:themeShade="7F"/>
        <w:spacing w:val="60"/>
      </w:rPr>
    </w:sdtEndPr>
    <w:sdtContent>
      <w:p w14:paraId="2679A70A" w14:textId="2D31C77F" w:rsidR="006A2D66" w:rsidRPr="00F67FBB" w:rsidRDefault="006A2D66" w:rsidP="00042B29">
        <w:pPr>
          <w:pStyle w:val="Stopka"/>
          <w:pBdr>
            <w:top w:val="single" w:sz="4" w:space="1" w:color="D9D9D9" w:themeColor="background1" w:themeShade="D9"/>
          </w:pBdr>
          <w:jc w:val="center"/>
          <w:rPr>
            <w:b/>
            <w:bCs/>
          </w:rPr>
        </w:pPr>
        <w:r w:rsidRPr="00F67FBB">
          <w:rPr>
            <w:sz w:val="20"/>
          </w:rPr>
          <w:fldChar w:fldCharType="begin"/>
        </w:r>
        <w:r w:rsidRPr="00F67FBB">
          <w:rPr>
            <w:sz w:val="20"/>
          </w:rPr>
          <w:instrText>PAGE   \* MERGEFORMAT</w:instrText>
        </w:r>
        <w:r w:rsidRPr="00F67FBB">
          <w:rPr>
            <w:sz w:val="20"/>
          </w:rPr>
          <w:fldChar w:fldCharType="separate"/>
        </w:r>
        <w:r w:rsidRPr="00F67FBB">
          <w:rPr>
            <w:b/>
            <w:bCs/>
            <w:sz w:val="20"/>
          </w:rPr>
          <w:t>2</w:t>
        </w:r>
        <w:r w:rsidRPr="00F67FBB">
          <w:rPr>
            <w:b/>
            <w:bCs/>
            <w:sz w:val="20"/>
          </w:rPr>
          <w:fldChar w:fldCharType="end"/>
        </w:r>
        <w:r w:rsidRPr="00F67FBB">
          <w:rPr>
            <w:b/>
            <w:bCs/>
            <w:sz w:val="20"/>
          </w:rPr>
          <w:t xml:space="preserve"> | </w:t>
        </w:r>
        <w:r w:rsidRPr="00F67FBB">
          <w:rPr>
            <w:color w:val="7F7F7F" w:themeColor="background1" w:themeShade="7F"/>
            <w:spacing w:val="60"/>
            <w:sz w:val="20"/>
          </w:rPr>
          <w:t>Strona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60DD2" w14:textId="77777777" w:rsidR="00222CAF" w:rsidRDefault="00222CAF" w:rsidP="00C548C6">
      <w:r>
        <w:separator/>
      </w:r>
    </w:p>
  </w:footnote>
  <w:footnote w:type="continuationSeparator" w:id="0">
    <w:p w14:paraId="558B6ED1" w14:textId="77777777" w:rsidR="00222CAF" w:rsidRDefault="00222CAF" w:rsidP="00C54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Siatk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A2D66" w14:paraId="0DC8E18F" w14:textId="77777777" w:rsidTr="00387544">
      <w:trPr>
        <w:trHeight w:val="510"/>
        <w:jc w:val="center"/>
      </w:trPr>
      <w:tc>
        <w:tcPr>
          <w:tcW w:w="9062" w:type="dxa"/>
          <w:vAlign w:val="center"/>
        </w:tcPr>
        <w:p w14:paraId="1B8D10C4" w14:textId="2D110676" w:rsidR="006A2D66" w:rsidRPr="00EF5C94" w:rsidRDefault="00BD68A2" w:rsidP="00F43581">
          <w:pPr>
            <w:pStyle w:val="Nagwek"/>
            <w:jc w:val="center"/>
            <w:rPr>
              <w:i/>
              <w:sz w:val="19"/>
              <w:szCs w:val="19"/>
            </w:rPr>
          </w:pPr>
          <w:r w:rsidRPr="00BD68A2">
            <w:rPr>
              <w:i/>
              <w:sz w:val="20"/>
              <w:szCs w:val="20"/>
            </w:rPr>
            <w:t>RAPORT Z REALIZACJI PROGRAMU OCHRONY ŚRODOWISKA</w:t>
          </w:r>
          <w:r w:rsidRPr="00BD68A2">
            <w:rPr>
              <w:i/>
              <w:sz w:val="20"/>
              <w:szCs w:val="20"/>
            </w:rPr>
            <w:br/>
            <w:t xml:space="preserve">DLA </w:t>
          </w:r>
          <w:r w:rsidR="00F934FC">
            <w:rPr>
              <w:i/>
              <w:sz w:val="20"/>
              <w:szCs w:val="20"/>
            </w:rPr>
            <w:t>MIASTA RAWA MAZOWIECKA ZA LATA 2022-2023</w:t>
          </w:r>
        </w:p>
      </w:tc>
    </w:tr>
  </w:tbl>
  <w:p w14:paraId="4F7BD02D" w14:textId="77777777" w:rsidR="006A2D66" w:rsidRPr="009135D9" w:rsidRDefault="006A2D66" w:rsidP="009135D9">
    <w:pPr>
      <w:pStyle w:val="Nagwek"/>
      <w:rPr>
        <w:i/>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Siatk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A2D66" w14:paraId="1A3FFE41" w14:textId="6BA66D9B" w:rsidTr="00387544">
      <w:trPr>
        <w:trHeight w:val="510"/>
        <w:jc w:val="center"/>
      </w:trPr>
      <w:tc>
        <w:tcPr>
          <w:tcW w:w="9062" w:type="dxa"/>
          <w:vAlign w:val="center"/>
        </w:tcPr>
        <w:p w14:paraId="68F5014E" w14:textId="641495E5" w:rsidR="006A2D66" w:rsidRPr="00387544" w:rsidRDefault="006A2D66" w:rsidP="004C1BAF">
          <w:pPr>
            <w:pStyle w:val="Nagwek"/>
            <w:jc w:val="center"/>
            <w:rPr>
              <w:i/>
              <w:sz w:val="20"/>
              <w:szCs w:val="20"/>
            </w:rPr>
          </w:pPr>
          <w:bookmarkStart w:id="62" w:name="_Hlk870277"/>
          <w:r w:rsidRPr="00387544">
            <w:rPr>
              <w:i/>
              <w:sz w:val="20"/>
              <w:szCs w:val="20"/>
            </w:rPr>
            <w:t xml:space="preserve">RAPORT Z </w:t>
          </w:r>
          <w:r w:rsidR="00BD68A2">
            <w:rPr>
              <w:i/>
              <w:sz w:val="20"/>
              <w:szCs w:val="20"/>
            </w:rPr>
            <w:t>REALIZACJI PROGRAMU OCHRONY ŚRODOWISKA</w:t>
          </w:r>
          <w:r w:rsidR="00BD68A2">
            <w:rPr>
              <w:i/>
              <w:sz w:val="20"/>
              <w:szCs w:val="20"/>
            </w:rPr>
            <w:br/>
            <w:t xml:space="preserve">DLA </w:t>
          </w:r>
          <w:r w:rsidR="00F934FC">
            <w:rPr>
              <w:i/>
              <w:sz w:val="20"/>
              <w:szCs w:val="20"/>
            </w:rPr>
            <w:t>MIASTA RAWA MAZOWIECKA ZA LATA 2022-2023</w:t>
          </w:r>
        </w:p>
      </w:tc>
    </w:tr>
    <w:bookmarkEnd w:id="62"/>
  </w:tbl>
  <w:p w14:paraId="33640417" w14:textId="77777777" w:rsidR="006A2D66" w:rsidRPr="00EF5C94" w:rsidRDefault="006A2D66" w:rsidP="00F67FBB">
    <w:pPr>
      <w:pStyle w:val="Nagwek"/>
      <w:rPr>
        <w:i/>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722CA384"/>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457361"/>
    <w:multiLevelType w:val="hybridMultilevel"/>
    <w:tmpl w:val="238658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5C761F"/>
    <w:multiLevelType w:val="hybridMultilevel"/>
    <w:tmpl w:val="B73649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6B2FD3"/>
    <w:multiLevelType w:val="hybridMultilevel"/>
    <w:tmpl w:val="A81E20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A3EF6"/>
    <w:multiLevelType w:val="hybridMultilevel"/>
    <w:tmpl w:val="5CEAF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FD7818"/>
    <w:multiLevelType w:val="hybridMultilevel"/>
    <w:tmpl w:val="08E0EE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21B6337"/>
    <w:multiLevelType w:val="hybridMultilevel"/>
    <w:tmpl w:val="55F4C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250688F"/>
    <w:multiLevelType w:val="hybridMultilevel"/>
    <w:tmpl w:val="224CFF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2603EF7"/>
    <w:multiLevelType w:val="hybridMultilevel"/>
    <w:tmpl w:val="B0E6E4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2883C76"/>
    <w:multiLevelType w:val="hybridMultilevel"/>
    <w:tmpl w:val="531AA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8246D"/>
    <w:multiLevelType w:val="hybridMultilevel"/>
    <w:tmpl w:val="570E4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063BA3"/>
    <w:multiLevelType w:val="hybridMultilevel"/>
    <w:tmpl w:val="40BE2F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3D7489"/>
    <w:multiLevelType w:val="hybridMultilevel"/>
    <w:tmpl w:val="E9D890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603C01"/>
    <w:multiLevelType w:val="hybridMultilevel"/>
    <w:tmpl w:val="1DEA23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3D05F18"/>
    <w:multiLevelType w:val="hybridMultilevel"/>
    <w:tmpl w:val="C2F0F7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FE561E"/>
    <w:multiLevelType w:val="hybridMultilevel"/>
    <w:tmpl w:val="17E2B4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265E50"/>
    <w:multiLevelType w:val="hybridMultilevel"/>
    <w:tmpl w:val="E4AC46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46B3388"/>
    <w:multiLevelType w:val="hybridMultilevel"/>
    <w:tmpl w:val="6770A1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0656C4"/>
    <w:multiLevelType w:val="hybridMultilevel"/>
    <w:tmpl w:val="E7DEEF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071B4D"/>
    <w:multiLevelType w:val="hybridMultilevel"/>
    <w:tmpl w:val="3AE6F1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703B4E"/>
    <w:multiLevelType w:val="hybridMultilevel"/>
    <w:tmpl w:val="C1B601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5CF093D"/>
    <w:multiLevelType w:val="hybridMultilevel"/>
    <w:tmpl w:val="410CFF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5F12949"/>
    <w:multiLevelType w:val="hybridMultilevel"/>
    <w:tmpl w:val="14A206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470B27"/>
    <w:multiLevelType w:val="hybridMultilevel"/>
    <w:tmpl w:val="8C60DB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8F5E14"/>
    <w:multiLevelType w:val="hybridMultilevel"/>
    <w:tmpl w:val="FE4AE3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6E419FF"/>
    <w:multiLevelType w:val="hybridMultilevel"/>
    <w:tmpl w:val="E91698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1024B5"/>
    <w:multiLevelType w:val="hybridMultilevel"/>
    <w:tmpl w:val="E4BEFC14"/>
    <w:lvl w:ilvl="0" w:tplc="0415000B">
      <w:start w:val="1"/>
      <w:numFmt w:val="bullet"/>
      <w:lvlText w:val=""/>
      <w:lvlJc w:val="left"/>
      <w:pPr>
        <w:ind w:left="763" w:hanging="360"/>
      </w:pPr>
      <w:rPr>
        <w:rFonts w:ascii="Wingdings" w:hAnsi="Wingdings" w:hint="default"/>
      </w:rPr>
    </w:lvl>
    <w:lvl w:ilvl="1" w:tplc="FFFFFFFF" w:tentative="1">
      <w:start w:val="1"/>
      <w:numFmt w:val="bullet"/>
      <w:lvlText w:val="o"/>
      <w:lvlJc w:val="left"/>
      <w:pPr>
        <w:ind w:left="1483" w:hanging="360"/>
      </w:pPr>
      <w:rPr>
        <w:rFonts w:ascii="Courier New" w:hAnsi="Courier New" w:cs="Courier New" w:hint="default"/>
      </w:rPr>
    </w:lvl>
    <w:lvl w:ilvl="2" w:tplc="FFFFFFFF" w:tentative="1">
      <w:start w:val="1"/>
      <w:numFmt w:val="bullet"/>
      <w:lvlText w:val=""/>
      <w:lvlJc w:val="left"/>
      <w:pPr>
        <w:ind w:left="2203" w:hanging="360"/>
      </w:pPr>
      <w:rPr>
        <w:rFonts w:ascii="Wingdings" w:hAnsi="Wingdings" w:hint="default"/>
      </w:rPr>
    </w:lvl>
    <w:lvl w:ilvl="3" w:tplc="FFFFFFFF" w:tentative="1">
      <w:start w:val="1"/>
      <w:numFmt w:val="bullet"/>
      <w:lvlText w:val=""/>
      <w:lvlJc w:val="left"/>
      <w:pPr>
        <w:ind w:left="2923" w:hanging="360"/>
      </w:pPr>
      <w:rPr>
        <w:rFonts w:ascii="Symbol" w:hAnsi="Symbol" w:hint="default"/>
      </w:rPr>
    </w:lvl>
    <w:lvl w:ilvl="4" w:tplc="FFFFFFFF" w:tentative="1">
      <w:start w:val="1"/>
      <w:numFmt w:val="bullet"/>
      <w:lvlText w:val="o"/>
      <w:lvlJc w:val="left"/>
      <w:pPr>
        <w:ind w:left="3643" w:hanging="360"/>
      </w:pPr>
      <w:rPr>
        <w:rFonts w:ascii="Courier New" w:hAnsi="Courier New" w:cs="Courier New" w:hint="default"/>
      </w:rPr>
    </w:lvl>
    <w:lvl w:ilvl="5" w:tplc="FFFFFFFF" w:tentative="1">
      <w:start w:val="1"/>
      <w:numFmt w:val="bullet"/>
      <w:lvlText w:val=""/>
      <w:lvlJc w:val="left"/>
      <w:pPr>
        <w:ind w:left="4363" w:hanging="360"/>
      </w:pPr>
      <w:rPr>
        <w:rFonts w:ascii="Wingdings" w:hAnsi="Wingdings" w:hint="default"/>
      </w:rPr>
    </w:lvl>
    <w:lvl w:ilvl="6" w:tplc="FFFFFFFF" w:tentative="1">
      <w:start w:val="1"/>
      <w:numFmt w:val="bullet"/>
      <w:lvlText w:val=""/>
      <w:lvlJc w:val="left"/>
      <w:pPr>
        <w:ind w:left="5083" w:hanging="360"/>
      </w:pPr>
      <w:rPr>
        <w:rFonts w:ascii="Symbol" w:hAnsi="Symbol" w:hint="default"/>
      </w:rPr>
    </w:lvl>
    <w:lvl w:ilvl="7" w:tplc="FFFFFFFF" w:tentative="1">
      <w:start w:val="1"/>
      <w:numFmt w:val="bullet"/>
      <w:lvlText w:val="o"/>
      <w:lvlJc w:val="left"/>
      <w:pPr>
        <w:ind w:left="5803" w:hanging="360"/>
      </w:pPr>
      <w:rPr>
        <w:rFonts w:ascii="Courier New" w:hAnsi="Courier New" w:cs="Courier New" w:hint="default"/>
      </w:rPr>
    </w:lvl>
    <w:lvl w:ilvl="8" w:tplc="FFFFFFFF" w:tentative="1">
      <w:start w:val="1"/>
      <w:numFmt w:val="bullet"/>
      <w:lvlText w:val=""/>
      <w:lvlJc w:val="left"/>
      <w:pPr>
        <w:ind w:left="6523" w:hanging="360"/>
      </w:pPr>
      <w:rPr>
        <w:rFonts w:ascii="Wingdings" w:hAnsi="Wingdings" w:hint="default"/>
      </w:rPr>
    </w:lvl>
  </w:abstractNum>
  <w:abstractNum w:abstractNumId="28" w15:restartNumberingAfterBreak="0">
    <w:nsid w:val="07585DC6"/>
    <w:multiLevelType w:val="hybridMultilevel"/>
    <w:tmpl w:val="5CD6E524"/>
    <w:lvl w:ilvl="0" w:tplc="04150001">
      <w:start w:val="1"/>
      <w:numFmt w:val="bullet"/>
      <w:lvlText w:val=""/>
      <w:lvlJc w:val="left"/>
      <w:pPr>
        <w:ind w:left="763" w:hanging="360"/>
      </w:pPr>
      <w:rPr>
        <w:rFonts w:ascii="Symbol" w:hAnsi="Symbol" w:hint="default"/>
      </w:rPr>
    </w:lvl>
    <w:lvl w:ilvl="1" w:tplc="04150003" w:tentative="1">
      <w:start w:val="1"/>
      <w:numFmt w:val="bullet"/>
      <w:lvlText w:val="o"/>
      <w:lvlJc w:val="left"/>
      <w:pPr>
        <w:ind w:left="1483" w:hanging="360"/>
      </w:pPr>
      <w:rPr>
        <w:rFonts w:ascii="Courier New" w:hAnsi="Courier New" w:cs="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cs="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cs="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29" w15:restartNumberingAfterBreak="0">
    <w:nsid w:val="08235F32"/>
    <w:multiLevelType w:val="hybridMultilevel"/>
    <w:tmpl w:val="9362A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431C38"/>
    <w:multiLevelType w:val="hybridMultilevel"/>
    <w:tmpl w:val="4F6689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8D20306"/>
    <w:multiLevelType w:val="hybridMultilevel"/>
    <w:tmpl w:val="376A34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930324C"/>
    <w:multiLevelType w:val="hybridMultilevel"/>
    <w:tmpl w:val="809E9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9523ACB"/>
    <w:multiLevelType w:val="hybridMultilevel"/>
    <w:tmpl w:val="6994B1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9A05DC5"/>
    <w:multiLevelType w:val="hybridMultilevel"/>
    <w:tmpl w:val="71261C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9C5066D"/>
    <w:multiLevelType w:val="hybridMultilevel"/>
    <w:tmpl w:val="7F36A0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A075851"/>
    <w:multiLevelType w:val="hybridMultilevel"/>
    <w:tmpl w:val="4CF60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AAB037D"/>
    <w:multiLevelType w:val="hybridMultilevel"/>
    <w:tmpl w:val="067C00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B4C221B"/>
    <w:multiLevelType w:val="hybridMultilevel"/>
    <w:tmpl w:val="4718C1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B740D61"/>
    <w:multiLevelType w:val="hybridMultilevel"/>
    <w:tmpl w:val="DA92BD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B7E1172"/>
    <w:multiLevelType w:val="multilevel"/>
    <w:tmpl w:val="AB542AF4"/>
    <w:styleLink w:val="WW8Num74"/>
    <w:lvl w:ilvl="0">
      <w:start w:val="1"/>
      <w:numFmt w:val="bullet"/>
      <w:lvlText w:val=""/>
      <w:lvlJc w:val="left"/>
      <w:pPr>
        <w:ind w:left="720" w:hanging="360"/>
      </w:pPr>
      <w:rPr>
        <w:rFonts w:ascii="Symbol" w:hAnsi="Symbol" w:hint="default"/>
        <w:sz w:val="18"/>
        <w:szCs w:val="24"/>
        <w:lang w:eastAsia="pl-P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Times New Roman" w:hAnsi="Symbol" w:cs="Symbol"/>
        <w:sz w:val="18"/>
        <w:szCs w:val="24"/>
        <w:lang w:eastAsia="pl-P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Times New Roman" w:hAnsi="Symbol" w:cs="Symbol"/>
        <w:sz w:val="18"/>
        <w:szCs w:val="24"/>
        <w:lang w:eastAsia="pl-P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1" w15:restartNumberingAfterBreak="0">
    <w:nsid w:val="0C8B5BCA"/>
    <w:multiLevelType w:val="hybridMultilevel"/>
    <w:tmpl w:val="21460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CBF3434"/>
    <w:multiLevelType w:val="hybridMultilevel"/>
    <w:tmpl w:val="CCD82D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D104627"/>
    <w:multiLevelType w:val="hybridMultilevel"/>
    <w:tmpl w:val="213ECA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F001607"/>
    <w:multiLevelType w:val="hybridMultilevel"/>
    <w:tmpl w:val="8124B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F207F89"/>
    <w:multiLevelType w:val="hybridMultilevel"/>
    <w:tmpl w:val="15583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F637B44"/>
    <w:multiLevelType w:val="hybridMultilevel"/>
    <w:tmpl w:val="561495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FD630F0"/>
    <w:multiLevelType w:val="hybridMultilevel"/>
    <w:tmpl w:val="64604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D74D95"/>
    <w:multiLevelType w:val="hybridMultilevel"/>
    <w:tmpl w:val="4A02C5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0914B05"/>
    <w:multiLevelType w:val="multilevel"/>
    <w:tmpl w:val="5E86D3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10AE2436"/>
    <w:multiLevelType w:val="hybridMultilevel"/>
    <w:tmpl w:val="5C8A8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1105919"/>
    <w:multiLevelType w:val="hybridMultilevel"/>
    <w:tmpl w:val="CC5C9D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13148BA"/>
    <w:multiLevelType w:val="hybridMultilevel"/>
    <w:tmpl w:val="FCC229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1CF5DA9"/>
    <w:multiLevelType w:val="hybridMultilevel"/>
    <w:tmpl w:val="F072FB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1D67D03"/>
    <w:multiLevelType w:val="hybridMultilevel"/>
    <w:tmpl w:val="6882AC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2366327"/>
    <w:multiLevelType w:val="hybridMultilevel"/>
    <w:tmpl w:val="A7C81D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2477377"/>
    <w:multiLevelType w:val="hybridMultilevel"/>
    <w:tmpl w:val="ED6ABB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27D0B18"/>
    <w:multiLevelType w:val="hybridMultilevel"/>
    <w:tmpl w:val="72FE0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3387EEE"/>
    <w:multiLevelType w:val="hybridMultilevel"/>
    <w:tmpl w:val="A55E8E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39B6512"/>
    <w:multiLevelType w:val="hybridMultilevel"/>
    <w:tmpl w:val="FC12EE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3AE1B68"/>
    <w:multiLevelType w:val="hybridMultilevel"/>
    <w:tmpl w:val="19DA1F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43E3BCD"/>
    <w:multiLevelType w:val="hybridMultilevel"/>
    <w:tmpl w:val="1946D8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4A22F2D"/>
    <w:multiLevelType w:val="hybridMultilevel"/>
    <w:tmpl w:val="50FE8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4B055E4"/>
    <w:multiLevelType w:val="hybridMultilevel"/>
    <w:tmpl w:val="A3C2BC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5231139"/>
    <w:multiLevelType w:val="hybridMultilevel"/>
    <w:tmpl w:val="919216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4651AF"/>
    <w:multiLevelType w:val="hybridMultilevel"/>
    <w:tmpl w:val="E2D6D0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56272FD"/>
    <w:multiLevelType w:val="hybridMultilevel"/>
    <w:tmpl w:val="613483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5952CBE"/>
    <w:multiLevelType w:val="hybridMultilevel"/>
    <w:tmpl w:val="5734EA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5D254A9"/>
    <w:multiLevelType w:val="hybridMultilevel"/>
    <w:tmpl w:val="1C9CFA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61274C4"/>
    <w:multiLevelType w:val="hybridMultilevel"/>
    <w:tmpl w:val="C2D29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67F3F0B"/>
    <w:multiLevelType w:val="hybridMultilevel"/>
    <w:tmpl w:val="7604F4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6FB531E"/>
    <w:multiLevelType w:val="hybridMultilevel"/>
    <w:tmpl w:val="C4F6A5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7472770"/>
    <w:multiLevelType w:val="hybridMultilevel"/>
    <w:tmpl w:val="5CCA0B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74B43CF"/>
    <w:multiLevelType w:val="hybridMultilevel"/>
    <w:tmpl w:val="24BA6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7997F98"/>
    <w:multiLevelType w:val="hybridMultilevel"/>
    <w:tmpl w:val="7FA8B0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8261704"/>
    <w:multiLevelType w:val="hybridMultilevel"/>
    <w:tmpl w:val="3E6AB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832745A"/>
    <w:multiLevelType w:val="hybridMultilevel"/>
    <w:tmpl w:val="F82674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84D706C"/>
    <w:multiLevelType w:val="hybridMultilevel"/>
    <w:tmpl w:val="5C2A39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8970C62"/>
    <w:multiLevelType w:val="hybridMultilevel"/>
    <w:tmpl w:val="876A64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89E2628"/>
    <w:multiLevelType w:val="hybridMultilevel"/>
    <w:tmpl w:val="102A63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8E95694"/>
    <w:multiLevelType w:val="hybridMultilevel"/>
    <w:tmpl w:val="C40216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96F746F"/>
    <w:multiLevelType w:val="hybridMultilevel"/>
    <w:tmpl w:val="1B585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9F74C57"/>
    <w:multiLevelType w:val="hybridMultilevel"/>
    <w:tmpl w:val="DC88CE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A27095D"/>
    <w:multiLevelType w:val="hybridMultilevel"/>
    <w:tmpl w:val="95EC0F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AD106DE"/>
    <w:multiLevelType w:val="hybridMultilevel"/>
    <w:tmpl w:val="5A7840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ADE7936"/>
    <w:multiLevelType w:val="hybridMultilevel"/>
    <w:tmpl w:val="A57ABA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B111273"/>
    <w:multiLevelType w:val="hybridMultilevel"/>
    <w:tmpl w:val="5C407C7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1B1E0BEE"/>
    <w:multiLevelType w:val="hybridMultilevel"/>
    <w:tmpl w:val="A3B4D7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B483F80"/>
    <w:multiLevelType w:val="hybridMultilevel"/>
    <w:tmpl w:val="B748B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BB51431"/>
    <w:multiLevelType w:val="hybridMultilevel"/>
    <w:tmpl w:val="BE0E98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C286A16"/>
    <w:multiLevelType w:val="hybridMultilevel"/>
    <w:tmpl w:val="39C0F5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C57665B"/>
    <w:multiLevelType w:val="hybridMultilevel"/>
    <w:tmpl w:val="792273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C5E65CF"/>
    <w:multiLevelType w:val="hybridMultilevel"/>
    <w:tmpl w:val="27ECF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C8378B1"/>
    <w:multiLevelType w:val="hybridMultilevel"/>
    <w:tmpl w:val="C0AE8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C9237B8"/>
    <w:multiLevelType w:val="hybridMultilevel"/>
    <w:tmpl w:val="BC0822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CD24E4B"/>
    <w:multiLevelType w:val="hybridMultilevel"/>
    <w:tmpl w:val="CBCE20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CF233FF"/>
    <w:multiLevelType w:val="hybridMultilevel"/>
    <w:tmpl w:val="FE9C3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CF52029"/>
    <w:multiLevelType w:val="hybridMultilevel"/>
    <w:tmpl w:val="0CE4F3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D562F97"/>
    <w:multiLevelType w:val="hybridMultilevel"/>
    <w:tmpl w:val="4A3A01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DB02BD6"/>
    <w:multiLevelType w:val="hybridMultilevel"/>
    <w:tmpl w:val="C95443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DB56313"/>
    <w:multiLevelType w:val="hybridMultilevel"/>
    <w:tmpl w:val="1B8AD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DD114E0"/>
    <w:multiLevelType w:val="hybridMultilevel"/>
    <w:tmpl w:val="277E87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E136AE5"/>
    <w:multiLevelType w:val="hybridMultilevel"/>
    <w:tmpl w:val="616CE3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E555AFF"/>
    <w:multiLevelType w:val="hybridMultilevel"/>
    <w:tmpl w:val="733E72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E805AB9"/>
    <w:multiLevelType w:val="hybridMultilevel"/>
    <w:tmpl w:val="47AC2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E86418C"/>
    <w:multiLevelType w:val="hybridMultilevel"/>
    <w:tmpl w:val="ED94FD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EBD02F8"/>
    <w:multiLevelType w:val="hybridMultilevel"/>
    <w:tmpl w:val="4AD05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ED33968"/>
    <w:multiLevelType w:val="hybridMultilevel"/>
    <w:tmpl w:val="05F844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F245A25"/>
    <w:multiLevelType w:val="hybridMultilevel"/>
    <w:tmpl w:val="1258F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F2500FA"/>
    <w:multiLevelType w:val="hybridMultilevel"/>
    <w:tmpl w:val="4DA651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F280187"/>
    <w:multiLevelType w:val="hybridMultilevel"/>
    <w:tmpl w:val="B0145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0230D88"/>
    <w:multiLevelType w:val="hybridMultilevel"/>
    <w:tmpl w:val="3AAEB8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0564E30"/>
    <w:multiLevelType w:val="hybridMultilevel"/>
    <w:tmpl w:val="9A368D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0853451"/>
    <w:multiLevelType w:val="hybridMultilevel"/>
    <w:tmpl w:val="8542C7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15C7AAD"/>
    <w:multiLevelType w:val="hybridMultilevel"/>
    <w:tmpl w:val="33F6B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17E0DF7"/>
    <w:multiLevelType w:val="hybridMultilevel"/>
    <w:tmpl w:val="F132D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20667E6"/>
    <w:multiLevelType w:val="hybridMultilevel"/>
    <w:tmpl w:val="744A96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21C351C"/>
    <w:multiLevelType w:val="hybridMultilevel"/>
    <w:tmpl w:val="795AF3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2206F49"/>
    <w:multiLevelType w:val="hybridMultilevel"/>
    <w:tmpl w:val="103650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BA6113"/>
    <w:multiLevelType w:val="hybridMultilevel"/>
    <w:tmpl w:val="BA48F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23164098"/>
    <w:multiLevelType w:val="multilevel"/>
    <w:tmpl w:val="D2DCFE7A"/>
    <w:styleLink w:val="WW8Num11"/>
    <w:lvl w:ilvl="0">
      <w:start w:val="1"/>
      <w:numFmt w:val="bullet"/>
      <w:lvlText w:val=""/>
      <w:lvlJc w:val="left"/>
      <w:pPr>
        <w:ind w:left="720" w:hanging="360"/>
      </w:pPr>
      <w:rPr>
        <w:rFonts w:ascii="Symbol" w:hAnsi="Symbol" w:hint="default"/>
        <w:sz w:val="24"/>
        <w:szCs w:val="24"/>
        <w:lang w:eastAsia="pl-P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Times New Roman" w:hAnsi="Symbol" w:cs="Symbol"/>
        <w:sz w:val="24"/>
        <w:szCs w:val="24"/>
        <w:lang w:eastAsia="pl-P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Times New Roman" w:hAnsi="Symbol" w:cs="Symbol"/>
        <w:sz w:val="24"/>
        <w:szCs w:val="24"/>
        <w:lang w:eastAsia="pl-P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1" w15:restartNumberingAfterBreak="0">
    <w:nsid w:val="235A7AC0"/>
    <w:multiLevelType w:val="hybridMultilevel"/>
    <w:tmpl w:val="F99434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35B233B"/>
    <w:multiLevelType w:val="hybridMultilevel"/>
    <w:tmpl w:val="8E3050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4E05CB2"/>
    <w:multiLevelType w:val="hybridMultilevel"/>
    <w:tmpl w:val="A5787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5561E01"/>
    <w:multiLevelType w:val="hybridMultilevel"/>
    <w:tmpl w:val="91D8B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5C83067"/>
    <w:multiLevelType w:val="hybridMultilevel"/>
    <w:tmpl w:val="3336F9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6292504"/>
    <w:multiLevelType w:val="hybridMultilevel"/>
    <w:tmpl w:val="32789598"/>
    <w:lvl w:ilvl="0" w:tplc="9314E042">
      <w:start w:val="1"/>
      <w:numFmt w:val="decimal"/>
      <w:lvlText w:val="%1."/>
      <w:lvlJc w:val="left"/>
      <w:pPr>
        <w:ind w:left="720" w:hanging="360"/>
      </w:pPr>
      <w:rPr>
        <w:rFonts w:ascii="Arial" w:eastAsiaTheme="minorHAnsi" w:hAnsi="Arial" w:cs="Arial"/>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63F6A09"/>
    <w:multiLevelType w:val="hybridMultilevel"/>
    <w:tmpl w:val="3C062F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65E1290"/>
    <w:multiLevelType w:val="hybridMultilevel"/>
    <w:tmpl w:val="9488B8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7593DB5"/>
    <w:multiLevelType w:val="hybridMultilevel"/>
    <w:tmpl w:val="D4AC5C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87A1CCB"/>
    <w:multiLevelType w:val="hybridMultilevel"/>
    <w:tmpl w:val="A6883A82"/>
    <w:lvl w:ilvl="0" w:tplc="D5D26EBA">
      <w:start w:val="1"/>
      <w:numFmt w:val="decimal"/>
      <w:pStyle w:val="Styl2"/>
      <w:lvlText w:val="Tabela %1.  "/>
      <w:lvlJc w:val="left"/>
      <w:pPr>
        <w:tabs>
          <w:tab w:val="num" w:pos="1620"/>
        </w:tabs>
        <w:ind w:left="16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1" w15:restartNumberingAfterBreak="0">
    <w:nsid w:val="288778EE"/>
    <w:multiLevelType w:val="hybridMultilevel"/>
    <w:tmpl w:val="2D8CB9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9403B83"/>
    <w:multiLevelType w:val="hybridMultilevel"/>
    <w:tmpl w:val="826CF8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9554ED5"/>
    <w:multiLevelType w:val="hybridMultilevel"/>
    <w:tmpl w:val="FB14E1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97E02F0"/>
    <w:multiLevelType w:val="hybridMultilevel"/>
    <w:tmpl w:val="C26E7B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A000191"/>
    <w:multiLevelType w:val="hybridMultilevel"/>
    <w:tmpl w:val="6F06D27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6" w15:restartNumberingAfterBreak="0">
    <w:nsid w:val="2A4973DA"/>
    <w:multiLevelType w:val="hybridMultilevel"/>
    <w:tmpl w:val="A78AFD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A5A0642"/>
    <w:multiLevelType w:val="hybridMultilevel"/>
    <w:tmpl w:val="897849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A65312A"/>
    <w:multiLevelType w:val="hybridMultilevel"/>
    <w:tmpl w:val="C2C6B2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A8B6344"/>
    <w:multiLevelType w:val="hybridMultilevel"/>
    <w:tmpl w:val="52667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AA94DB5"/>
    <w:multiLevelType w:val="hybridMultilevel"/>
    <w:tmpl w:val="B3C8AF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B01799C"/>
    <w:multiLevelType w:val="hybridMultilevel"/>
    <w:tmpl w:val="2DF0BD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BE06A13"/>
    <w:multiLevelType w:val="hybridMultilevel"/>
    <w:tmpl w:val="CB063A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BEA7B27"/>
    <w:multiLevelType w:val="hybridMultilevel"/>
    <w:tmpl w:val="CE7AA5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BF471A7"/>
    <w:multiLevelType w:val="hybridMultilevel"/>
    <w:tmpl w:val="6D3C06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BFC1E84"/>
    <w:multiLevelType w:val="multilevel"/>
    <w:tmpl w:val="D53A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CA62983"/>
    <w:multiLevelType w:val="hybridMultilevel"/>
    <w:tmpl w:val="6A22F3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CB600C8"/>
    <w:multiLevelType w:val="hybridMultilevel"/>
    <w:tmpl w:val="FBAECC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CD81EE1"/>
    <w:multiLevelType w:val="hybridMultilevel"/>
    <w:tmpl w:val="0412A3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CEE5F11"/>
    <w:multiLevelType w:val="hybridMultilevel"/>
    <w:tmpl w:val="A3707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D031634"/>
    <w:multiLevelType w:val="hybridMultilevel"/>
    <w:tmpl w:val="E97CCB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DC81FB9"/>
    <w:multiLevelType w:val="hybridMultilevel"/>
    <w:tmpl w:val="644070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E1351EF"/>
    <w:multiLevelType w:val="hybridMultilevel"/>
    <w:tmpl w:val="F146A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E3558E4"/>
    <w:multiLevelType w:val="hybridMultilevel"/>
    <w:tmpl w:val="E4BEF9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E471267"/>
    <w:multiLevelType w:val="hybridMultilevel"/>
    <w:tmpl w:val="617AE0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F2266B0"/>
    <w:multiLevelType w:val="hybridMultilevel"/>
    <w:tmpl w:val="57C825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F3B234F"/>
    <w:multiLevelType w:val="hybridMultilevel"/>
    <w:tmpl w:val="97504C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F7136C1"/>
    <w:multiLevelType w:val="hybridMultilevel"/>
    <w:tmpl w:val="AFE68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FC134D0"/>
    <w:multiLevelType w:val="hybridMultilevel"/>
    <w:tmpl w:val="B4B8AC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301A0F99"/>
    <w:multiLevelType w:val="hybridMultilevel"/>
    <w:tmpl w:val="3920FC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304879D8"/>
    <w:multiLevelType w:val="hybridMultilevel"/>
    <w:tmpl w:val="27FAE6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30DC20AC"/>
    <w:multiLevelType w:val="hybridMultilevel"/>
    <w:tmpl w:val="2968CE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117738D"/>
    <w:multiLevelType w:val="hybridMultilevel"/>
    <w:tmpl w:val="61D6A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18E425F"/>
    <w:multiLevelType w:val="hybridMultilevel"/>
    <w:tmpl w:val="F9A025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323A0670"/>
    <w:multiLevelType w:val="hybridMultilevel"/>
    <w:tmpl w:val="6C36AF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324B23AA"/>
    <w:multiLevelType w:val="hybridMultilevel"/>
    <w:tmpl w:val="CB8A02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325766C0"/>
    <w:multiLevelType w:val="hybridMultilevel"/>
    <w:tmpl w:val="4A3C61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33102577"/>
    <w:multiLevelType w:val="hybridMultilevel"/>
    <w:tmpl w:val="E71828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350362C"/>
    <w:multiLevelType w:val="hybridMultilevel"/>
    <w:tmpl w:val="F8B259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339105B0"/>
    <w:multiLevelType w:val="hybridMultilevel"/>
    <w:tmpl w:val="AFA01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3977720"/>
    <w:multiLevelType w:val="hybridMultilevel"/>
    <w:tmpl w:val="C1A67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33BA2086"/>
    <w:multiLevelType w:val="hybridMultilevel"/>
    <w:tmpl w:val="C7466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345A2619"/>
    <w:multiLevelType w:val="hybridMultilevel"/>
    <w:tmpl w:val="0AB66A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346D6A2F"/>
    <w:multiLevelType w:val="hybridMultilevel"/>
    <w:tmpl w:val="9C307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34A021A6"/>
    <w:multiLevelType w:val="hybridMultilevel"/>
    <w:tmpl w:val="42F4F8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34D1039F"/>
    <w:multiLevelType w:val="hybridMultilevel"/>
    <w:tmpl w:val="2D5A5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35791BDE"/>
    <w:multiLevelType w:val="hybridMultilevel"/>
    <w:tmpl w:val="864CA2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5B7746B"/>
    <w:multiLevelType w:val="hybridMultilevel"/>
    <w:tmpl w:val="D646E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35EE1998"/>
    <w:multiLevelType w:val="hybridMultilevel"/>
    <w:tmpl w:val="41D891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6005379"/>
    <w:multiLevelType w:val="hybridMultilevel"/>
    <w:tmpl w:val="3B0EF9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361F7FC7"/>
    <w:multiLevelType w:val="hybridMultilevel"/>
    <w:tmpl w:val="76028E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36F3502E"/>
    <w:multiLevelType w:val="hybridMultilevel"/>
    <w:tmpl w:val="91562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82A596B"/>
    <w:multiLevelType w:val="hybridMultilevel"/>
    <w:tmpl w:val="5B703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82D47F6"/>
    <w:multiLevelType w:val="hybridMultilevel"/>
    <w:tmpl w:val="E34EC5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38415285"/>
    <w:multiLevelType w:val="hybridMultilevel"/>
    <w:tmpl w:val="15B4DD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84B4243"/>
    <w:multiLevelType w:val="hybridMultilevel"/>
    <w:tmpl w:val="4F1A07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389E3400"/>
    <w:multiLevelType w:val="hybridMultilevel"/>
    <w:tmpl w:val="9DE6FDC0"/>
    <w:lvl w:ilvl="0" w:tplc="3B00F13C">
      <w:start w:val="1"/>
      <w:numFmt w:val="decimal"/>
      <w:lvlText w:val="%1."/>
      <w:lvlJc w:val="left"/>
      <w:pPr>
        <w:ind w:left="786" w:hanging="360"/>
      </w:pPr>
      <w:rPr>
        <w:rFonts w:hint="default"/>
        <w:b w:val="0"/>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7" w15:restartNumberingAfterBreak="0">
    <w:nsid w:val="38DB6B90"/>
    <w:multiLevelType w:val="hybridMultilevel"/>
    <w:tmpl w:val="5DF01E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905308C"/>
    <w:multiLevelType w:val="hybridMultilevel"/>
    <w:tmpl w:val="496AF7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97B7028"/>
    <w:multiLevelType w:val="hybridMultilevel"/>
    <w:tmpl w:val="E6EC73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9EF4B9C"/>
    <w:multiLevelType w:val="hybridMultilevel"/>
    <w:tmpl w:val="D51EA1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A0468D1"/>
    <w:multiLevelType w:val="hybridMultilevel"/>
    <w:tmpl w:val="D2BCF8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A837429"/>
    <w:multiLevelType w:val="hybridMultilevel"/>
    <w:tmpl w:val="18FCE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AF049BB"/>
    <w:multiLevelType w:val="hybridMultilevel"/>
    <w:tmpl w:val="F4DE94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B167AE9"/>
    <w:multiLevelType w:val="hybridMultilevel"/>
    <w:tmpl w:val="11844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3B445153"/>
    <w:multiLevelType w:val="hybridMultilevel"/>
    <w:tmpl w:val="D2D24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C124889"/>
    <w:multiLevelType w:val="hybridMultilevel"/>
    <w:tmpl w:val="FFA88D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C6B0827"/>
    <w:multiLevelType w:val="hybridMultilevel"/>
    <w:tmpl w:val="06A437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CBC4ADB"/>
    <w:multiLevelType w:val="hybridMultilevel"/>
    <w:tmpl w:val="080AB3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CF07EF5"/>
    <w:multiLevelType w:val="hybridMultilevel"/>
    <w:tmpl w:val="A086C9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F2416CB"/>
    <w:multiLevelType w:val="hybridMultilevel"/>
    <w:tmpl w:val="5AC812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F2E7D30"/>
    <w:multiLevelType w:val="hybridMultilevel"/>
    <w:tmpl w:val="0148A0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F914CC0"/>
    <w:multiLevelType w:val="hybridMultilevel"/>
    <w:tmpl w:val="583694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FFB3E26"/>
    <w:multiLevelType w:val="hybridMultilevel"/>
    <w:tmpl w:val="9D5EC8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40472660"/>
    <w:multiLevelType w:val="hybridMultilevel"/>
    <w:tmpl w:val="BC7424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4054062E"/>
    <w:multiLevelType w:val="hybridMultilevel"/>
    <w:tmpl w:val="772C6B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40CC08DB"/>
    <w:multiLevelType w:val="hybridMultilevel"/>
    <w:tmpl w:val="AFBAF2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1297EA2"/>
    <w:multiLevelType w:val="hybridMultilevel"/>
    <w:tmpl w:val="91A86B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1396EA5"/>
    <w:multiLevelType w:val="hybridMultilevel"/>
    <w:tmpl w:val="E70AFF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41C7222E"/>
    <w:multiLevelType w:val="hybridMultilevel"/>
    <w:tmpl w:val="B5C61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23353DA"/>
    <w:multiLevelType w:val="hybridMultilevel"/>
    <w:tmpl w:val="3CBA36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425861D7"/>
    <w:multiLevelType w:val="hybridMultilevel"/>
    <w:tmpl w:val="6498B182"/>
    <w:lvl w:ilvl="0" w:tplc="698E024E">
      <w:start w:val="1"/>
      <w:numFmt w:val="bullet"/>
      <w:lvlText w:val=""/>
      <w:lvlJc w:val="left"/>
      <w:pPr>
        <w:ind w:left="720" w:hanging="360"/>
      </w:pPr>
      <w:rPr>
        <w:rFonts w:ascii="Wingdings" w:hAnsi="Wingding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425D209F"/>
    <w:multiLevelType w:val="hybridMultilevel"/>
    <w:tmpl w:val="395A9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435B4586"/>
    <w:multiLevelType w:val="hybridMultilevel"/>
    <w:tmpl w:val="E77E7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43670C84"/>
    <w:multiLevelType w:val="hybridMultilevel"/>
    <w:tmpl w:val="959AB9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43F00CC4"/>
    <w:multiLevelType w:val="hybridMultilevel"/>
    <w:tmpl w:val="DB26FE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43FC58BC"/>
    <w:multiLevelType w:val="hybridMultilevel"/>
    <w:tmpl w:val="E5E8A46C"/>
    <w:lvl w:ilvl="0" w:tplc="5A5AA62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7" w15:restartNumberingAfterBreak="0">
    <w:nsid w:val="44995A21"/>
    <w:multiLevelType w:val="hybridMultilevel"/>
    <w:tmpl w:val="D72A05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44B34448"/>
    <w:multiLevelType w:val="hybridMultilevel"/>
    <w:tmpl w:val="9C5CF1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52F4DC8"/>
    <w:multiLevelType w:val="hybridMultilevel"/>
    <w:tmpl w:val="265870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453E2ECC"/>
    <w:multiLevelType w:val="hybridMultilevel"/>
    <w:tmpl w:val="957C5A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45B203A3"/>
    <w:multiLevelType w:val="hybridMultilevel"/>
    <w:tmpl w:val="6ADACD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45B328A9"/>
    <w:multiLevelType w:val="hybridMultilevel"/>
    <w:tmpl w:val="4894AE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46334309"/>
    <w:multiLevelType w:val="hybridMultilevel"/>
    <w:tmpl w:val="47A01D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6393E0C"/>
    <w:multiLevelType w:val="hybridMultilevel"/>
    <w:tmpl w:val="01AC8F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4661437D"/>
    <w:multiLevelType w:val="hybridMultilevel"/>
    <w:tmpl w:val="E3B672F4"/>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46F279C2"/>
    <w:multiLevelType w:val="hybridMultilevel"/>
    <w:tmpl w:val="D0140C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47623440"/>
    <w:multiLevelType w:val="hybridMultilevel"/>
    <w:tmpl w:val="7B42EE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47EA107F"/>
    <w:multiLevelType w:val="hybridMultilevel"/>
    <w:tmpl w:val="8D6833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8B102D1"/>
    <w:multiLevelType w:val="hybridMultilevel"/>
    <w:tmpl w:val="5F7C8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8EC3946"/>
    <w:multiLevelType w:val="hybridMultilevel"/>
    <w:tmpl w:val="EB92F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48FE010B"/>
    <w:multiLevelType w:val="hybridMultilevel"/>
    <w:tmpl w:val="E2A6B200"/>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49050357"/>
    <w:multiLevelType w:val="hybridMultilevel"/>
    <w:tmpl w:val="C442CA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49CF576B"/>
    <w:multiLevelType w:val="hybridMultilevel"/>
    <w:tmpl w:val="D6EE00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9F32883"/>
    <w:multiLevelType w:val="hybridMultilevel"/>
    <w:tmpl w:val="C62C07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B106FD9"/>
    <w:multiLevelType w:val="hybridMultilevel"/>
    <w:tmpl w:val="51F497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B786D7C"/>
    <w:multiLevelType w:val="hybridMultilevel"/>
    <w:tmpl w:val="07300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B9B3D6A"/>
    <w:multiLevelType w:val="hybridMultilevel"/>
    <w:tmpl w:val="BD48FF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C535252"/>
    <w:multiLevelType w:val="hybridMultilevel"/>
    <w:tmpl w:val="8F0E9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C5A53C2"/>
    <w:multiLevelType w:val="hybridMultilevel"/>
    <w:tmpl w:val="6AE2E686"/>
    <w:lvl w:ilvl="0" w:tplc="39721232">
      <w:start w:val="1"/>
      <w:numFmt w:val="bullet"/>
      <w:lvlText w:val=""/>
      <w:lvlJc w:val="left"/>
      <w:pPr>
        <w:ind w:left="720" w:hanging="360"/>
      </w:pPr>
      <w:rPr>
        <w:rFonts w:ascii="Symbol" w:hAnsi="Symbol" w:hint="default"/>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4C620ADB"/>
    <w:multiLevelType w:val="hybridMultilevel"/>
    <w:tmpl w:val="3752C7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C650B35"/>
    <w:multiLevelType w:val="hybridMultilevel"/>
    <w:tmpl w:val="437678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C7028A1"/>
    <w:multiLevelType w:val="hybridMultilevel"/>
    <w:tmpl w:val="A8C897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D3A7EA7"/>
    <w:multiLevelType w:val="hybridMultilevel"/>
    <w:tmpl w:val="676AC5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D6B3874"/>
    <w:multiLevelType w:val="hybridMultilevel"/>
    <w:tmpl w:val="D0281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D8A6ED1"/>
    <w:multiLevelType w:val="hybridMultilevel"/>
    <w:tmpl w:val="0622A910"/>
    <w:lvl w:ilvl="0" w:tplc="6E2C2B66">
      <w:start w:val="1"/>
      <w:numFmt w:val="decimal"/>
      <w:lvlText w:val="%1."/>
      <w:lvlJc w:val="left"/>
      <w:pPr>
        <w:ind w:left="72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E6778EC"/>
    <w:multiLevelType w:val="hybridMultilevel"/>
    <w:tmpl w:val="AA3401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EE97595"/>
    <w:multiLevelType w:val="hybridMultilevel"/>
    <w:tmpl w:val="413C1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F692D16"/>
    <w:multiLevelType w:val="hybridMultilevel"/>
    <w:tmpl w:val="DDEE9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F886A38"/>
    <w:multiLevelType w:val="hybridMultilevel"/>
    <w:tmpl w:val="739455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FB35A79"/>
    <w:multiLevelType w:val="hybridMultilevel"/>
    <w:tmpl w:val="DD7C6E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FB51F1D"/>
    <w:multiLevelType w:val="hybridMultilevel"/>
    <w:tmpl w:val="8D289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FC17702"/>
    <w:multiLevelType w:val="hybridMultilevel"/>
    <w:tmpl w:val="A66026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504240D9"/>
    <w:multiLevelType w:val="hybridMultilevel"/>
    <w:tmpl w:val="7994808A"/>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4" w15:restartNumberingAfterBreak="0">
    <w:nsid w:val="51057220"/>
    <w:multiLevelType w:val="hybridMultilevel"/>
    <w:tmpl w:val="F6DCF5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514A5BD8"/>
    <w:multiLevelType w:val="hybridMultilevel"/>
    <w:tmpl w:val="5E8487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51AE4FDB"/>
    <w:multiLevelType w:val="hybridMultilevel"/>
    <w:tmpl w:val="9D9CFA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52607914"/>
    <w:multiLevelType w:val="hybridMultilevel"/>
    <w:tmpl w:val="829E50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526708FF"/>
    <w:multiLevelType w:val="hybridMultilevel"/>
    <w:tmpl w:val="329016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529E2F41"/>
    <w:multiLevelType w:val="hybridMultilevel"/>
    <w:tmpl w:val="229878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32D1E0E"/>
    <w:multiLevelType w:val="hybridMultilevel"/>
    <w:tmpl w:val="A4EC95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46A21DD"/>
    <w:multiLevelType w:val="hybridMultilevel"/>
    <w:tmpl w:val="971A50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55322A96"/>
    <w:multiLevelType w:val="hybridMultilevel"/>
    <w:tmpl w:val="DD825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5515CB5"/>
    <w:multiLevelType w:val="hybridMultilevel"/>
    <w:tmpl w:val="930A95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5573706B"/>
    <w:multiLevelType w:val="hybridMultilevel"/>
    <w:tmpl w:val="33C2EA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572318FA"/>
    <w:multiLevelType w:val="hybridMultilevel"/>
    <w:tmpl w:val="B0EA9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573D1273"/>
    <w:multiLevelType w:val="hybridMultilevel"/>
    <w:tmpl w:val="EE4C9C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57A81920"/>
    <w:multiLevelType w:val="hybridMultilevel"/>
    <w:tmpl w:val="C37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58625EDC"/>
    <w:multiLevelType w:val="hybridMultilevel"/>
    <w:tmpl w:val="E8AEE7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58851EF1"/>
    <w:multiLevelType w:val="hybridMultilevel"/>
    <w:tmpl w:val="808861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589D54FF"/>
    <w:multiLevelType w:val="hybridMultilevel"/>
    <w:tmpl w:val="1D2EC5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58CD69BE"/>
    <w:multiLevelType w:val="hybridMultilevel"/>
    <w:tmpl w:val="DB10AD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593803CC"/>
    <w:multiLevelType w:val="hybridMultilevel"/>
    <w:tmpl w:val="BB6465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59CB1768"/>
    <w:multiLevelType w:val="hybridMultilevel"/>
    <w:tmpl w:val="32D2F0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5AD61E90"/>
    <w:multiLevelType w:val="hybridMultilevel"/>
    <w:tmpl w:val="78607D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5B824D71"/>
    <w:multiLevelType w:val="hybridMultilevel"/>
    <w:tmpl w:val="4AF036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5BA348D7"/>
    <w:multiLevelType w:val="hybridMultilevel"/>
    <w:tmpl w:val="6E66B2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5BD67021"/>
    <w:multiLevelType w:val="hybridMultilevel"/>
    <w:tmpl w:val="3FD08D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5C6E2DCE"/>
    <w:multiLevelType w:val="hybridMultilevel"/>
    <w:tmpl w:val="C492B5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5D2515A2"/>
    <w:multiLevelType w:val="hybridMultilevel"/>
    <w:tmpl w:val="69A0A3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5D3C1790"/>
    <w:multiLevelType w:val="hybridMultilevel"/>
    <w:tmpl w:val="B15492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5D9278F1"/>
    <w:multiLevelType w:val="hybridMultilevel"/>
    <w:tmpl w:val="18EA18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E081945"/>
    <w:multiLevelType w:val="hybridMultilevel"/>
    <w:tmpl w:val="DFDE0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5E2B6B66"/>
    <w:multiLevelType w:val="hybridMultilevel"/>
    <w:tmpl w:val="F58CC7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5E3C64CD"/>
    <w:multiLevelType w:val="hybridMultilevel"/>
    <w:tmpl w:val="CE22A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5E3F683C"/>
    <w:multiLevelType w:val="hybridMultilevel"/>
    <w:tmpl w:val="1F9AC0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5EFB7CD1"/>
    <w:multiLevelType w:val="hybridMultilevel"/>
    <w:tmpl w:val="88C8C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5F480E70"/>
    <w:multiLevelType w:val="hybridMultilevel"/>
    <w:tmpl w:val="200486C0"/>
    <w:lvl w:ilvl="0" w:tplc="19D209FA">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8" w15:restartNumberingAfterBreak="0">
    <w:nsid w:val="603E6E58"/>
    <w:multiLevelType w:val="hybridMultilevel"/>
    <w:tmpl w:val="DCF649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60FC6EA8"/>
    <w:multiLevelType w:val="hybridMultilevel"/>
    <w:tmpl w:val="BCC08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616D647F"/>
    <w:multiLevelType w:val="hybridMultilevel"/>
    <w:tmpl w:val="6CB8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61886FAB"/>
    <w:multiLevelType w:val="hybridMultilevel"/>
    <w:tmpl w:val="93443D0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61BA6B83"/>
    <w:multiLevelType w:val="hybridMultilevel"/>
    <w:tmpl w:val="BD6C6C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61E30596"/>
    <w:multiLevelType w:val="hybridMultilevel"/>
    <w:tmpl w:val="07C6AA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1E5681F"/>
    <w:multiLevelType w:val="hybridMultilevel"/>
    <w:tmpl w:val="824E75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62A35F72"/>
    <w:multiLevelType w:val="hybridMultilevel"/>
    <w:tmpl w:val="B72E0A56"/>
    <w:styleLink w:val="WW8Num74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63A74E67"/>
    <w:multiLevelType w:val="hybridMultilevel"/>
    <w:tmpl w:val="0A2A6F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63BC6F3D"/>
    <w:multiLevelType w:val="hybridMultilevel"/>
    <w:tmpl w:val="A90A63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64026E33"/>
    <w:multiLevelType w:val="hybridMultilevel"/>
    <w:tmpl w:val="DDC69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641130E4"/>
    <w:multiLevelType w:val="hybridMultilevel"/>
    <w:tmpl w:val="1E561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643165C0"/>
    <w:multiLevelType w:val="hybridMultilevel"/>
    <w:tmpl w:val="627454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64462ADB"/>
    <w:multiLevelType w:val="hybridMultilevel"/>
    <w:tmpl w:val="12C6B4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4F84823"/>
    <w:multiLevelType w:val="hybridMultilevel"/>
    <w:tmpl w:val="D4122E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651226B6"/>
    <w:multiLevelType w:val="hybridMultilevel"/>
    <w:tmpl w:val="06A409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61161B2"/>
    <w:multiLevelType w:val="hybridMultilevel"/>
    <w:tmpl w:val="58A2D2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665763E6"/>
    <w:multiLevelType w:val="hybridMultilevel"/>
    <w:tmpl w:val="37924144"/>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6" w15:restartNumberingAfterBreak="0">
    <w:nsid w:val="666B6312"/>
    <w:multiLevelType w:val="hybridMultilevel"/>
    <w:tmpl w:val="04885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668E2E06"/>
    <w:multiLevelType w:val="hybridMultilevel"/>
    <w:tmpl w:val="93A6B7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66C3114A"/>
    <w:multiLevelType w:val="hybridMultilevel"/>
    <w:tmpl w:val="2138CB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66C97852"/>
    <w:multiLevelType w:val="hybridMultilevel"/>
    <w:tmpl w:val="5F4090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7284471"/>
    <w:multiLevelType w:val="hybridMultilevel"/>
    <w:tmpl w:val="DEBC94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673D62F7"/>
    <w:multiLevelType w:val="hybridMultilevel"/>
    <w:tmpl w:val="E0407AFA"/>
    <w:styleLink w:val="WW8Num11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7557849"/>
    <w:multiLevelType w:val="hybridMultilevel"/>
    <w:tmpl w:val="D8D28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67DF16EA"/>
    <w:multiLevelType w:val="hybridMultilevel"/>
    <w:tmpl w:val="6FA6B4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81E181A"/>
    <w:multiLevelType w:val="hybridMultilevel"/>
    <w:tmpl w:val="CAE68B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6897476F"/>
    <w:multiLevelType w:val="hybridMultilevel"/>
    <w:tmpl w:val="4006B3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68B94284"/>
    <w:multiLevelType w:val="hybridMultilevel"/>
    <w:tmpl w:val="1F4E4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690E14DB"/>
    <w:multiLevelType w:val="hybridMultilevel"/>
    <w:tmpl w:val="772A07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698D1984"/>
    <w:multiLevelType w:val="hybridMultilevel"/>
    <w:tmpl w:val="22A45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69B057A0"/>
    <w:multiLevelType w:val="hybridMultilevel"/>
    <w:tmpl w:val="C7C6AE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69EA7E07"/>
    <w:multiLevelType w:val="hybridMultilevel"/>
    <w:tmpl w:val="5EA68E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6A464EA7"/>
    <w:multiLevelType w:val="hybridMultilevel"/>
    <w:tmpl w:val="4B3E1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6A9777E5"/>
    <w:multiLevelType w:val="hybridMultilevel"/>
    <w:tmpl w:val="C7CC85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6ABA2D9F"/>
    <w:multiLevelType w:val="hybridMultilevel"/>
    <w:tmpl w:val="4E50AB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6AF5054A"/>
    <w:multiLevelType w:val="hybridMultilevel"/>
    <w:tmpl w:val="2DE64B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6AF624F8"/>
    <w:multiLevelType w:val="hybridMultilevel"/>
    <w:tmpl w:val="DBA6F5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6B752C00"/>
    <w:multiLevelType w:val="hybridMultilevel"/>
    <w:tmpl w:val="91B684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6C0F53C2"/>
    <w:multiLevelType w:val="hybridMultilevel"/>
    <w:tmpl w:val="041856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6C8864A4"/>
    <w:multiLevelType w:val="hybridMultilevel"/>
    <w:tmpl w:val="7C461B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6D4538A6"/>
    <w:multiLevelType w:val="hybridMultilevel"/>
    <w:tmpl w:val="DC6A90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6D4F3103"/>
    <w:multiLevelType w:val="multilevel"/>
    <w:tmpl w:val="0415001D"/>
    <w:styleLink w:val="1Nagwek11"/>
    <w:lvl w:ilvl="0">
      <w:start w:val="1"/>
      <w:numFmt w:val="decimal"/>
      <w:lvlText w:val="%1)"/>
      <w:lvlJc w:val="left"/>
      <w:pPr>
        <w:ind w:left="360" w:hanging="360"/>
      </w:pPr>
      <w:rPr>
        <w:rFonts w:ascii="Cambria" w:hAnsi="Cambria"/>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1" w15:restartNumberingAfterBreak="0">
    <w:nsid w:val="6D536AD5"/>
    <w:multiLevelType w:val="hybridMultilevel"/>
    <w:tmpl w:val="63449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6DD30F08"/>
    <w:multiLevelType w:val="hybridMultilevel"/>
    <w:tmpl w:val="989055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6DE23B3D"/>
    <w:multiLevelType w:val="hybridMultilevel"/>
    <w:tmpl w:val="8DFC61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6E3B22C7"/>
    <w:multiLevelType w:val="hybridMultilevel"/>
    <w:tmpl w:val="A9B62C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6E5D3EE0"/>
    <w:multiLevelType w:val="hybridMultilevel"/>
    <w:tmpl w:val="B40009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6E917D8B"/>
    <w:multiLevelType w:val="hybridMultilevel"/>
    <w:tmpl w:val="32FE89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6EC971D9"/>
    <w:multiLevelType w:val="hybridMultilevel"/>
    <w:tmpl w:val="E3ACD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6F816AD7"/>
    <w:multiLevelType w:val="multilevel"/>
    <w:tmpl w:val="283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FBB387E"/>
    <w:multiLevelType w:val="hybridMultilevel"/>
    <w:tmpl w:val="D1D46A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706942E2"/>
    <w:multiLevelType w:val="hybridMultilevel"/>
    <w:tmpl w:val="38DCB9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70930286"/>
    <w:multiLevelType w:val="hybridMultilevel"/>
    <w:tmpl w:val="042A0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711E624F"/>
    <w:multiLevelType w:val="hybridMultilevel"/>
    <w:tmpl w:val="7EE0E6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1580A26"/>
    <w:multiLevelType w:val="hybridMultilevel"/>
    <w:tmpl w:val="0F022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71965AA3"/>
    <w:multiLevelType w:val="hybridMultilevel"/>
    <w:tmpl w:val="D958B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1B8650D"/>
    <w:multiLevelType w:val="hybridMultilevel"/>
    <w:tmpl w:val="BDD4E5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725E63C3"/>
    <w:multiLevelType w:val="hybridMultilevel"/>
    <w:tmpl w:val="02EED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72AC7800"/>
    <w:multiLevelType w:val="hybridMultilevel"/>
    <w:tmpl w:val="E64C85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735256B1"/>
    <w:multiLevelType w:val="hybridMultilevel"/>
    <w:tmpl w:val="1BCEF5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73B064E4"/>
    <w:multiLevelType w:val="hybridMultilevel"/>
    <w:tmpl w:val="A2A2A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73F01E5C"/>
    <w:multiLevelType w:val="hybridMultilevel"/>
    <w:tmpl w:val="0308C402"/>
    <w:lvl w:ilvl="0" w:tplc="DD548C20">
      <w:start w:val="1"/>
      <w:numFmt w:val="decimal"/>
      <w:lvlText w:val="%1."/>
      <w:lvlJc w:val="left"/>
      <w:pPr>
        <w:ind w:left="720" w:hanging="360"/>
      </w:pPr>
      <w:rPr>
        <w:rFonts w:ascii="Arial" w:eastAsia="Times New Roman" w:hAnsi="Arial"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743B4A80"/>
    <w:multiLevelType w:val="hybridMultilevel"/>
    <w:tmpl w:val="99B082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4523B89"/>
    <w:multiLevelType w:val="hybridMultilevel"/>
    <w:tmpl w:val="5204DA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751754AE"/>
    <w:multiLevelType w:val="hybridMultilevel"/>
    <w:tmpl w:val="B5C6F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5366626"/>
    <w:multiLevelType w:val="hybridMultilevel"/>
    <w:tmpl w:val="E50CAF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75A642FC"/>
    <w:multiLevelType w:val="hybridMultilevel"/>
    <w:tmpl w:val="115EBA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75D35F5C"/>
    <w:multiLevelType w:val="hybridMultilevel"/>
    <w:tmpl w:val="153028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5DD7BC3"/>
    <w:multiLevelType w:val="hybridMultilevel"/>
    <w:tmpl w:val="9DE6FDC0"/>
    <w:lvl w:ilvl="0" w:tplc="FFFFFFFF">
      <w:start w:val="1"/>
      <w:numFmt w:val="decimal"/>
      <w:lvlText w:val="%1."/>
      <w:lvlJc w:val="left"/>
      <w:pPr>
        <w:ind w:left="786" w:hanging="360"/>
      </w:pPr>
      <w:rPr>
        <w:rFonts w:hint="default"/>
        <w:b w:val="0"/>
        <w:bCs/>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58" w15:restartNumberingAfterBreak="0">
    <w:nsid w:val="75F86DB9"/>
    <w:multiLevelType w:val="hybridMultilevel"/>
    <w:tmpl w:val="5A56E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6237F8B"/>
    <w:multiLevelType w:val="hybridMultilevel"/>
    <w:tmpl w:val="AF3AB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65A1B6C"/>
    <w:multiLevelType w:val="hybridMultilevel"/>
    <w:tmpl w:val="784C8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6920A55"/>
    <w:multiLevelType w:val="hybridMultilevel"/>
    <w:tmpl w:val="1472D9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6A151BE"/>
    <w:multiLevelType w:val="hybridMultilevel"/>
    <w:tmpl w:val="536E3B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76FD250E"/>
    <w:multiLevelType w:val="hybridMultilevel"/>
    <w:tmpl w:val="11844C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77210192"/>
    <w:multiLevelType w:val="hybridMultilevel"/>
    <w:tmpl w:val="DC50A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7775269B"/>
    <w:multiLevelType w:val="hybridMultilevel"/>
    <w:tmpl w:val="A1D85D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77B22D95"/>
    <w:multiLevelType w:val="hybridMultilevel"/>
    <w:tmpl w:val="E168EF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77FA165D"/>
    <w:multiLevelType w:val="hybridMultilevel"/>
    <w:tmpl w:val="34E0CD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78010625"/>
    <w:multiLevelType w:val="hybridMultilevel"/>
    <w:tmpl w:val="DA8499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78714DB8"/>
    <w:multiLevelType w:val="hybridMultilevel"/>
    <w:tmpl w:val="BBCC37B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0" w15:restartNumberingAfterBreak="0">
    <w:nsid w:val="78A935B1"/>
    <w:multiLevelType w:val="hybridMultilevel"/>
    <w:tmpl w:val="BD7A7E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792E2754"/>
    <w:multiLevelType w:val="hybridMultilevel"/>
    <w:tmpl w:val="EA38F2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79F32AE5"/>
    <w:multiLevelType w:val="hybridMultilevel"/>
    <w:tmpl w:val="860E5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79FE5878"/>
    <w:multiLevelType w:val="hybridMultilevel"/>
    <w:tmpl w:val="7FFA1F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7A44552F"/>
    <w:multiLevelType w:val="hybridMultilevel"/>
    <w:tmpl w:val="727C80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7A4B67CA"/>
    <w:multiLevelType w:val="hybridMultilevel"/>
    <w:tmpl w:val="31E81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7A8045EC"/>
    <w:multiLevelType w:val="hybridMultilevel"/>
    <w:tmpl w:val="54C0BB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7A9D1E07"/>
    <w:multiLevelType w:val="hybridMultilevel"/>
    <w:tmpl w:val="D44849D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8" w15:restartNumberingAfterBreak="0">
    <w:nsid w:val="7B507CCD"/>
    <w:multiLevelType w:val="hybridMultilevel"/>
    <w:tmpl w:val="004A8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7BC747BA"/>
    <w:multiLevelType w:val="hybridMultilevel"/>
    <w:tmpl w:val="BAA6EE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7C71472A"/>
    <w:multiLevelType w:val="hybridMultilevel"/>
    <w:tmpl w:val="C4022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7C9F372B"/>
    <w:multiLevelType w:val="hybridMultilevel"/>
    <w:tmpl w:val="36860E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7CD42FAD"/>
    <w:multiLevelType w:val="hybridMultilevel"/>
    <w:tmpl w:val="72103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7D050BD6"/>
    <w:multiLevelType w:val="hybridMultilevel"/>
    <w:tmpl w:val="DC543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7D660185"/>
    <w:multiLevelType w:val="hybridMultilevel"/>
    <w:tmpl w:val="FAB811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7D9E6D5A"/>
    <w:multiLevelType w:val="hybridMultilevel"/>
    <w:tmpl w:val="EC529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7E334781"/>
    <w:multiLevelType w:val="hybridMultilevel"/>
    <w:tmpl w:val="095C59EA"/>
    <w:lvl w:ilvl="0" w:tplc="EB2A6B28">
      <w:start w:val="1"/>
      <w:numFmt w:val="decimal"/>
      <w:lvlText w:val="%1."/>
      <w:lvlJc w:val="left"/>
      <w:pPr>
        <w:ind w:left="1080" w:hanging="360"/>
      </w:pPr>
      <w:rPr>
        <w:rFonts w:eastAsia="Calibri" w:hint="default"/>
        <w:b w:val="0"/>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7" w15:restartNumberingAfterBreak="0">
    <w:nsid w:val="7E8C1011"/>
    <w:multiLevelType w:val="hybridMultilevel"/>
    <w:tmpl w:val="13F2A6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7E9A2C35"/>
    <w:multiLevelType w:val="hybridMultilevel"/>
    <w:tmpl w:val="2D0688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7EAA1BCD"/>
    <w:multiLevelType w:val="hybridMultilevel"/>
    <w:tmpl w:val="49AA8D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7EBC39C4"/>
    <w:multiLevelType w:val="hybridMultilevel"/>
    <w:tmpl w:val="85FC8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7F1C2638"/>
    <w:multiLevelType w:val="hybridMultilevel"/>
    <w:tmpl w:val="EC1232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7FE25E5E"/>
    <w:multiLevelType w:val="hybridMultilevel"/>
    <w:tmpl w:val="25325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82200442">
    <w:abstractNumId w:val="330"/>
  </w:num>
  <w:num w:numId="2" w16cid:durableId="1547570086">
    <w:abstractNumId w:val="49"/>
  </w:num>
  <w:num w:numId="3" w16cid:durableId="1492404862">
    <w:abstractNumId w:val="311"/>
  </w:num>
  <w:num w:numId="4" w16cid:durableId="13192108">
    <w:abstractNumId w:val="295"/>
  </w:num>
  <w:num w:numId="5" w16cid:durableId="114178495">
    <w:abstractNumId w:val="130"/>
  </w:num>
  <w:num w:numId="6" w16cid:durableId="1825587625">
    <w:abstractNumId w:val="0"/>
  </w:num>
  <w:num w:numId="7" w16cid:durableId="547184341">
    <w:abstractNumId w:val="120"/>
  </w:num>
  <w:num w:numId="8" w16cid:durableId="1609124588">
    <w:abstractNumId w:val="40"/>
  </w:num>
  <w:num w:numId="9" w16cid:durableId="534804960">
    <w:abstractNumId w:val="175"/>
  </w:num>
  <w:num w:numId="10" w16cid:durableId="116721619">
    <w:abstractNumId w:val="123"/>
  </w:num>
  <w:num w:numId="11" w16cid:durableId="1599750677">
    <w:abstractNumId w:val="318"/>
  </w:num>
  <w:num w:numId="12" w16cid:durableId="1076199170">
    <w:abstractNumId w:val="41"/>
  </w:num>
  <w:num w:numId="13" w16cid:durableId="1710179395">
    <w:abstractNumId w:val="212"/>
  </w:num>
  <w:num w:numId="14" w16cid:durableId="2060856508">
    <w:abstractNumId w:val="57"/>
  </w:num>
  <w:num w:numId="15" w16cid:durableId="1742174575">
    <w:abstractNumId w:val="161"/>
  </w:num>
  <w:num w:numId="16" w16cid:durableId="1932153583">
    <w:abstractNumId w:val="321"/>
  </w:num>
  <w:num w:numId="17" w16cid:durableId="451631172">
    <w:abstractNumId w:val="388"/>
  </w:num>
  <w:num w:numId="18" w16cid:durableId="1219825401">
    <w:abstractNumId w:val="185"/>
  </w:num>
  <w:num w:numId="19" w16cid:durableId="2054109647">
    <w:abstractNumId w:val="390"/>
  </w:num>
  <w:num w:numId="20" w16cid:durableId="416948645">
    <w:abstractNumId w:val="385"/>
  </w:num>
  <w:num w:numId="21" w16cid:durableId="1676226676">
    <w:abstractNumId w:val="299"/>
  </w:num>
  <w:num w:numId="22" w16cid:durableId="1054281286">
    <w:abstractNumId w:val="127"/>
  </w:num>
  <w:num w:numId="23" w16cid:durableId="1168986220">
    <w:abstractNumId w:val="10"/>
  </w:num>
  <w:num w:numId="24" w16cid:durableId="276453089">
    <w:abstractNumId w:val="266"/>
  </w:num>
  <w:num w:numId="25" w16cid:durableId="711536528">
    <w:abstractNumId w:val="2"/>
  </w:num>
  <w:num w:numId="26" w16cid:durableId="1719469410">
    <w:abstractNumId w:val="247"/>
  </w:num>
  <w:num w:numId="27" w16cid:durableId="422728068">
    <w:abstractNumId w:val="209"/>
  </w:num>
  <w:num w:numId="28" w16cid:durableId="1496140754">
    <w:abstractNumId w:val="306"/>
  </w:num>
  <w:num w:numId="29" w16cid:durableId="212471182">
    <w:abstractNumId w:val="149"/>
  </w:num>
  <w:num w:numId="30" w16cid:durableId="2007590683">
    <w:abstractNumId w:val="119"/>
  </w:num>
  <w:num w:numId="31" w16cid:durableId="44069824">
    <w:abstractNumId w:val="32"/>
  </w:num>
  <w:num w:numId="32" w16cid:durableId="450131949">
    <w:abstractNumId w:val="153"/>
  </w:num>
  <w:num w:numId="33" w16cid:durableId="1213887987">
    <w:abstractNumId w:val="169"/>
  </w:num>
  <w:num w:numId="34" w16cid:durableId="1318609369">
    <w:abstractNumId w:val="353"/>
  </w:num>
  <w:num w:numId="35" w16cid:durableId="1563439610">
    <w:abstractNumId w:val="50"/>
  </w:num>
  <w:num w:numId="36" w16cid:durableId="492919915">
    <w:abstractNumId w:val="284"/>
  </w:num>
  <w:num w:numId="37" w16cid:durableId="1761632945">
    <w:abstractNumId w:val="331"/>
  </w:num>
  <w:num w:numId="38" w16cid:durableId="554895300">
    <w:abstractNumId w:val="262"/>
  </w:num>
  <w:num w:numId="39" w16cid:durableId="123666717">
    <w:abstractNumId w:val="229"/>
  </w:num>
  <w:num w:numId="40" w16cid:durableId="1146359982">
    <w:abstractNumId w:val="358"/>
  </w:num>
  <w:num w:numId="41" w16cid:durableId="255946824">
    <w:abstractNumId w:val="73"/>
  </w:num>
  <w:num w:numId="42" w16cid:durableId="85032606">
    <w:abstractNumId w:val="11"/>
  </w:num>
  <w:num w:numId="43" w16cid:durableId="551890057">
    <w:abstractNumId w:val="176"/>
  </w:num>
  <w:num w:numId="44" w16cid:durableId="1870754943">
    <w:abstractNumId w:val="108"/>
  </w:num>
  <w:num w:numId="45" w16cid:durableId="992561027">
    <w:abstractNumId w:val="359"/>
  </w:num>
  <w:num w:numId="46" w16cid:durableId="1573007058">
    <w:abstractNumId w:val="286"/>
  </w:num>
  <w:num w:numId="47" w16cid:durableId="1233080221">
    <w:abstractNumId w:val="88"/>
  </w:num>
  <w:num w:numId="48" w16cid:durableId="255208492">
    <w:abstractNumId w:val="36"/>
  </w:num>
  <w:num w:numId="49" w16cid:durableId="2031757158">
    <w:abstractNumId w:val="392"/>
  </w:num>
  <w:num w:numId="50" w16cid:durableId="2144034624">
    <w:abstractNumId w:val="236"/>
  </w:num>
  <w:num w:numId="51" w16cid:durableId="752551760">
    <w:abstractNumId w:val="69"/>
  </w:num>
  <w:num w:numId="52" w16cid:durableId="83650739">
    <w:abstractNumId w:val="162"/>
  </w:num>
  <w:num w:numId="53" w16cid:durableId="1054816669">
    <w:abstractNumId w:val="391"/>
  </w:num>
  <w:num w:numId="54" w16cid:durableId="1776436237">
    <w:abstractNumId w:val="93"/>
  </w:num>
  <w:num w:numId="55" w16cid:durableId="508788130">
    <w:abstractNumId w:val="194"/>
  </w:num>
  <w:num w:numId="56" w16cid:durableId="1933319097">
    <w:abstractNumId w:val="346"/>
  </w:num>
  <w:num w:numId="57" w16cid:durableId="808206582">
    <w:abstractNumId w:val="121"/>
  </w:num>
  <w:num w:numId="58" w16cid:durableId="463890122">
    <w:abstractNumId w:val="343"/>
  </w:num>
  <w:num w:numId="59" w16cid:durableId="1884633236">
    <w:abstractNumId w:val="65"/>
  </w:num>
  <w:num w:numId="60" w16cid:durableId="1104157042">
    <w:abstractNumId w:val="364"/>
  </w:num>
  <w:num w:numId="61" w16cid:durableId="123545074">
    <w:abstractNumId w:val="7"/>
  </w:num>
  <w:num w:numId="62" w16cid:durableId="717513990">
    <w:abstractNumId w:val="177"/>
  </w:num>
  <w:num w:numId="63" w16cid:durableId="1903952923">
    <w:abstractNumId w:val="115"/>
  </w:num>
  <w:num w:numId="64" w16cid:durableId="250818412">
    <w:abstractNumId w:val="290"/>
  </w:num>
  <w:num w:numId="65" w16cid:durableId="278295375">
    <w:abstractNumId w:val="282"/>
  </w:num>
  <w:num w:numId="66" w16cid:durableId="1253205260">
    <w:abstractNumId w:val="267"/>
  </w:num>
  <w:num w:numId="67" w16cid:durableId="848132629">
    <w:abstractNumId w:val="341"/>
  </w:num>
  <w:num w:numId="68" w16cid:durableId="855653">
    <w:abstractNumId w:val="171"/>
  </w:num>
  <w:num w:numId="69" w16cid:durableId="1028065043">
    <w:abstractNumId w:val="337"/>
  </w:num>
  <w:num w:numId="70" w16cid:durableId="72825704">
    <w:abstractNumId w:val="289"/>
  </w:num>
  <w:num w:numId="71" w16cid:durableId="101078130">
    <w:abstractNumId w:val="81"/>
  </w:num>
  <w:num w:numId="72" w16cid:durableId="1864173719">
    <w:abstractNumId w:val="182"/>
  </w:num>
  <w:num w:numId="73" w16cid:durableId="1872185564">
    <w:abstractNumId w:val="380"/>
  </w:num>
  <w:num w:numId="74" w16cid:durableId="1544252761">
    <w:abstractNumId w:val="241"/>
  </w:num>
  <w:num w:numId="75" w16cid:durableId="289634223">
    <w:abstractNumId w:val="349"/>
  </w:num>
  <w:num w:numId="76" w16cid:durableId="952396811">
    <w:abstractNumId w:val="372"/>
  </w:num>
  <w:num w:numId="77" w16cid:durableId="1942180750">
    <w:abstractNumId w:val="44"/>
  </w:num>
  <w:num w:numId="78" w16cid:durableId="766465537">
    <w:abstractNumId w:val="100"/>
  </w:num>
  <w:num w:numId="79" w16cid:durableId="175924736">
    <w:abstractNumId w:val="110"/>
  </w:num>
  <w:num w:numId="80" w16cid:durableId="384376856">
    <w:abstractNumId w:val="124"/>
  </w:num>
  <w:num w:numId="81" w16cid:durableId="1855996534">
    <w:abstractNumId w:val="47"/>
  </w:num>
  <w:num w:numId="82" w16cid:durableId="2057510252">
    <w:abstractNumId w:val="45"/>
  </w:num>
  <w:num w:numId="83" w16cid:durableId="889878944">
    <w:abstractNumId w:val="29"/>
  </w:num>
  <w:num w:numId="84" w16cid:durableId="906526070">
    <w:abstractNumId w:val="316"/>
  </w:num>
  <w:num w:numId="85" w16cid:durableId="395251108">
    <w:abstractNumId w:val="114"/>
  </w:num>
  <w:num w:numId="86" w16cid:durableId="814251439">
    <w:abstractNumId w:val="378"/>
  </w:num>
  <w:num w:numId="87" w16cid:durableId="395784890">
    <w:abstractNumId w:val="104"/>
  </w:num>
  <w:num w:numId="88" w16cid:durableId="1653749691">
    <w:abstractNumId w:val="298"/>
  </w:num>
  <w:num w:numId="89" w16cid:durableId="1475175772">
    <w:abstractNumId w:val="192"/>
  </w:num>
  <w:num w:numId="90" w16cid:durableId="1083572381">
    <w:abstractNumId w:val="375"/>
  </w:num>
  <w:num w:numId="91" w16cid:durableId="1067648871">
    <w:abstractNumId w:val="170"/>
  </w:num>
  <w:num w:numId="92" w16cid:durableId="1488208763">
    <w:abstractNumId w:val="265"/>
  </w:num>
  <w:num w:numId="93" w16cid:durableId="1660422152">
    <w:abstractNumId w:val="360"/>
  </w:num>
  <w:num w:numId="94" w16cid:durableId="431903983">
    <w:abstractNumId w:val="71"/>
  </w:num>
  <w:num w:numId="95" w16cid:durableId="1891065632">
    <w:abstractNumId w:val="35"/>
  </w:num>
  <w:num w:numId="96" w16cid:durableId="377976158">
    <w:abstractNumId w:val="303"/>
  </w:num>
  <w:num w:numId="97" w16cid:durableId="508063191">
    <w:abstractNumId w:val="60"/>
  </w:num>
  <w:num w:numId="98" w16cid:durableId="95827788">
    <w:abstractNumId w:val="54"/>
  </w:num>
  <w:num w:numId="99" w16cid:durableId="1052539948">
    <w:abstractNumId w:val="12"/>
  </w:num>
  <w:num w:numId="100" w16cid:durableId="897672386">
    <w:abstractNumId w:val="117"/>
  </w:num>
  <w:num w:numId="101" w16cid:durableId="2081055210">
    <w:abstractNumId w:val="25"/>
  </w:num>
  <w:num w:numId="102" w16cid:durableId="1694721525">
    <w:abstractNumId w:val="168"/>
  </w:num>
  <w:num w:numId="103" w16cid:durableId="1443040018">
    <w:abstractNumId w:val="278"/>
  </w:num>
  <w:num w:numId="104" w16cid:durableId="1311446638">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54899670">
    <w:abstractNumId w:val="326"/>
  </w:num>
  <w:num w:numId="106" w16cid:durableId="727342909">
    <w:abstractNumId w:val="9"/>
  </w:num>
  <w:num w:numId="107" w16cid:durableId="2128741172">
    <w:abstractNumId w:val="64"/>
  </w:num>
  <w:num w:numId="108" w16cid:durableId="420834350">
    <w:abstractNumId w:val="347"/>
  </w:num>
  <w:num w:numId="109" w16cid:durableId="1437864249">
    <w:abstractNumId w:val="322"/>
  </w:num>
  <w:num w:numId="110" w16cid:durableId="1370032259">
    <w:abstractNumId w:val="219"/>
  </w:num>
  <w:num w:numId="111" w16cid:durableId="1567033531">
    <w:abstractNumId w:val="138"/>
  </w:num>
  <w:num w:numId="112" w16cid:durableId="240795675">
    <w:abstractNumId w:val="26"/>
  </w:num>
  <w:num w:numId="113" w16cid:durableId="808977627">
    <w:abstractNumId w:val="315"/>
  </w:num>
  <w:num w:numId="114" w16cid:durableId="284577547">
    <w:abstractNumId w:val="42"/>
  </w:num>
  <w:num w:numId="115" w16cid:durableId="1102261594">
    <w:abstractNumId w:val="18"/>
  </w:num>
  <w:num w:numId="116" w16cid:durableId="1893156254">
    <w:abstractNumId w:val="387"/>
  </w:num>
  <w:num w:numId="117" w16cid:durableId="371854367">
    <w:abstractNumId w:val="188"/>
  </w:num>
  <w:num w:numId="118" w16cid:durableId="1245997628">
    <w:abstractNumId w:val="249"/>
  </w:num>
  <w:num w:numId="119" w16cid:durableId="1014260144">
    <w:abstractNumId w:val="312"/>
  </w:num>
  <w:num w:numId="120" w16cid:durableId="1230118898">
    <w:abstractNumId w:val="191"/>
  </w:num>
  <w:num w:numId="121" w16cid:durableId="1620993172">
    <w:abstractNumId w:val="210"/>
  </w:num>
  <w:num w:numId="122" w16cid:durableId="1674335347">
    <w:abstractNumId w:val="13"/>
  </w:num>
  <w:num w:numId="123" w16cid:durableId="222181654">
    <w:abstractNumId w:val="230"/>
  </w:num>
  <w:num w:numId="124" w16cid:durableId="480392897">
    <w:abstractNumId w:val="244"/>
  </w:num>
  <w:num w:numId="125" w16cid:durableId="877667558">
    <w:abstractNumId w:val="218"/>
  </w:num>
  <w:num w:numId="126" w16cid:durableId="866603320">
    <w:abstractNumId w:val="33"/>
  </w:num>
  <w:num w:numId="127" w16cid:durableId="2005283517">
    <w:abstractNumId w:val="140"/>
  </w:num>
  <w:num w:numId="128" w16cid:durableId="1046904699">
    <w:abstractNumId w:val="334"/>
  </w:num>
  <w:num w:numId="129" w16cid:durableId="1144808745">
    <w:abstractNumId w:val="67"/>
  </w:num>
  <w:num w:numId="130" w16cid:durableId="70859246">
    <w:abstractNumId w:val="59"/>
  </w:num>
  <w:num w:numId="131" w16cid:durableId="544025797">
    <w:abstractNumId w:val="232"/>
  </w:num>
  <w:num w:numId="132" w16cid:durableId="788553129">
    <w:abstractNumId w:val="291"/>
  </w:num>
  <w:num w:numId="133" w16cid:durableId="489641432">
    <w:abstractNumId w:val="46"/>
  </w:num>
  <w:num w:numId="134" w16cid:durableId="1586069265">
    <w:abstractNumId w:val="381"/>
  </w:num>
  <w:num w:numId="135" w16cid:durableId="452752191">
    <w:abstractNumId w:val="87"/>
  </w:num>
  <w:num w:numId="136" w16cid:durableId="2033140449">
    <w:abstractNumId w:val="340"/>
  </w:num>
  <w:num w:numId="137" w16cid:durableId="291831933">
    <w:abstractNumId w:val="342"/>
  </w:num>
  <w:num w:numId="138" w16cid:durableId="889734285">
    <w:abstractNumId w:val="99"/>
  </w:num>
  <w:num w:numId="139" w16cid:durableId="163476505">
    <w:abstractNumId w:val="158"/>
  </w:num>
  <w:num w:numId="140" w16cid:durableId="284242700">
    <w:abstractNumId w:val="48"/>
  </w:num>
  <w:num w:numId="141" w16cid:durableId="1034769656">
    <w:abstractNumId w:val="339"/>
  </w:num>
  <w:num w:numId="142" w16cid:durableId="1271666608">
    <w:abstractNumId w:val="283"/>
  </w:num>
  <w:num w:numId="143" w16cid:durableId="347104080">
    <w:abstractNumId w:val="206"/>
  </w:num>
  <w:num w:numId="144" w16cid:durableId="533738691">
    <w:abstractNumId w:val="271"/>
  </w:num>
  <w:num w:numId="145" w16cid:durableId="803425620">
    <w:abstractNumId w:val="256"/>
  </w:num>
  <w:num w:numId="146" w16cid:durableId="334459097">
    <w:abstractNumId w:val="61"/>
  </w:num>
  <w:num w:numId="147" w16cid:durableId="1181511483">
    <w:abstractNumId w:val="332"/>
  </w:num>
  <w:num w:numId="148" w16cid:durableId="1111164344">
    <w:abstractNumId w:val="195"/>
  </w:num>
  <w:num w:numId="149" w16cid:durableId="1364669719">
    <w:abstractNumId w:val="297"/>
  </w:num>
  <w:num w:numId="150" w16cid:durableId="775442090">
    <w:abstractNumId w:val="16"/>
  </w:num>
  <w:num w:numId="151" w16cid:durableId="2009673820">
    <w:abstractNumId w:val="356"/>
  </w:num>
  <w:num w:numId="152" w16cid:durableId="2033258707">
    <w:abstractNumId w:val="172"/>
  </w:num>
  <w:num w:numId="153" w16cid:durableId="1315834002">
    <w:abstractNumId w:val="15"/>
  </w:num>
  <w:num w:numId="154" w16cid:durableId="1156216626">
    <w:abstractNumId w:val="24"/>
  </w:num>
  <w:num w:numId="155" w16cid:durableId="1527138897">
    <w:abstractNumId w:val="228"/>
  </w:num>
  <w:num w:numId="156" w16cid:durableId="1081683751">
    <w:abstractNumId w:val="74"/>
  </w:num>
  <w:num w:numId="157" w16cid:durableId="1528785909">
    <w:abstractNumId w:val="314"/>
  </w:num>
  <w:num w:numId="158" w16cid:durableId="444540478">
    <w:abstractNumId w:val="257"/>
  </w:num>
  <w:num w:numId="159" w16cid:durableId="41633389">
    <w:abstractNumId w:val="370"/>
  </w:num>
  <w:num w:numId="160" w16cid:durableId="1425613607">
    <w:abstractNumId w:val="235"/>
  </w:num>
  <w:num w:numId="161" w16cid:durableId="960383881">
    <w:abstractNumId w:val="76"/>
  </w:num>
  <w:num w:numId="162" w16cid:durableId="1087263570">
    <w:abstractNumId w:val="147"/>
  </w:num>
  <w:num w:numId="163" w16cid:durableId="1855920393">
    <w:abstractNumId w:val="157"/>
  </w:num>
  <w:num w:numId="164" w16cid:durableId="1098252940">
    <w:abstractNumId w:val="231"/>
  </w:num>
  <w:num w:numId="165" w16cid:durableId="1318413983">
    <w:abstractNumId w:val="86"/>
  </w:num>
  <w:num w:numId="166" w16cid:durableId="1504778550">
    <w:abstractNumId w:val="352"/>
  </w:num>
  <w:num w:numId="167" w16cid:durableId="1851292330">
    <w:abstractNumId w:val="135"/>
  </w:num>
  <w:num w:numId="168" w16cid:durableId="357778485">
    <w:abstractNumId w:val="85"/>
  </w:num>
  <w:num w:numId="169" w16cid:durableId="2031645068">
    <w:abstractNumId w:val="246"/>
  </w:num>
  <w:num w:numId="170" w16cid:durableId="365714412">
    <w:abstractNumId w:val="201"/>
  </w:num>
  <w:num w:numId="171" w16cid:durableId="657153445">
    <w:abstractNumId w:val="281"/>
  </w:num>
  <w:num w:numId="172" w16cid:durableId="1889343254">
    <w:abstractNumId w:val="329"/>
  </w:num>
  <w:num w:numId="173" w16cid:durableId="725880758">
    <w:abstractNumId w:val="350"/>
  </w:num>
  <w:num w:numId="174" w16cid:durableId="832372936">
    <w:abstractNumId w:val="183"/>
  </w:num>
  <w:num w:numId="175" w16cid:durableId="1601334486">
    <w:abstractNumId w:val="118"/>
  </w:num>
  <w:num w:numId="176" w16cid:durableId="540291604">
    <w:abstractNumId w:val="276"/>
  </w:num>
  <w:num w:numId="177" w16cid:durableId="6760681">
    <w:abstractNumId w:val="204"/>
  </w:num>
  <w:num w:numId="178" w16cid:durableId="2059430844">
    <w:abstractNumId w:val="301"/>
  </w:num>
  <w:num w:numId="179" w16cid:durableId="596672330">
    <w:abstractNumId w:val="77"/>
  </w:num>
  <w:num w:numId="180" w16cid:durableId="1251087190">
    <w:abstractNumId w:val="365"/>
  </w:num>
  <w:num w:numId="181" w16cid:durableId="1355037049">
    <w:abstractNumId w:val="225"/>
  </w:num>
  <w:num w:numId="182" w16cid:durableId="910430563">
    <w:abstractNumId w:val="151"/>
  </w:num>
  <w:num w:numId="183" w16cid:durableId="1827622656">
    <w:abstractNumId w:val="348"/>
  </w:num>
  <w:num w:numId="184" w16cid:durableId="2052608958">
    <w:abstractNumId w:val="362"/>
  </w:num>
  <w:num w:numId="185" w16cid:durableId="1953390280">
    <w:abstractNumId w:val="371"/>
  </w:num>
  <w:num w:numId="186" w16cid:durableId="2070421714">
    <w:abstractNumId w:val="275"/>
  </w:num>
  <w:num w:numId="187" w16cid:durableId="502280232">
    <w:abstractNumId w:val="125"/>
  </w:num>
  <w:num w:numId="188" w16cid:durableId="1591697258">
    <w:abstractNumId w:val="112"/>
  </w:num>
  <w:num w:numId="189" w16cid:durableId="1871144791">
    <w:abstractNumId w:val="250"/>
  </w:num>
  <w:num w:numId="190" w16cid:durableId="1602295409">
    <w:abstractNumId w:val="132"/>
  </w:num>
  <w:num w:numId="191" w16cid:durableId="1562714552">
    <w:abstractNumId w:val="264"/>
  </w:num>
  <w:num w:numId="192" w16cid:durableId="597250726">
    <w:abstractNumId w:val="4"/>
  </w:num>
  <w:num w:numId="193" w16cid:durableId="1902516607">
    <w:abstractNumId w:val="293"/>
  </w:num>
  <w:num w:numId="194" w16cid:durableId="107354515">
    <w:abstractNumId w:val="221"/>
  </w:num>
  <w:num w:numId="195" w16cid:durableId="1313874375">
    <w:abstractNumId w:val="384"/>
  </w:num>
  <w:num w:numId="196" w16cid:durableId="1403794511">
    <w:abstractNumId w:val="38"/>
  </w:num>
  <w:num w:numId="197" w16cid:durableId="816187309">
    <w:abstractNumId w:val="96"/>
  </w:num>
  <w:num w:numId="198" w16cid:durableId="494493050">
    <w:abstractNumId w:val="323"/>
  </w:num>
  <w:num w:numId="199" w16cid:durableId="725492244">
    <w:abstractNumId w:val="80"/>
  </w:num>
  <w:num w:numId="200" w16cid:durableId="324162076">
    <w:abstractNumId w:val="164"/>
  </w:num>
  <w:num w:numId="201" w16cid:durableId="1334532987">
    <w:abstractNumId w:val="273"/>
  </w:num>
  <w:num w:numId="202" w16cid:durableId="693922361">
    <w:abstractNumId w:val="258"/>
  </w:num>
  <w:num w:numId="203" w16cid:durableId="222831202">
    <w:abstractNumId w:val="174"/>
  </w:num>
  <w:num w:numId="204" w16cid:durableId="2020235962">
    <w:abstractNumId w:val="325"/>
  </w:num>
  <w:num w:numId="205" w16cid:durableId="874342228">
    <w:abstractNumId w:val="224"/>
  </w:num>
  <w:num w:numId="206" w16cid:durableId="824663430">
    <w:abstractNumId w:val="83"/>
  </w:num>
  <w:num w:numId="207" w16cid:durableId="1336609681">
    <w:abstractNumId w:val="279"/>
  </w:num>
  <w:num w:numId="208" w16cid:durableId="1445614169">
    <w:abstractNumId w:val="75"/>
  </w:num>
  <w:num w:numId="209" w16cid:durableId="1403260562">
    <w:abstractNumId w:val="163"/>
  </w:num>
  <w:num w:numId="210" w16cid:durableId="588469971">
    <w:abstractNumId w:val="111"/>
  </w:num>
  <w:num w:numId="211" w16cid:durableId="1068963308">
    <w:abstractNumId w:val="180"/>
  </w:num>
  <w:num w:numId="212" w16cid:durableId="1926449053">
    <w:abstractNumId w:val="34"/>
  </w:num>
  <w:num w:numId="213" w16cid:durableId="701439961">
    <w:abstractNumId w:val="355"/>
  </w:num>
  <w:num w:numId="214" w16cid:durableId="1317034706">
    <w:abstractNumId w:val="319"/>
  </w:num>
  <w:num w:numId="215" w16cid:durableId="549537119">
    <w:abstractNumId w:val="95"/>
  </w:num>
  <w:num w:numId="216" w16cid:durableId="2070033614">
    <w:abstractNumId w:val="345"/>
  </w:num>
  <w:num w:numId="217" w16cid:durableId="251089323">
    <w:abstractNumId w:val="263"/>
  </w:num>
  <w:num w:numId="218" w16cid:durableId="32923289">
    <w:abstractNumId w:val="254"/>
  </w:num>
  <w:num w:numId="219" w16cid:durableId="1115907306">
    <w:abstractNumId w:val="159"/>
  </w:num>
  <w:num w:numId="220" w16cid:durableId="236210671">
    <w:abstractNumId w:val="134"/>
  </w:num>
  <w:num w:numId="221" w16cid:durableId="1365400346">
    <w:abstractNumId w:val="156"/>
  </w:num>
  <w:num w:numId="222" w16cid:durableId="546456204">
    <w:abstractNumId w:val="214"/>
  </w:num>
  <w:num w:numId="223" w16cid:durableId="569199265">
    <w:abstractNumId w:val="187"/>
  </w:num>
  <w:num w:numId="224" w16cid:durableId="1510636679">
    <w:abstractNumId w:val="72"/>
  </w:num>
  <w:num w:numId="225" w16cid:durableId="443886677">
    <w:abstractNumId w:val="3"/>
  </w:num>
  <w:num w:numId="226" w16cid:durableId="1787693436">
    <w:abstractNumId w:val="82"/>
  </w:num>
  <w:num w:numId="227" w16cid:durableId="1099063237">
    <w:abstractNumId w:val="269"/>
  </w:num>
  <w:num w:numId="228" w16cid:durableId="1146433525">
    <w:abstractNumId w:val="14"/>
  </w:num>
  <w:num w:numId="229" w16cid:durableId="2019847567">
    <w:abstractNumId w:val="274"/>
  </w:num>
  <w:num w:numId="230" w16cid:durableId="1879657452">
    <w:abstractNumId w:val="248"/>
  </w:num>
  <w:num w:numId="231" w16cid:durableId="56707776">
    <w:abstractNumId w:val="382"/>
  </w:num>
  <w:num w:numId="232" w16cid:durableId="1721202676">
    <w:abstractNumId w:val="146"/>
  </w:num>
  <w:num w:numId="233" w16cid:durableId="1073698174">
    <w:abstractNumId w:val="6"/>
  </w:num>
  <w:num w:numId="234" w16cid:durableId="626857859">
    <w:abstractNumId w:val="189"/>
  </w:num>
  <w:num w:numId="235" w16cid:durableId="1953366892">
    <w:abstractNumId w:val="354"/>
  </w:num>
  <w:num w:numId="236" w16cid:durableId="1485001371">
    <w:abstractNumId w:val="184"/>
  </w:num>
  <w:num w:numId="237" w16cid:durableId="58599088">
    <w:abstractNumId w:val="368"/>
  </w:num>
  <w:num w:numId="238" w16cid:durableId="606815472">
    <w:abstractNumId w:val="309"/>
  </w:num>
  <w:num w:numId="239" w16cid:durableId="1878010342">
    <w:abstractNumId w:val="70"/>
  </w:num>
  <w:num w:numId="240" w16cid:durableId="118227274">
    <w:abstractNumId w:val="90"/>
  </w:num>
  <w:num w:numId="241" w16cid:durableId="441844593">
    <w:abstractNumId w:val="142"/>
  </w:num>
  <w:num w:numId="242" w16cid:durableId="156649774">
    <w:abstractNumId w:val="253"/>
  </w:num>
  <w:num w:numId="243" w16cid:durableId="399908442">
    <w:abstractNumId w:val="109"/>
  </w:num>
  <w:num w:numId="244" w16cid:durableId="376054685">
    <w:abstractNumId w:val="20"/>
  </w:num>
  <w:num w:numId="245" w16cid:durableId="862592002">
    <w:abstractNumId w:val="173"/>
  </w:num>
  <w:num w:numId="246" w16cid:durableId="333607034">
    <w:abstractNumId w:val="304"/>
  </w:num>
  <w:num w:numId="247" w16cid:durableId="1015572257">
    <w:abstractNumId w:val="305"/>
  </w:num>
  <w:num w:numId="248" w16cid:durableId="1168404755">
    <w:abstractNumId w:val="202"/>
  </w:num>
  <w:num w:numId="249" w16cid:durableId="586378553">
    <w:abstractNumId w:val="374"/>
  </w:num>
  <w:num w:numId="250" w16cid:durableId="1892107906">
    <w:abstractNumId w:val="181"/>
  </w:num>
  <w:num w:numId="251" w16cid:durableId="2972632">
    <w:abstractNumId w:val="131"/>
  </w:num>
  <w:num w:numId="252" w16cid:durableId="516191035">
    <w:abstractNumId w:val="367"/>
  </w:num>
  <w:num w:numId="253" w16cid:durableId="264575788">
    <w:abstractNumId w:val="58"/>
  </w:num>
  <w:num w:numId="254" w16cid:durableId="1536691962">
    <w:abstractNumId w:val="155"/>
  </w:num>
  <w:num w:numId="255" w16cid:durableId="440418500">
    <w:abstractNumId w:val="285"/>
  </w:num>
  <w:num w:numId="256" w16cid:durableId="1860388455">
    <w:abstractNumId w:val="94"/>
  </w:num>
  <w:num w:numId="257" w16cid:durableId="289558869">
    <w:abstractNumId w:val="327"/>
  </w:num>
  <w:num w:numId="258" w16cid:durableId="1682320680">
    <w:abstractNumId w:val="17"/>
  </w:num>
  <w:num w:numId="259" w16cid:durableId="106387666">
    <w:abstractNumId w:val="160"/>
  </w:num>
  <w:num w:numId="260" w16cid:durableId="1848012524">
    <w:abstractNumId w:val="166"/>
  </w:num>
  <w:num w:numId="261" w16cid:durableId="1300455964">
    <w:abstractNumId w:val="89"/>
  </w:num>
  <w:num w:numId="262" w16cid:durableId="1634404172">
    <w:abstractNumId w:val="78"/>
  </w:num>
  <w:num w:numId="263" w16cid:durableId="65996344">
    <w:abstractNumId w:val="227"/>
  </w:num>
  <w:num w:numId="264" w16cid:durableId="1727602746">
    <w:abstractNumId w:val="63"/>
  </w:num>
  <w:num w:numId="265" w16cid:durableId="2125224208">
    <w:abstractNumId w:val="55"/>
  </w:num>
  <w:num w:numId="266" w16cid:durableId="1595170483">
    <w:abstractNumId w:val="205"/>
  </w:num>
  <w:num w:numId="267" w16cid:durableId="1556231602">
    <w:abstractNumId w:val="154"/>
  </w:num>
  <w:num w:numId="268" w16cid:durableId="955916308">
    <w:abstractNumId w:val="243"/>
  </w:num>
  <w:num w:numId="269" w16cid:durableId="239798559">
    <w:abstractNumId w:val="97"/>
  </w:num>
  <w:num w:numId="270" w16cid:durableId="1727414968">
    <w:abstractNumId w:val="259"/>
  </w:num>
  <w:num w:numId="271" w16cid:durableId="223563649">
    <w:abstractNumId w:val="193"/>
  </w:num>
  <w:num w:numId="272" w16cid:durableId="1501003606">
    <w:abstractNumId w:val="252"/>
  </w:num>
  <w:num w:numId="273" w16cid:durableId="1545559025">
    <w:abstractNumId w:val="336"/>
  </w:num>
  <w:num w:numId="274" w16cid:durableId="1006129835">
    <w:abstractNumId w:val="122"/>
  </w:num>
  <w:num w:numId="275" w16cid:durableId="860166947">
    <w:abstractNumId w:val="233"/>
  </w:num>
  <w:num w:numId="276" w16cid:durableId="1451969120">
    <w:abstractNumId w:val="68"/>
  </w:num>
  <w:num w:numId="277" w16cid:durableId="1857032943">
    <w:abstractNumId w:val="30"/>
  </w:num>
  <w:num w:numId="278" w16cid:durableId="1266114816">
    <w:abstractNumId w:val="31"/>
  </w:num>
  <w:num w:numId="279" w16cid:durableId="519274314">
    <w:abstractNumId w:val="52"/>
  </w:num>
  <w:num w:numId="280" w16cid:durableId="1882594966">
    <w:abstractNumId w:val="98"/>
  </w:num>
  <w:num w:numId="281" w16cid:durableId="1320158445">
    <w:abstractNumId w:val="105"/>
  </w:num>
  <w:num w:numId="282" w16cid:durableId="199634800">
    <w:abstractNumId w:val="51"/>
  </w:num>
  <w:num w:numId="283" w16cid:durableId="1931086203">
    <w:abstractNumId w:val="302"/>
  </w:num>
  <w:num w:numId="284" w16cid:durableId="585921204">
    <w:abstractNumId w:val="207"/>
  </w:num>
  <w:num w:numId="285" w16cid:durableId="1260286585">
    <w:abstractNumId w:val="307"/>
  </w:num>
  <w:num w:numId="286" w16cid:durableId="175776030">
    <w:abstractNumId w:val="136"/>
  </w:num>
  <w:num w:numId="287" w16cid:durableId="1693070027">
    <w:abstractNumId w:val="220"/>
  </w:num>
  <w:num w:numId="288" w16cid:durableId="805858617">
    <w:abstractNumId w:val="288"/>
  </w:num>
  <w:num w:numId="289" w16cid:durableId="716590090">
    <w:abstractNumId w:val="308"/>
  </w:num>
  <w:num w:numId="290" w16cid:durableId="1654213418">
    <w:abstractNumId w:val="234"/>
  </w:num>
  <w:num w:numId="291" w16cid:durableId="1463184545">
    <w:abstractNumId w:val="144"/>
  </w:num>
  <w:num w:numId="292" w16cid:durableId="1753120156">
    <w:abstractNumId w:val="141"/>
  </w:num>
  <w:num w:numId="293" w16cid:durableId="1513765476">
    <w:abstractNumId w:val="223"/>
  </w:num>
  <w:num w:numId="294" w16cid:durableId="289751827">
    <w:abstractNumId w:val="8"/>
  </w:num>
  <w:num w:numId="295" w16cid:durableId="1855531940">
    <w:abstractNumId w:val="320"/>
  </w:num>
  <w:num w:numId="296" w16cid:durableId="317851272">
    <w:abstractNumId w:val="383"/>
  </w:num>
  <w:num w:numId="297" w16cid:durableId="572544023">
    <w:abstractNumId w:val="139"/>
  </w:num>
  <w:num w:numId="298" w16cid:durableId="1313101669">
    <w:abstractNumId w:val="37"/>
  </w:num>
  <w:num w:numId="299" w16cid:durableId="1333025604">
    <w:abstractNumId w:val="22"/>
  </w:num>
  <w:num w:numId="300" w16cid:durableId="1199512774">
    <w:abstractNumId w:val="107"/>
  </w:num>
  <w:num w:numId="301" w16cid:durableId="1469932333">
    <w:abstractNumId w:val="21"/>
  </w:num>
  <w:num w:numId="302" w16cid:durableId="1002003166">
    <w:abstractNumId w:val="179"/>
  </w:num>
  <w:num w:numId="303" w16cid:durableId="560873856">
    <w:abstractNumId w:val="56"/>
  </w:num>
  <w:num w:numId="304" w16cid:durableId="38558670">
    <w:abstractNumId w:val="215"/>
  </w:num>
  <w:num w:numId="305" w16cid:durableId="57631743">
    <w:abstractNumId w:val="366"/>
  </w:num>
  <w:num w:numId="306" w16cid:durableId="1038236053">
    <w:abstractNumId w:val="190"/>
  </w:num>
  <w:num w:numId="307" w16cid:durableId="269240135">
    <w:abstractNumId w:val="200"/>
  </w:num>
  <w:num w:numId="308" w16cid:durableId="2119791881">
    <w:abstractNumId w:val="113"/>
  </w:num>
  <w:num w:numId="309" w16cid:durableId="1741711711">
    <w:abstractNumId w:val="137"/>
  </w:num>
  <w:num w:numId="310" w16cid:durableId="1500542421">
    <w:abstractNumId w:val="240"/>
  </w:num>
  <w:num w:numId="311" w16cid:durableId="412361816">
    <w:abstractNumId w:val="351"/>
  </w:num>
  <w:num w:numId="312" w16cid:durableId="816992064">
    <w:abstractNumId w:val="1"/>
  </w:num>
  <w:num w:numId="313" w16cid:durableId="203711575">
    <w:abstractNumId w:val="152"/>
  </w:num>
  <w:num w:numId="314" w16cid:durableId="1115903008">
    <w:abstractNumId w:val="91"/>
  </w:num>
  <w:num w:numId="315" w16cid:durableId="2078938116">
    <w:abstractNumId w:val="238"/>
  </w:num>
  <w:num w:numId="316" w16cid:durableId="2010863170">
    <w:abstractNumId w:val="270"/>
  </w:num>
  <w:num w:numId="317" w16cid:durableId="314452536">
    <w:abstractNumId w:val="5"/>
  </w:num>
  <w:num w:numId="318" w16cid:durableId="766733319">
    <w:abstractNumId w:val="133"/>
  </w:num>
  <w:num w:numId="319" w16cid:durableId="1659191306">
    <w:abstractNumId w:val="376"/>
  </w:num>
  <w:num w:numId="320" w16cid:durableId="1778283630">
    <w:abstractNumId w:val="389"/>
  </w:num>
  <w:num w:numId="321" w16cid:durableId="1992711076">
    <w:abstractNumId w:val="317"/>
  </w:num>
  <w:num w:numId="322" w16cid:durableId="1928926113">
    <w:abstractNumId w:val="203"/>
  </w:num>
  <w:num w:numId="323" w16cid:durableId="587345334">
    <w:abstractNumId w:val="292"/>
  </w:num>
  <w:num w:numId="324" w16cid:durableId="781219832">
    <w:abstractNumId w:val="208"/>
  </w:num>
  <w:num w:numId="325" w16cid:durableId="922686486">
    <w:abstractNumId w:val="197"/>
  </w:num>
  <w:num w:numId="326" w16cid:durableId="539515650">
    <w:abstractNumId w:val="128"/>
  </w:num>
  <w:num w:numId="327" w16cid:durableId="116876849">
    <w:abstractNumId w:val="196"/>
  </w:num>
  <w:num w:numId="328" w16cid:durableId="1713580190">
    <w:abstractNumId w:val="296"/>
  </w:num>
  <w:num w:numId="329" w16cid:durableId="657922537">
    <w:abstractNumId w:val="129"/>
  </w:num>
  <w:num w:numId="330" w16cid:durableId="656232412">
    <w:abstractNumId w:val="310"/>
  </w:num>
  <w:num w:numId="331" w16cid:durableId="446508402">
    <w:abstractNumId w:val="150"/>
  </w:num>
  <w:num w:numId="332" w16cid:durableId="1480920568">
    <w:abstractNumId w:val="19"/>
  </w:num>
  <w:num w:numId="333" w16cid:durableId="141772391">
    <w:abstractNumId w:val="167"/>
  </w:num>
  <w:num w:numId="334" w16cid:durableId="1835877919">
    <w:abstractNumId w:val="300"/>
  </w:num>
  <w:num w:numId="335" w16cid:durableId="1338114720">
    <w:abstractNumId w:val="268"/>
  </w:num>
  <w:num w:numId="336" w16cid:durableId="49623102">
    <w:abstractNumId w:val="361"/>
  </w:num>
  <w:num w:numId="337" w16cid:durableId="1104229302">
    <w:abstractNumId w:val="344"/>
  </w:num>
  <w:num w:numId="338" w16cid:durableId="1002706934">
    <w:abstractNumId w:val="333"/>
  </w:num>
  <w:num w:numId="339" w16cid:durableId="1715929499">
    <w:abstractNumId w:val="226"/>
  </w:num>
  <w:num w:numId="340" w16cid:durableId="1962102939">
    <w:abstractNumId w:val="84"/>
  </w:num>
  <w:num w:numId="341" w16cid:durableId="2141409794">
    <w:abstractNumId w:val="28"/>
  </w:num>
  <w:num w:numId="342" w16cid:durableId="1778021046">
    <w:abstractNumId w:val="27"/>
  </w:num>
  <w:num w:numId="343" w16cid:durableId="868643819">
    <w:abstractNumId w:val="261"/>
  </w:num>
  <w:num w:numId="344" w16cid:durableId="257301240">
    <w:abstractNumId w:val="213"/>
  </w:num>
  <w:num w:numId="345" w16cid:durableId="1484278168">
    <w:abstractNumId w:val="62"/>
  </w:num>
  <w:num w:numId="346" w16cid:durableId="1022781894">
    <w:abstractNumId w:val="251"/>
  </w:num>
  <w:num w:numId="347" w16cid:durableId="1762095581">
    <w:abstractNumId w:val="369"/>
  </w:num>
  <w:num w:numId="348" w16cid:durableId="121584939">
    <w:abstractNumId w:val="145"/>
  </w:num>
  <w:num w:numId="349" w16cid:durableId="1596744663">
    <w:abstractNumId w:val="338"/>
  </w:num>
  <w:num w:numId="350" w16cid:durableId="1996910309">
    <w:abstractNumId w:val="106"/>
  </w:num>
  <w:num w:numId="351" w16cid:durableId="1956328907">
    <w:abstractNumId w:val="280"/>
  </w:num>
  <w:num w:numId="352" w16cid:durableId="1114518699">
    <w:abstractNumId w:val="242"/>
  </w:num>
  <w:num w:numId="353" w16cid:durableId="744648433">
    <w:abstractNumId w:val="294"/>
  </w:num>
  <w:num w:numId="354" w16cid:durableId="403769189">
    <w:abstractNumId w:val="386"/>
  </w:num>
  <w:num w:numId="355" w16cid:durableId="1771051033">
    <w:abstractNumId w:val="102"/>
  </w:num>
  <w:num w:numId="356" w16cid:durableId="482476863">
    <w:abstractNumId w:val="198"/>
  </w:num>
  <w:num w:numId="357" w16cid:durableId="727805893">
    <w:abstractNumId w:val="101"/>
  </w:num>
  <w:num w:numId="358" w16cid:durableId="630288475">
    <w:abstractNumId w:val="92"/>
  </w:num>
  <w:num w:numId="359" w16cid:durableId="1302886292">
    <w:abstractNumId w:val="178"/>
  </w:num>
  <w:num w:numId="360" w16cid:durableId="347176911">
    <w:abstractNumId w:val="39"/>
  </w:num>
  <w:num w:numId="361" w16cid:durableId="449281680">
    <w:abstractNumId w:val="143"/>
  </w:num>
  <w:num w:numId="362" w16cid:durableId="721825192">
    <w:abstractNumId w:val="217"/>
  </w:num>
  <w:num w:numId="363" w16cid:durableId="1428503224">
    <w:abstractNumId w:val="328"/>
  </w:num>
  <w:num w:numId="364" w16cid:durableId="1185439016">
    <w:abstractNumId w:val="43"/>
  </w:num>
  <w:num w:numId="365" w16cid:durableId="402531043">
    <w:abstractNumId w:val="23"/>
  </w:num>
  <w:num w:numId="366" w16cid:durableId="68499774">
    <w:abstractNumId w:val="148"/>
  </w:num>
  <w:num w:numId="367" w16cid:durableId="2055807387">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16cid:durableId="1935239902">
    <w:abstractNumId w:val="116"/>
  </w:num>
  <w:num w:numId="369" w16cid:durableId="581304904">
    <w:abstractNumId w:val="199"/>
  </w:num>
  <w:num w:numId="370" w16cid:durableId="564603107">
    <w:abstractNumId w:val="272"/>
  </w:num>
  <w:num w:numId="371" w16cid:durableId="262566848">
    <w:abstractNumId w:val="126"/>
  </w:num>
  <w:num w:numId="372" w16cid:durableId="580913694">
    <w:abstractNumId w:val="255"/>
  </w:num>
  <w:num w:numId="373" w16cid:durableId="2103640337">
    <w:abstractNumId w:val="66"/>
  </w:num>
  <w:num w:numId="374" w16cid:durableId="1871987345">
    <w:abstractNumId w:val="363"/>
  </w:num>
  <w:num w:numId="375" w16cid:durableId="1463696473">
    <w:abstractNumId w:val="245"/>
  </w:num>
  <w:num w:numId="376" w16cid:durableId="252016722">
    <w:abstractNumId w:val="186"/>
  </w:num>
  <w:num w:numId="377" w16cid:durableId="705638613">
    <w:abstractNumId w:val="357"/>
  </w:num>
  <w:num w:numId="378" w16cid:durableId="1243759712">
    <w:abstractNumId w:val="260"/>
  </w:num>
  <w:num w:numId="379" w16cid:durableId="604851099">
    <w:abstractNumId w:val="222"/>
  </w:num>
  <w:num w:numId="380" w16cid:durableId="472332368">
    <w:abstractNumId w:val="53"/>
  </w:num>
  <w:num w:numId="381" w16cid:durableId="859244222">
    <w:abstractNumId w:val="237"/>
  </w:num>
  <w:num w:numId="382" w16cid:durableId="1124232873">
    <w:abstractNumId w:val="103"/>
  </w:num>
  <w:num w:numId="383" w16cid:durableId="741173307">
    <w:abstractNumId w:val="324"/>
  </w:num>
  <w:num w:numId="384" w16cid:durableId="710424968">
    <w:abstractNumId w:val="277"/>
  </w:num>
  <w:num w:numId="385" w16cid:durableId="913515535">
    <w:abstractNumId w:val="379"/>
  </w:num>
  <w:num w:numId="386" w16cid:durableId="1778985065">
    <w:abstractNumId w:val="335"/>
  </w:num>
  <w:num w:numId="387" w16cid:durableId="50663590">
    <w:abstractNumId w:val="313"/>
  </w:num>
  <w:num w:numId="388" w16cid:durableId="1092429990">
    <w:abstractNumId w:val="165"/>
  </w:num>
  <w:num w:numId="389" w16cid:durableId="1413892470">
    <w:abstractNumId w:val="373"/>
  </w:num>
  <w:num w:numId="390" w16cid:durableId="1909150278">
    <w:abstractNumId w:val="79"/>
  </w:num>
  <w:num w:numId="391" w16cid:durableId="329791182">
    <w:abstractNumId w:val="239"/>
  </w:num>
  <w:num w:numId="392" w16cid:durableId="444620261">
    <w:abstractNumId w:val="377"/>
  </w:num>
  <w:num w:numId="393" w16cid:durableId="1304507113">
    <w:abstractNumId w:val="21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185"/>
    <w:rsid w:val="000009C1"/>
    <w:rsid w:val="000013F4"/>
    <w:rsid w:val="00001E81"/>
    <w:rsid w:val="00002CAC"/>
    <w:rsid w:val="00003259"/>
    <w:rsid w:val="000032D0"/>
    <w:rsid w:val="0000351D"/>
    <w:rsid w:val="00003C70"/>
    <w:rsid w:val="000041E8"/>
    <w:rsid w:val="00005220"/>
    <w:rsid w:val="00005D6A"/>
    <w:rsid w:val="00006568"/>
    <w:rsid w:val="0000696B"/>
    <w:rsid w:val="00006AFA"/>
    <w:rsid w:val="000102FF"/>
    <w:rsid w:val="000108BD"/>
    <w:rsid w:val="000129F3"/>
    <w:rsid w:val="00012C3A"/>
    <w:rsid w:val="00013697"/>
    <w:rsid w:val="00013F57"/>
    <w:rsid w:val="00014422"/>
    <w:rsid w:val="00014AFF"/>
    <w:rsid w:val="00014C07"/>
    <w:rsid w:val="0001504E"/>
    <w:rsid w:val="000158A9"/>
    <w:rsid w:val="000158E7"/>
    <w:rsid w:val="00015A6C"/>
    <w:rsid w:val="00016491"/>
    <w:rsid w:val="000165B4"/>
    <w:rsid w:val="00016FE6"/>
    <w:rsid w:val="00017283"/>
    <w:rsid w:val="0001731C"/>
    <w:rsid w:val="000205A3"/>
    <w:rsid w:val="0002070C"/>
    <w:rsid w:val="000217F3"/>
    <w:rsid w:val="000217FA"/>
    <w:rsid w:val="00021BBC"/>
    <w:rsid w:val="0002223F"/>
    <w:rsid w:val="00022245"/>
    <w:rsid w:val="00022A4E"/>
    <w:rsid w:val="00022D6B"/>
    <w:rsid w:val="000230F2"/>
    <w:rsid w:val="000233DB"/>
    <w:rsid w:val="00023CEB"/>
    <w:rsid w:val="00023F66"/>
    <w:rsid w:val="00024751"/>
    <w:rsid w:val="00025BE6"/>
    <w:rsid w:val="00026F98"/>
    <w:rsid w:val="00027B2B"/>
    <w:rsid w:val="00030E62"/>
    <w:rsid w:val="00032658"/>
    <w:rsid w:val="00033075"/>
    <w:rsid w:val="000337E4"/>
    <w:rsid w:val="00033B28"/>
    <w:rsid w:val="00033EAA"/>
    <w:rsid w:val="0003411A"/>
    <w:rsid w:val="00034B75"/>
    <w:rsid w:val="00035364"/>
    <w:rsid w:val="00035568"/>
    <w:rsid w:val="0003658C"/>
    <w:rsid w:val="000366BA"/>
    <w:rsid w:val="000366CA"/>
    <w:rsid w:val="000401C1"/>
    <w:rsid w:val="00040767"/>
    <w:rsid w:val="00041566"/>
    <w:rsid w:val="00042B29"/>
    <w:rsid w:val="00042CA8"/>
    <w:rsid w:val="000431DE"/>
    <w:rsid w:val="0004326D"/>
    <w:rsid w:val="00043306"/>
    <w:rsid w:val="000433FB"/>
    <w:rsid w:val="00043BB8"/>
    <w:rsid w:val="00043F58"/>
    <w:rsid w:val="00044D7C"/>
    <w:rsid w:val="00045381"/>
    <w:rsid w:val="000468EB"/>
    <w:rsid w:val="000474C6"/>
    <w:rsid w:val="00047B37"/>
    <w:rsid w:val="000510F6"/>
    <w:rsid w:val="000526F1"/>
    <w:rsid w:val="00052CF7"/>
    <w:rsid w:val="00052F7E"/>
    <w:rsid w:val="00053628"/>
    <w:rsid w:val="00053AB2"/>
    <w:rsid w:val="00053C6E"/>
    <w:rsid w:val="00053D14"/>
    <w:rsid w:val="0005467B"/>
    <w:rsid w:val="000557A6"/>
    <w:rsid w:val="0005680B"/>
    <w:rsid w:val="00056A1E"/>
    <w:rsid w:val="00056B30"/>
    <w:rsid w:val="00057723"/>
    <w:rsid w:val="000578CD"/>
    <w:rsid w:val="00057B38"/>
    <w:rsid w:val="00057D10"/>
    <w:rsid w:val="00057D93"/>
    <w:rsid w:val="000600AE"/>
    <w:rsid w:val="00060AC2"/>
    <w:rsid w:val="000619FD"/>
    <w:rsid w:val="00062053"/>
    <w:rsid w:val="00062265"/>
    <w:rsid w:val="00062C3F"/>
    <w:rsid w:val="00063F7C"/>
    <w:rsid w:val="00064302"/>
    <w:rsid w:val="000653F7"/>
    <w:rsid w:val="000657CD"/>
    <w:rsid w:val="000660BA"/>
    <w:rsid w:val="000662D9"/>
    <w:rsid w:val="000669DB"/>
    <w:rsid w:val="00067FF6"/>
    <w:rsid w:val="00071920"/>
    <w:rsid w:val="00071CF0"/>
    <w:rsid w:val="00072643"/>
    <w:rsid w:val="000753EF"/>
    <w:rsid w:val="00076730"/>
    <w:rsid w:val="000771DD"/>
    <w:rsid w:val="00077218"/>
    <w:rsid w:val="00077C91"/>
    <w:rsid w:val="0008027B"/>
    <w:rsid w:val="0008038B"/>
    <w:rsid w:val="00081610"/>
    <w:rsid w:val="0008191F"/>
    <w:rsid w:val="00081D81"/>
    <w:rsid w:val="000824A2"/>
    <w:rsid w:val="000834C1"/>
    <w:rsid w:val="00084193"/>
    <w:rsid w:val="0008491C"/>
    <w:rsid w:val="00084B4C"/>
    <w:rsid w:val="00084C19"/>
    <w:rsid w:val="000854FF"/>
    <w:rsid w:val="000858A6"/>
    <w:rsid w:val="00085D73"/>
    <w:rsid w:val="00086B8E"/>
    <w:rsid w:val="00086FA5"/>
    <w:rsid w:val="00087F10"/>
    <w:rsid w:val="00090606"/>
    <w:rsid w:val="0009304D"/>
    <w:rsid w:val="00094FB8"/>
    <w:rsid w:val="000951D4"/>
    <w:rsid w:val="00096070"/>
    <w:rsid w:val="000963B5"/>
    <w:rsid w:val="0009694F"/>
    <w:rsid w:val="00097CCE"/>
    <w:rsid w:val="000A0DD3"/>
    <w:rsid w:val="000A0FEA"/>
    <w:rsid w:val="000A22CC"/>
    <w:rsid w:val="000A2503"/>
    <w:rsid w:val="000A3042"/>
    <w:rsid w:val="000A3DFE"/>
    <w:rsid w:val="000A4826"/>
    <w:rsid w:val="000A4CCF"/>
    <w:rsid w:val="000A4D8A"/>
    <w:rsid w:val="000A4FBD"/>
    <w:rsid w:val="000A58D8"/>
    <w:rsid w:val="000A5BA6"/>
    <w:rsid w:val="000A63C4"/>
    <w:rsid w:val="000A662F"/>
    <w:rsid w:val="000A6FBB"/>
    <w:rsid w:val="000A7A34"/>
    <w:rsid w:val="000B00DA"/>
    <w:rsid w:val="000B02CC"/>
    <w:rsid w:val="000B0A4F"/>
    <w:rsid w:val="000B1451"/>
    <w:rsid w:val="000B1BF7"/>
    <w:rsid w:val="000B2C8C"/>
    <w:rsid w:val="000B3125"/>
    <w:rsid w:val="000B3850"/>
    <w:rsid w:val="000B41AD"/>
    <w:rsid w:val="000B5B68"/>
    <w:rsid w:val="000B6214"/>
    <w:rsid w:val="000B7459"/>
    <w:rsid w:val="000B75FC"/>
    <w:rsid w:val="000C00C3"/>
    <w:rsid w:val="000C01B4"/>
    <w:rsid w:val="000C0635"/>
    <w:rsid w:val="000C0D3C"/>
    <w:rsid w:val="000C1EE4"/>
    <w:rsid w:val="000C2832"/>
    <w:rsid w:val="000C311F"/>
    <w:rsid w:val="000C34D0"/>
    <w:rsid w:val="000C41BB"/>
    <w:rsid w:val="000C4458"/>
    <w:rsid w:val="000C4C2F"/>
    <w:rsid w:val="000C4E2B"/>
    <w:rsid w:val="000C5893"/>
    <w:rsid w:val="000C600D"/>
    <w:rsid w:val="000C710E"/>
    <w:rsid w:val="000C7D16"/>
    <w:rsid w:val="000D0130"/>
    <w:rsid w:val="000D01B7"/>
    <w:rsid w:val="000D02DD"/>
    <w:rsid w:val="000D06A5"/>
    <w:rsid w:val="000D0726"/>
    <w:rsid w:val="000D0838"/>
    <w:rsid w:val="000D1993"/>
    <w:rsid w:val="000D211C"/>
    <w:rsid w:val="000D221A"/>
    <w:rsid w:val="000D2479"/>
    <w:rsid w:val="000D3C98"/>
    <w:rsid w:val="000D3F1C"/>
    <w:rsid w:val="000D41E5"/>
    <w:rsid w:val="000D43F1"/>
    <w:rsid w:val="000D4564"/>
    <w:rsid w:val="000D5043"/>
    <w:rsid w:val="000D535F"/>
    <w:rsid w:val="000D579A"/>
    <w:rsid w:val="000D5A42"/>
    <w:rsid w:val="000D6833"/>
    <w:rsid w:val="000D6C88"/>
    <w:rsid w:val="000D72A7"/>
    <w:rsid w:val="000D7459"/>
    <w:rsid w:val="000E01B3"/>
    <w:rsid w:val="000E0357"/>
    <w:rsid w:val="000E0472"/>
    <w:rsid w:val="000E1596"/>
    <w:rsid w:val="000E16B2"/>
    <w:rsid w:val="000E185E"/>
    <w:rsid w:val="000E1C8A"/>
    <w:rsid w:val="000E2981"/>
    <w:rsid w:val="000E3C6E"/>
    <w:rsid w:val="000E47E9"/>
    <w:rsid w:val="000E4A6E"/>
    <w:rsid w:val="000E4AA1"/>
    <w:rsid w:val="000E4BD3"/>
    <w:rsid w:val="000E5099"/>
    <w:rsid w:val="000E5253"/>
    <w:rsid w:val="000E54F9"/>
    <w:rsid w:val="000E71CC"/>
    <w:rsid w:val="000F004D"/>
    <w:rsid w:val="000F0557"/>
    <w:rsid w:val="000F06C6"/>
    <w:rsid w:val="000F07CD"/>
    <w:rsid w:val="000F0D0D"/>
    <w:rsid w:val="000F159F"/>
    <w:rsid w:val="000F17C3"/>
    <w:rsid w:val="000F19DA"/>
    <w:rsid w:val="000F4E5E"/>
    <w:rsid w:val="000F5133"/>
    <w:rsid w:val="000F56DC"/>
    <w:rsid w:val="000F5723"/>
    <w:rsid w:val="000F5903"/>
    <w:rsid w:val="000F5C68"/>
    <w:rsid w:val="000F6538"/>
    <w:rsid w:val="000F6BB9"/>
    <w:rsid w:val="000F7446"/>
    <w:rsid w:val="000F75E4"/>
    <w:rsid w:val="000F7860"/>
    <w:rsid w:val="000F7D95"/>
    <w:rsid w:val="001001E5"/>
    <w:rsid w:val="00101321"/>
    <w:rsid w:val="00101B88"/>
    <w:rsid w:val="001030EE"/>
    <w:rsid w:val="00103590"/>
    <w:rsid w:val="00104B34"/>
    <w:rsid w:val="00104E7E"/>
    <w:rsid w:val="00105553"/>
    <w:rsid w:val="001067BB"/>
    <w:rsid w:val="00106A90"/>
    <w:rsid w:val="0010775E"/>
    <w:rsid w:val="00107B0A"/>
    <w:rsid w:val="00110E31"/>
    <w:rsid w:val="00110FEC"/>
    <w:rsid w:val="0011108B"/>
    <w:rsid w:val="00112A9D"/>
    <w:rsid w:val="001144BB"/>
    <w:rsid w:val="001149A7"/>
    <w:rsid w:val="00114DA6"/>
    <w:rsid w:val="00114E1A"/>
    <w:rsid w:val="00114F15"/>
    <w:rsid w:val="00115178"/>
    <w:rsid w:val="001156F6"/>
    <w:rsid w:val="001162B8"/>
    <w:rsid w:val="00117379"/>
    <w:rsid w:val="00117742"/>
    <w:rsid w:val="00120174"/>
    <w:rsid w:val="00121497"/>
    <w:rsid w:val="00121911"/>
    <w:rsid w:val="00121B13"/>
    <w:rsid w:val="00121D80"/>
    <w:rsid w:val="001220A3"/>
    <w:rsid w:val="001223E0"/>
    <w:rsid w:val="001225C8"/>
    <w:rsid w:val="00123B43"/>
    <w:rsid w:val="0012474B"/>
    <w:rsid w:val="00125043"/>
    <w:rsid w:val="001259E9"/>
    <w:rsid w:val="00125BF9"/>
    <w:rsid w:val="00126B85"/>
    <w:rsid w:val="001278D3"/>
    <w:rsid w:val="00127F0B"/>
    <w:rsid w:val="00130E76"/>
    <w:rsid w:val="00130FDB"/>
    <w:rsid w:val="00131443"/>
    <w:rsid w:val="001314B1"/>
    <w:rsid w:val="001319C3"/>
    <w:rsid w:val="00132AFF"/>
    <w:rsid w:val="0013395A"/>
    <w:rsid w:val="00133DB3"/>
    <w:rsid w:val="00134818"/>
    <w:rsid w:val="00134B38"/>
    <w:rsid w:val="001351E6"/>
    <w:rsid w:val="00135684"/>
    <w:rsid w:val="00136A27"/>
    <w:rsid w:val="001372D3"/>
    <w:rsid w:val="001412A7"/>
    <w:rsid w:val="00141A50"/>
    <w:rsid w:val="00142347"/>
    <w:rsid w:val="001423CF"/>
    <w:rsid w:val="00143060"/>
    <w:rsid w:val="001430D4"/>
    <w:rsid w:val="001432A2"/>
    <w:rsid w:val="001432CA"/>
    <w:rsid w:val="001441D8"/>
    <w:rsid w:val="00144701"/>
    <w:rsid w:val="00144F8E"/>
    <w:rsid w:val="0014505B"/>
    <w:rsid w:val="001457C8"/>
    <w:rsid w:val="00146690"/>
    <w:rsid w:val="00146A2F"/>
    <w:rsid w:val="00146C57"/>
    <w:rsid w:val="00147896"/>
    <w:rsid w:val="001511CF"/>
    <w:rsid w:val="00151205"/>
    <w:rsid w:val="00151467"/>
    <w:rsid w:val="00153030"/>
    <w:rsid w:val="001530AE"/>
    <w:rsid w:val="001541C6"/>
    <w:rsid w:val="00154352"/>
    <w:rsid w:val="00154BC9"/>
    <w:rsid w:val="00154D1C"/>
    <w:rsid w:val="00155110"/>
    <w:rsid w:val="00155378"/>
    <w:rsid w:val="00155DC1"/>
    <w:rsid w:val="00156286"/>
    <w:rsid w:val="001567FF"/>
    <w:rsid w:val="00156C84"/>
    <w:rsid w:val="001573F8"/>
    <w:rsid w:val="00157687"/>
    <w:rsid w:val="00157DD6"/>
    <w:rsid w:val="001601F4"/>
    <w:rsid w:val="00160A0B"/>
    <w:rsid w:val="001622FA"/>
    <w:rsid w:val="00162462"/>
    <w:rsid w:val="001624EB"/>
    <w:rsid w:val="00162502"/>
    <w:rsid w:val="001625C3"/>
    <w:rsid w:val="00162965"/>
    <w:rsid w:val="00162DED"/>
    <w:rsid w:val="00163088"/>
    <w:rsid w:val="001630C2"/>
    <w:rsid w:val="0016338B"/>
    <w:rsid w:val="00163440"/>
    <w:rsid w:val="0016479D"/>
    <w:rsid w:val="00164B2C"/>
    <w:rsid w:val="00165713"/>
    <w:rsid w:val="00165A93"/>
    <w:rsid w:val="00166B76"/>
    <w:rsid w:val="0016704B"/>
    <w:rsid w:val="001672A0"/>
    <w:rsid w:val="00167443"/>
    <w:rsid w:val="00167781"/>
    <w:rsid w:val="0017067A"/>
    <w:rsid w:val="0017187A"/>
    <w:rsid w:val="00172721"/>
    <w:rsid w:val="00172D52"/>
    <w:rsid w:val="001731BC"/>
    <w:rsid w:val="00174524"/>
    <w:rsid w:val="001748E8"/>
    <w:rsid w:val="00174B60"/>
    <w:rsid w:val="00174FAD"/>
    <w:rsid w:val="00175CDB"/>
    <w:rsid w:val="00176A42"/>
    <w:rsid w:val="00180574"/>
    <w:rsid w:val="00180B25"/>
    <w:rsid w:val="00181088"/>
    <w:rsid w:val="001810C0"/>
    <w:rsid w:val="001822F1"/>
    <w:rsid w:val="001832D1"/>
    <w:rsid w:val="00183DCC"/>
    <w:rsid w:val="00184262"/>
    <w:rsid w:val="00184EF2"/>
    <w:rsid w:val="001852AC"/>
    <w:rsid w:val="0018643F"/>
    <w:rsid w:val="00186520"/>
    <w:rsid w:val="0018666F"/>
    <w:rsid w:val="00186A78"/>
    <w:rsid w:val="00186E68"/>
    <w:rsid w:val="00186FC7"/>
    <w:rsid w:val="0019038E"/>
    <w:rsid w:val="0019091F"/>
    <w:rsid w:val="0019128E"/>
    <w:rsid w:val="00192B2B"/>
    <w:rsid w:val="00192B51"/>
    <w:rsid w:val="00193306"/>
    <w:rsid w:val="00193DD3"/>
    <w:rsid w:val="00194674"/>
    <w:rsid w:val="00196CA6"/>
    <w:rsid w:val="001A1470"/>
    <w:rsid w:val="001A16C4"/>
    <w:rsid w:val="001A190F"/>
    <w:rsid w:val="001A1D09"/>
    <w:rsid w:val="001A2214"/>
    <w:rsid w:val="001A2E1E"/>
    <w:rsid w:val="001A31A1"/>
    <w:rsid w:val="001A3794"/>
    <w:rsid w:val="001A3799"/>
    <w:rsid w:val="001A419B"/>
    <w:rsid w:val="001A45A9"/>
    <w:rsid w:val="001A4898"/>
    <w:rsid w:val="001A5065"/>
    <w:rsid w:val="001A533E"/>
    <w:rsid w:val="001A5752"/>
    <w:rsid w:val="001A5B23"/>
    <w:rsid w:val="001A5C07"/>
    <w:rsid w:val="001A609D"/>
    <w:rsid w:val="001A611A"/>
    <w:rsid w:val="001A64FC"/>
    <w:rsid w:val="001A6993"/>
    <w:rsid w:val="001A6BB1"/>
    <w:rsid w:val="001A6F3B"/>
    <w:rsid w:val="001A7706"/>
    <w:rsid w:val="001A7714"/>
    <w:rsid w:val="001A7CDB"/>
    <w:rsid w:val="001A7EC2"/>
    <w:rsid w:val="001A7EFF"/>
    <w:rsid w:val="001B0F25"/>
    <w:rsid w:val="001B0FAF"/>
    <w:rsid w:val="001B1300"/>
    <w:rsid w:val="001B29A4"/>
    <w:rsid w:val="001B3210"/>
    <w:rsid w:val="001B3E31"/>
    <w:rsid w:val="001B4361"/>
    <w:rsid w:val="001B4AA0"/>
    <w:rsid w:val="001B4B03"/>
    <w:rsid w:val="001B4CA6"/>
    <w:rsid w:val="001B4E37"/>
    <w:rsid w:val="001B53BA"/>
    <w:rsid w:val="001B73C2"/>
    <w:rsid w:val="001B7418"/>
    <w:rsid w:val="001B746A"/>
    <w:rsid w:val="001B75B4"/>
    <w:rsid w:val="001C02B9"/>
    <w:rsid w:val="001C0750"/>
    <w:rsid w:val="001C098E"/>
    <w:rsid w:val="001C0E34"/>
    <w:rsid w:val="001C126F"/>
    <w:rsid w:val="001C1870"/>
    <w:rsid w:val="001C2725"/>
    <w:rsid w:val="001C27AA"/>
    <w:rsid w:val="001C2F7C"/>
    <w:rsid w:val="001C35A7"/>
    <w:rsid w:val="001C36AA"/>
    <w:rsid w:val="001C483E"/>
    <w:rsid w:val="001C495A"/>
    <w:rsid w:val="001C57F7"/>
    <w:rsid w:val="001C59D0"/>
    <w:rsid w:val="001C69ED"/>
    <w:rsid w:val="001C786C"/>
    <w:rsid w:val="001C7F8A"/>
    <w:rsid w:val="001D0550"/>
    <w:rsid w:val="001D25A1"/>
    <w:rsid w:val="001D3E16"/>
    <w:rsid w:val="001D43FE"/>
    <w:rsid w:val="001D4A6D"/>
    <w:rsid w:val="001D4C08"/>
    <w:rsid w:val="001D4F53"/>
    <w:rsid w:val="001D500D"/>
    <w:rsid w:val="001D508C"/>
    <w:rsid w:val="001D52DA"/>
    <w:rsid w:val="001D5B78"/>
    <w:rsid w:val="001D6B76"/>
    <w:rsid w:val="001D6D85"/>
    <w:rsid w:val="001D7576"/>
    <w:rsid w:val="001D7597"/>
    <w:rsid w:val="001D7870"/>
    <w:rsid w:val="001E078D"/>
    <w:rsid w:val="001E0848"/>
    <w:rsid w:val="001E0968"/>
    <w:rsid w:val="001E0C87"/>
    <w:rsid w:val="001E1D0D"/>
    <w:rsid w:val="001E1F80"/>
    <w:rsid w:val="001E2C82"/>
    <w:rsid w:val="001E347A"/>
    <w:rsid w:val="001E398D"/>
    <w:rsid w:val="001E3EE2"/>
    <w:rsid w:val="001E4A19"/>
    <w:rsid w:val="001E4E29"/>
    <w:rsid w:val="001E54EE"/>
    <w:rsid w:val="001E5B53"/>
    <w:rsid w:val="001E5C8C"/>
    <w:rsid w:val="001E6E29"/>
    <w:rsid w:val="001E7789"/>
    <w:rsid w:val="001E7A13"/>
    <w:rsid w:val="001E7B08"/>
    <w:rsid w:val="001F00A9"/>
    <w:rsid w:val="001F03FE"/>
    <w:rsid w:val="001F0473"/>
    <w:rsid w:val="001F16DD"/>
    <w:rsid w:val="001F1DE7"/>
    <w:rsid w:val="001F31B3"/>
    <w:rsid w:val="001F3BDC"/>
    <w:rsid w:val="001F4C33"/>
    <w:rsid w:val="001F53C3"/>
    <w:rsid w:val="001F57CB"/>
    <w:rsid w:val="001F5DD8"/>
    <w:rsid w:val="001F5EBF"/>
    <w:rsid w:val="001F61F6"/>
    <w:rsid w:val="001F62F2"/>
    <w:rsid w:val="001F64B2"/>
    <w:rsid w:val="001F64D7"/>
    <w:rsid w:val="001F67A8"/>
    <w:rsid w:val="001F6B7B"/>
    <w:rsid w:val="001F7661"/>
    <w:rsid w:val="002002A6"/>
    <w:rsid w:val="00200D1D"/>
    <w:rsid w:val="00201148"/>
    <w:rsid w:val="002018A7"/>
    <w:rsid w:val="00202665"/>
    <w:rsid w:val="00204157"/>
    <w:rsid w:val="0020616E"/>
    <w:rsid w:val="002069C3"/>
    <w:rsid w:val="00206A45"/>
    <w:rsid w:val="00206C79"/>
    <w:rsid w:val="00210131"/>
    <w:rsid w:val="0021097C"/>
    <w:rsid w:val="00210D84"/>
    <w:rsid w:val="00211896"/>
    <w:rsid w:val="002119FF"/>
    <w:rsid w:val="00211C12"/>
    <w:rsid w:val="00211C25"/>
    <w:rsid w:val="00212917"/>
    <w:rsid w:val="00213BA3"/>
    <w:rsid w:val="00214320"/>
    <w:rsid w:val="00215856"/>
    <w:rsid w:val="00215AA5"/>
    <w:rsid w:val="00216A33"/>
    <w:rsid w:val="00216EB9"/>
    <w:rsid w:val="002179C4"/>
    <w:rsid w:val="00217F35"/>
    <w:rsid w:val="00220BB8"/>
    <w:rsid w:val="00220F0E"/>
    <w:rsid w:val="00221100"/>
    <w:rsid w:val="002213AD"/>
    <w:rsid w:val="00222A48"/>
    <w:rsid w:val="00222B96"/>
    <w:rsid w:val="00222BF0"/>
    <w:rsid w:val="00222CAF"/>
    <w:rsid w:val="00223498"/>
    <w:rsid w:val="00224A10"/>
    <w:rsid w:val="00224E89"/>
    <w:rsid w:val="002251F9"/>
    <w:rsid w:val="002259A5"/>
    <w:rsid w:val="002262C7"/>
    <w:rsid w:val="0022687D"/>
    <w:rsid w:val="00227181"/>
    <w:rsid w:val="00227463"/>
    <w:rsid w:val="0022770B"/>
    <w:rsid w:val="00227747"/>
    <w:rsid w:val="00227BAE"/>
    <w:rsid w:val="00230584"/>
    <w:rsid w:val="00230692"/>
    <w:rsid w:val="00231839"/>
    <w:rsid w:val="00232DE0"/>
    <w:rsid w:val="002331BA"/>
    <w:rsid w:val="00234356"/>
    <w:rsid w:val="00235889"/>
    <w:rsid w:val="0023593A"/>
    <w:rsid w:val="00236856"/>
    <w:rsid w:val="00237590"/>
    <w:rsid w:val="00237F72"/>
    <w:rsid w:val="00240C9A"/>
    <w:rsid w:val="002412AB"/>
    <w:rsid w:val="00241CC5"/>
    <w:rsid w:val="00242279"/>
    <w:rsid w:val="0024482A"/>
    <w:rsid w:val="002452C5"/>
    <w:rsid w:val="002461BC"/>
    <w:rsid w:val="00247259"/>
    <w:rsid w:val="00247303"/>
    <w:rsid w:val="00247706"/>
    <w:rsid w:val="00247E32"/>
    <w:rsid w:val="00247EAF"/>
    <w:rsid w:val="002503A5"/>
    <w:rsid w:val="00250AF4"/>
    <w:rsid w:val="00250C9E"/>
    <w:rsid w:val="00251DAC"/>
    <w:rsid w:val="00251F5B"/>
    <w:rsid w:val="002532F6"/>
    <w:rsid w:val="002539A0"/>
    <w:rsid w:val="00253DE4"/>
    <w:rsid w:val="00254376"/>
    <w:rsid w:val="00256C3A"/>
    <w:rsid w:val="0025766B"/>
    <w:rsid w:val="00257B75"/>
    <w:rsid w:val="00257EA6"/>
    <w:rsid w:val="00257EF2"/>
    <w:rsid w:val="00260662"/>
    <w:rsid w:val="00261114"/>
    <w:rsid w:val="0026165B"/>
    <w:rsid w:val="002618DA"/>
    <w:rsid w:val="002631F7"/>
    <w:rsid w:val="0026357F"/>
    <w:rsid w:val="00263D9F"/>
    <w:rsid w:val="00263F7A"/>
    <w:rsid w:val="0026579A"/>
    <w:rsid w:val="00267CEF"/>
    <w:rsid w:val="00270335"/>
    <w:rsid w:val="00270982"/>
    <w:rsid w:val="00271535"/>
    <w:rsid w:val="002724A8"/>
    <w:rsid w:val="00272923"/>
    <w:rsid w:val="00272A94"/>
    <w:rsid w:val="00272D3D"/>
    <w:rsid w:val="002730AB"/>
    <w:rsid w:val="00273EC7"/>
    <w:rsid w:val="00274642"/>
    <w:rsid w:val="00274BF1"/>
    <w:rsid w:val="00274F66"/>
    <w:rsid w:val="00275678"/>
    <w:rsid w:val="00275D25"/>
    <w:rsid w:val="00276199"/>
    <w:rsid w:val="00276927"/>
    <w:rsid w:val="00276D74"/>
    <w:rsid w:val="002771FE"/>
    <w:rsid w:val="00280BEF"/>
    <w:rsid w:val="00280ECD"/>
    <w:rsid w:val="002827EC"/>
    <w:rsid w:val="00282F6E"/>
    <w:rsid w:val="002837C4"/>
    <w:rsid w:val="0028397F"/>
    <w:rsid w:val="00283A71"/>
    <w:rsid w:val="00284428"/>
    <w:rsid w:val="00284582"/>
    <w:rsid w:val="0028526A"/>
    <w:rsid w:val="002863E5"/>
    <w:rsid w:val="0028695E"/>
    <w:rsid w:val="00287513"/>
    <w:rsid w:val="00287525"/>
    <w:rsid w:val="00287949"/>
    <w:rsid w:val="00287D7E"/>
    <w:rsid w:val="002907D9"/>
    <w:rsid w:val="0029087B"/>
    <w:rsid w:val="00290A8C"/>
    <w:rsid w:val="00290C34"/>
    <w:rsid w:val="0029182B"/>
    <w:rsid w:val="002918D2"/>
    <w:rsid w:val="00291DC5"/>
    <w:rsid w:val="002920E3"/>
    <w:rsid w:val="00292A53"/>
    <w:rsid w:val="00292B8E"/>
    <w:rsid w:val="00292DF1"/>
    <w:rsid w:val="00293612"/>
    <w:rsid w:val="0029379A"/>
    <w:rsid w:val="00293F78"/>
    <w:rsid w:val="002956AA"/>
    <w:rsid w:val="0029583A"/>
    <w:rsid w:val="00295CA5"/>
    <w:rsid w:val="00296A57"/>
    <w:rsid w:val="00296C2C"/>
    <w:rsid w:val="002972DE"/>
    <w:rsid w:val="00297B59"/>
    <w:rsid w:val="00297CDA"/>
    <w:rsid w:val="002A0875"/>
    <w:rsid w:val="002A1646"/>
    <w:rsid w:val="002A17C4"/>
    <w:rsid w:val="002A19A6"/>
    <w:rsid w:val="002A2578"/>
    <w:rsid w:val="002A298C"/>
    <w:rsid w:val="002A2A0A"/>
    <w:rsid w:val="002A2A76"/>
    <w:rsid w:val="002A33D7"/>
    <w:rsid w:val="002A3761"/>
    <w:rsid w:val="002A38E2"/>
    <w:rsid w:val="002A44C5"/>
    <w:rsid w:val="002A4A3D"/>
    <w:rsid w:val="002A4D52"/>
    <w:rsid w:val="002A5B7D"/>
    <w:rsid w:val="002A6A8C"/>
    <w:rsid w:val="002A7560"/>
    <w:rsid w:val="002A7829"/>
    <w:rsid w:val="002B043A"/>
    <w:rsid w:val="002B1926"/>
    <w:rsid w:val="002B1CC2"/>
    <w:rsid w:val="002B239B"/>
    <w:rsid w:val="002B2455"/>
    <w:rsid w:val="002B25FC"/>
    <w:rsid w:val="002B2CBA"/>
    <w:rsid w:val="002B35B3"/>
    <w:rsid w:val="002B3D1E"/>
    <w:rsid w:val="002B4001"/>
    <w:rsid w:val="002B4635"/>
    <w:rsid w:val="002B574F"/>
    <w:rsid w:val="002B5E3A"/>
    <w:rsid w:val="002B61CE"/>
    <w:rsid w:val="002B687E"/>
    <w:rsid w:val="002B6D40"/>
    <w:rsid w:val="002B6EC2"/>
    <w:rsid w:val="002C0B6A"/>
    <w:rsid w:val="002C1511"/>
    <w:rsid w:val="002C192A"/>
    <w:rsid w:val="002C1B92"/>
    <w:rsid w:val="002C2462"/>
    <w:rsid w:val="002C2BE1"/>
    <w:rsid w:val="002C2F71"/>
    <w:rsid w:val="002C32D5"/>
    <w:rsid w:val="002C3EB8"/>
    <w:rsid w:val="002C4661"/>
    <w:rsid w:val="002C4C67"/>
    <w:rsid w:val="002C4F1C"/>
    <w:rsid w:val="002C5003"/>
    <w:rsid w:val="002C565F"/>
    <w:rsid w:val="002C5723"/>
    <w:rsid w:val="002C6034"/>
    <w:rsid w:val="002C6659"/>
    <w:rsid w:val="002C675B"/>
    <w:rsid w:val="002C6A9B"/>
    <w:rsid w:val="002C79A6"/>
    <w:rsid w:val="002C7A17"/>
    <w:rsid w:val="002D0709"/>
    <w:rsid w:val="002D1079"/>
    <w:rsid w:val="002D14CC"/>
    <w:rsid w:val="002D14CD"/>
    <w:rsid w:val="002D165D"/>
    <w:rsid w:val="002D17B2"/>
    <w:rsid w:val="002D250A"/>
    <w:rsid w:val="002D2F25"/>
    <w:rsid w:val="002D37E2"/>
    <w:rsid w:val="002D3E31"/>
    <w:rsid w:val="002D3EF8"/>
    <w:rsid w:val="002D424B"/>
    <w:rsid w:val="002D4BF6"/>
    <w:rsid w:val="002D540D"/>
    <w:rsid w:val="002D5420"/>
    <w:rsid w:val="002D5F76"/>
    <w:rsid w:val="002D62EA"/>
    <w:rsid w:val="002D6604"/>
    <w:rsid w:val="002D6B5D"/>
    <w:rsid w:val="002D72DB"/>
    <w:rsid w:val="002D7FDA"/>
    <w:rsid w:val="002E0104"/>
    <w:rsid w:val="002E1CD1"/>
    <w:rsid w:val="002E2443"/>
    <w:rsid w:val="002E2A33"/>
    <w:rsid w:val="002E2BA0"/>
    <w:rsid w:val="002E333E"/>
    <w:rsid w:val="002E558A"/>
    <w:rsid w:val="002E59BF"/>
    <w:rsid w:val="002E61D6"/>
    <w:rsid w:val="002E6380"/>
    <w:rsid w:val="002E6E75"/>
    <w:rsid w:val="002E791C"/>
    <w:rsid w:val="002E793C"/>
    <w:rsid w:val="002E7B0B"/>
    <w:rsid w:val="002F197C"/>
    <w:rsid w:val="002F25A7"/>
    <w:rsid w:val="002F28F9"/>
    <w:rsid w:val="002F30E8"/>
    <w:rsid w:val="002F338B"/>
    <w:rsid w:val="002F38FC"/>
    <w:rsid w:val="002F4419"/>
    <w:rsid w:val="002F44C2"/>
    <w:rsid w:val="002F4D4B"/>
    <w:rsid w:val="002F65F6"/>
    <w:rsid w:val="002F677A"/>
    <w:rsid w:val="00300810"/>
    <w:rsid w:val="00300E3E"/>
    <w:rsid w:val="003015CA"/>
    <w:rsid w:val="00301807"/>
    <w:rsid w:val="00301DB1"/>
    <w:rsid w:val="00301E09"/>
    <w:rsid w:val="00301F08"/>
    <w:rsid w:val="00302578"/>
    <w:rsid w:val="00302987"/>
    <w:rsid w:val="0030382C"/>
    <w:rsid w:val="003038E9"/>
    <w:rsid w:val="00303C65"/>
    <w:rsid w:val="003041A9"/>
    <w:rsid w:val="003046CE"/>
    <w:rsid w:val="003051ED"/>
    <w:rsid w:val="003063D5"/>
    <w:rsid w:val="003070CF"/>
    <w:rsid w:val="003070F3"/>
    <w:rsid w:val="0030740A"/>
    <w:rsid w:val="0030752D"/>
    <w:rsid w:val="00307892"/>
    <w:rsid w:val="00307D68"/>
    <w:rsid w:val="003104E4"/>
    <w:rsid w:val="00311029"/>
    <w:rsid w:val="00311983"/>
    <w:rsid w:val="00311D13"/>
    <w:rsid w:val="00312656"/>
    <w:rsid w:val="00312866"/>
    <w:rsid w:val="003133A8"/>
    <w:rsid w:val="00313BCE"/>
    <w:rsid w:val="0031511E"/>
    <w:rsid w:val="00315640"/>
    <w:rsid w:val="003156FB"/>
    <w:rsid w:val="00315E64"/>
    <w:rsid w:val="00316238"/>
    <w:rsid w:val="003174AC"/>
    <w:rsid w:val="003178E4"/>
    <w:rsid w:val="00320DA0"/>
    <w:rsid w:val="0032174B"/>
    <w:rsid w:val="00321B98"/>
    <w:rsid w:val="00322FE0"/>
    <w:rsid w:val="003235A7"/>
    <w:rsid w:val="003242E7"/>
    <w:rsid w:val="0032450C"/>
    <w:rsid w:val="0032464D"/>
    <w:rsid w:val="003258B4"/>
    <w:rsid w:val="003261FB"/>
    <w:rsid w:val="00326634"/>
    <w:rsid w:val="0032688C"/>
    <w:rsid w:val="00326D44"/>
    <w:rsid w:val="0032704A"/>
    <w:rsid w:val="00327EB2"/>
    <w:rsid w:val="00330038"/>
    <w:rsid w:val="003307E9"/>
    <w:rsid w:val="003308F7"/>
    <w:rsid w:val="00330D1C"/>
    <w:rsid w:val="0033128D"/>
    <w:rsid w:val="00331B77"/>
    <w:rsid w:val="00331C9B"/>
    <w:rsid w:val="00332A51"/>
    <w:rsid w:val="00332AC0"/>
    <w:rsid w:val="00333432"/>
    <w:rsid w:val="00333BA6"/>
    <w:rsid w:val="003340CE"/>
    <w:rsid w:val="00334124"/>
    <w:rsid w:val="003343A1"/>
    <w:rsid w:val="00334879"/>
    <w:rsid w:val="00334A40"/>
    <w:rsid w:val="00334D07"/>
    <w:rsid w:val="00334F10"/>
    <w:rsid w:val="0033561F"/>
    <w:rsid w:val="00335719"/>
    <w:rsid w:val="00335CF3"/>
    <w:rsid w:val="00337164"/>
    <w:rsid w:val="00337207"/>
    <w:rsid w:val="00340014"/>
    <w:rsid w:val="00341CF5"/>
    <w:rsid w:val="00342713"/>
    <w:rsid w:val="00343CE3"/>
    <w:rsid w:val="003446ED"/>
    <w:rsid w:val="003448E2"/>
    <w:rsid w:val="0034596C"/>
    <w:rsid w:val="00345D6A"/>
    <w:rsid w:val="00347342"/>
    <w:rsid w:val="0034750B"/>
    <w:rsid w:val="00347956"/>
    <w:rsid w:val="00347B68"/>
    <w:rsid w:val="003503CB"/>
    <w:rsid w:val="00351822"/>
    <w:rsid w:val="00351AEC"/>
    <w:rsid w:val="003520CB"/>
    <w:rsid w:val="0035256C"/>
    <w:rsid w:val="00352B88"/>
    <w:rsid w:val="00352DE4"/>
    <w:rsid w:val="00353696"/>
    <w:rsid w:val="00353E4A"/>
    <w:rsid w:val="00354449"/>
    <w:rsid w:val="00355227"/>
    <w:rsid w:val="00355ED9"/>
    <w:rsid w:val="00356088"/>
    <w:rsid w:val="003565F2"/>
    <w:rsid w:val="00356E49"/>
    <w:rsid w:val="003575A9"/>
    <w:rsid w:val="0035776B"/>
    <w:rsid w:val="003601F7"/>
    <w:rsid w:val="0036068B"/>
    <w:rsid w:val="00360D2C"/>
    <w:rsid w:val="00361593"/>
    <w:rsid w:val="0036181B"/>
    <w:rsid w:val="00361F8D"/>
    <w:rsid w:val="00362483"/>
    <w:rsid w:val="00362880"/>
    <w:rsid w:val="00362ADC"/>
    <w:rsid w:val="00362DA2"/>
    <w:rsid w:val="0036464B"/>
    <w:rsid w:val="003646B3"/>
    <w:rsid w:val="003647BC"/>
    <w:rsid w:val="00364825"/>
    <w:rsid w:val="003651D6"/>
    <w:rsid w:val="00365CFD"/>
    <w:rsid w:val="00365D35"/>
    <w:rsid w:val="00365F48"/>
    <w:rsid w:val="00366B6D"/>
    <w:rsid w:val="00367079"/>
    <w:rsid w:val="003675AB"/>
    <w:rsid w:val="00367D45"/>
    <w:rsid w:val="003716E9"/>
    <w:rsid w:val="00372047"/>
    <w:rsid w:val="0037208F"/>
    <w:rsid w:val="00372960"/>
    <w:rsid w:val="003743BD"/>
    <w:rsid w:val="00374411"/>
    <w:rsid w:val="003752BF"/>
    <w:rsid w:val="00375B46"/>
    <w:rsid w:val="00376198"/>
    <w:rsid w:val="003769CA"/>
    <w:rsid w:val="00376A56"/>
    <w:rsid w:val="003771F7"/>
    <w:rsid w:val="003772DA"/>
    <w:rsid w:val="003779CD"/>
    <w:rsid w:val="00377A84"/>
    <w:rsid w:val="003801EA"/>
    <w:rsid w:val="003806C5"/>
    <w:rsid w:val="00380DA5"/>
    <w:rsid w:val="003812BD"/>
    <w:rsid w:val="00382F00"/>
    <w:rsid w:val="00384541"/>
    <w:rsid w:val="00384AFE"/>
    <w:rsid w:val="00384DCE"/>
    <w:rsid w:val="0038685D"/>
    <w:rsid w:val="00386FCD"/>
    <w:rsid w:val="00387544"/>
    <w:rsid w:val="00390DDB"/>
    <w:rsid w:val="00391607"/>
    <w:rsid w:val="00391673"/>
    <w:rsid w:val="00392713"/>
    <w:rsid w:val="00392E43"/>
    <w:rsid w:val="00393101"/>
    <w:rsid w:val="0039349A"/>
    <w:rsid w:val="0039486F"/>
    <w:rsid w:val="00394B7F"/>
    <w:rsid w:val="00395395"/>
    <w:rsid w:val="00395597"/>
    <w:rsid w:val="00397336"/>
    <w:rsid w:val="003A0D5D"/>
    <w:rsid w:val="003A1879"/>
    <w:rsid w:val="003A2072"/>
    <w:rsid w:val="003A2725"/>
    <w:rsid w:val="003A2DFE"/>
    <w:rsid w:val="003A32B4"/>
    <w:rsid w:val="003A3B9D"/>
    <w:rsid w:val="003A3C4B"/>
    <w:rsid w:val="003A4414"/>
    <w:rsid w:val="003A59A6"/>
    <w:rsid w:val="003A5CF9"/>
    <w:rsid w:val="003A6149"/>
    <w:rsid w:val="003A634E"/>
    <w:rsid w:val="003A6B77"/>
    <w:rsid w:val="003A70B2"/>
    <w:rsid w:val="003A7FA7"/>
    <w:rsid w:val="003B03C9"/>
    <w:rsid w:val="003B04E5"/>
    <w:rsid w:val="003B050B"/>
    <w:rsid w:val="003B06B7"/>
    <w:rsid w:val="003B0766"/>
    <w:rsid w:val="003B0844"/>
    <w:rsid w:val="003B0B18"/>
    <w:rsid w:val="003B0E54"/>
    <w:rsid w:val="003B10E2"/>
    <w:rsid w:val="003B17BF"/>
    <w:rsid w:val="003B22B8"/>
    <w:rsid w:val="003B353B"/>
    <w:rsid w:val="003B3E85"/>
    <w:rsid w:val="003B45E3"/>
    <w:rsid w:val="003B465E"/>
    <w:rsid w:val="003B470F"/>
    <w:rsid w:val="003B47BB"/>
    <w:rsid w:val="003B4999"/>
    <w:rsid w:val="003B509D"/>
    <w:rsid w:val="003B55AD"/>
    <w:rsid w:val="003B604F"/>
    <w:rsid w:val="003B6600"/>
    <w:rsid w:val="003B66AD"/>
    <w:rsid w:val="003B723E"/>
    <w:rsid w:val="003B7E4D"/>
    <w:rsid w:val="003C076F"/>
    <w:rsid w:val="003C0B6E"/>
    <w:rsid w:val="003C1145"/>
    <w:rsid w:val="003C19AC"/>
    <w:rsid w:val="003C1A7E"/>
    <w:rsid w:val="003C2261"/>
    <w:rsid w:val="003C2A44"/>
    <w:rsid w:val="003C3A8C"/>
    <w:rsid w:val="003C42A9"/>
    <w:rsid w:val="003C4C29"/>
    <w:rsid w:val="003C61FA"/>
    <w:rsid w:val="003C701F"/>
    <w:rsid w:val="003D0238"/>
    <w:rsid w:val="003D064F"/>
    <w:rsid w:val="003D1726"/>
    <w:rsid w:val="003D2033"/>
    <w:rsid w:val="003D2121"/>
    <w:rsid w:val="003D28DE"/>
    <w:rsid w:val="003D51E0"/>
    <w:rsid w:val="003D55DE"/>
    <w:rsid w:val="003D5773"/>
    <w:rsid w:val="003D6B95"/>
    <w:rsid w:val="003D6E4F"/>
    <w:rsid w:val="003D7295"/>
    <w:rsid w:val="003D763F"/>
    <w:rsid w:val="003E0514"/>
    <w:rsid w:val="003E08B2"/>
    <w:rsid w:val="003E111F"/>
    <w:rsid w:val="003E12AB"/>
    <w:rsid w:val="003E2A58"/>
    <w:rsid w:val="003E2EF4"/>
    <w:rsid w:val="003E33F8"/>
    <w:rsid w:val="003E359B"/>
    <w:rsid w:val="003E5277"/>
    <w:rsid w:val="003E5A06"/>
    <w:rsid w:val="003E5E99"/>
    <w:rsid w:val="003E650F"/>
    <w:rsid w:val="003E6936"/>
    <w:rsid w:val="003E6B03"/>
    <w:rsid w:val="003F0007"/>
    <w:rsid w:val="003F00B3"/>
    <w:rsid w:val="003F1246"/>
    <w:rsid w:val="003F13B3"/>
    <w:rsid w:val="003F17FF"/>
    <w:rsid w:val="003F1968"/>
    <w:rsid w:val="003F22DB"/>
    <w:rsid w:val="003F2619"/>
    <w:rsid w:val="003F2D7F"/>
    <w:rsid w:val="003F411D"/>
    <w:rsid w:val="003F4A0D"/>
    <w:rsid w:val="003F50D9"/>
    <w:rsid w:val="003F61E5"/>
    <w:rsid w:val="003F6884"/>
    <w:rsid w:val="003F73D0"/>
    <w:rsid w:val="003F7FF0"/>
    <w:rsid w:val="004001B0"/>
    <w:rsid w:val="00400316"/>
    <w:rsid w:val="00400EBD"/>
    <w:rsid w:val="0040229F"/>
    <w:rsid w:val="00402572"/>
    <w:rsid w:val="0040291A"/>
    <w:rsid w:val="00402D00"/>
    <w:rsid w:val="004035E5"/>
    <w:rsid w:val="00403615"/>
    <w:rsid w:val="00404578"/>
    <w:rsid w:val="00404759"/>
    <w:rsid w:val="0040477B"/>
    <w:rsid w:val="00404A21"/>
    <w:rsid w:val="00404E68"/>
    <w:rsid w:val="00404EBA"/>
    <w:rsid w:val="00405029"/>
    <w:rsid w:val="004050D9"/>
    <w:rsid w:val="0040534D"/>
    <w:rsid w:val="004059AD"/>
    <w:rsid w:val="00406054"/>
    <w:rsid w:val="00406A23"/>
    <w:rsid w:val="004101B0"/>
    <w:rsid w:val="00410937"/>
    <w:rsid w:val="00410978"/>
    <w:rsid w:val="00410996"/>
    <w:rsid w:val="0041116C"/>
    <w:rsid w:val="004113C9"/>
    <w:rsid w:val="004121CB"/>
    <w:rsid w:val="00412455"/>
    <w:rsid w:val="00413651"/>
    <w:rsid w:val="004137DB"/>
    <w:rsid w:val="00414687"/>
    <w:rsid w:val="00414690"/>
    <w:rsid w:val="00414F8D"/>
    <w:rsid w:val="00414F9E"/>
    <w:rsid w:val="00415BAA"/>
    <w:rsid w:val="00416436"/>
    <w:rsid w:val="004172F5"/>
    <w:rsid w:val="0042092A"/>
    <w:rsid w:val="00421617"/>
    <w:rsid w:val="0042170A"/>
    <w:rsid w:val="00422CF8"/>
    <w:rsid w:val="0042413C"/>
    <w:rsid w:val="00424A0F"/>
    <w:rsid w:val="00425841"/>
    <w:rsid w:val="00426465"/>
    <w:rsid w:val="004264A4"/>
    <w:rsid w:val="0042674B"/>
    <w:rsid w:val="00426D33"/>
    <w:rsid w:val="00426D7F"/>
    <w:rsid w:val="00427419"/>
    <w:rsid w:val="00427459"/>
    <w:rsid w:val="00427578"/>
    <w:rsid w:val="00427D71"/>
    <w:rsid w:val="0043047D"/>
    <w:rsid w:val="00430C69"/>
    <w:rsid w:val="00430EF3"/>
    <w:rsid w:val="004316AA"/>
    <w:rsid w:val="00431C46"/>
    <w:rsid w:val="00432072"/>
    <w:rsid w:val="00432C16"/>
    <w:rsid w:val="0043306B"/>
    <w:rsid w:val="00433CB2"/>
    <w:rsid w:val="00433CC7"/>
    <w:rsid w:val="00434408"/>
    <w:rsid w:val="00434736"/>
    <w:rsid w:val="004348CA"/>
    <w:rsid w:val="00434931"/>
    <w:rsid w:val="00434BF3"/>
    <w:rsid w:val="00435D2F"/>
    <w:rsid w:val="00435FCA"/>
    <w:rsid w:val="004366FD"/>
    <w:rsid w:val="00436EE2"/>
    <w:rsid w:val="00437C1B"/>
    <w:rsid w:val="0044076A"/>
    <w:rsid w:val="0044088C"/>
    <w:rsid w:val="004411FE"/>
    <w:rsid w:val="0044184B"/>
    <w:rsid w:val="00441F5F"/>
    <w:rsid w:val="00442AC0"/>
    <w:rsid w:val="0044342E"/>
    <w:rsid w:val="00443A79"/>
    <w:rsid w:val="00443BDA"/>
    <w:rsid w:val="0044402A"/>
    <w:rsid w:val="00444196"/>
    <w:rsid w:val="004444B9"/>
    <w:rsid w:val="004451B7"/>
    <w:rsid w:val="00445C89"/>
    <w:rsid w:val="00446ADF"/>
    <w:rsid w:val="00446CD4"/>
    <w:rsid w:val="00447B90"/>
    <w:rsid w:val="00450226"/>
    <w:rsid w:val="00450848"/>
    <w:rsid w:val="00450C6E"/>
    <w:rsid w:val="00451768"/>
    <w:rsid w:val="00451E2C"/>
    <w:rsid w:val="00451E4B"/>
    <w:rsid w:val="00452314"/>
    <w:rsid w:val="00453332"/>
    <w:rsid w:val="00453AA6"/>
    <w:rsid w:val="00454CB1"/>
    <w:rsid w:val="00455398"/>
    <w:rsid w:val="004553FB"/>
    <w:rsid w:val="004559F8"/>
    <w:rsid w:val="00455EBA"/>
    <w:rsid w:val="00456D9A"/>
    <w:rsid w:val="00457457"/>
    <w:rsid w:val="00457931"/>
    <w:rsid w:val="00460666"/>
    <w:rsid w:val="00460CE5"/>
    <w:rsid w:val="00462DF6"/>
    <w:rsid w:val="004633D9"/>
    <w:rsid w:val="004633DF"/>
    <w:rsid w:val="00463952"/>
    <w:rsid w:val="00463BAE"/>
    <w:rsid w:val="00463DAF"/>
    <w:rsid w:val="004646DC"/>
    <w:rsid w:val="00464ECF"/>
    <w:rsid w:val="00465173"/>
    <w:rsid w:val="00465A94"/>
    <w:rsid w:val="00465AEB"/>
    <w:rsid w:val="00465CD9"/>
    <w:rsid w:val="00465FA2"/>
    <w:rsid w:val="0046615A"/>
    <w:rsid w:val="004662B6"/>
    <w:rsid w:val="00466DC3"/>
    <w:rsid w:val="0046704D"/>
    <w:rsid w:val="00467B40"/>
    <w:rsid w:val="00467DE4"/>
    <w:rsid w:val="00471600"/>
    <w:rsid w:val="00471631"/>
    <w:rsid w:val="00471835"/>
    <w:rsid w:val="004721C3"/>
    <w:rsid w:val="0047372B"/>
    <w:rsid w:val="00473A9F"/>
    <w:rsid w:val="004741DD"/>
    <w:rsid w:val="004742B1"/>
    <w:rsid w:val="004747F4"/>
    <w:rsid w:val="00474925"/>
    <w:rsid w:val="00474D91"/>
    <w:rsid w:val="00475706"/>
    <w:rsid w:val="0047584C"/>
    <w:rsid w:val="00475E40"/>
    <w:rsid w:val="004762FF"/>
    <w:rsid w:val="0047649D"/>
    <w:rsid w:val="004769BD"/>
    <w:rsid w:val="00476B5E"/>
    <w:rsid w:val="00477B4C"/>
    <w:rsid w:val="00480B59"/>
    <w:rsid w:val="00481089"/>
    <w:rsid w:val="00481839"/>
    <w:rsid w:val="004819F9"/>
    <w:rsid w:val="0048359F"/>
    <w:rsid w:val="00484EA1"/>
    <w:rsid w:val="004856D6"/>
    <w:rsid w:val="0048586C"/>
    <w:rsid w:val="004862EE"/>
    <w:rsid w:val="00486D3F"/>
    <w:rsid w:val="00487B64"/>
    <w:rsid w:val="00487B86"/>
    <w:rsid w:val="00487BEA"/>
    <w:rsid w:val="00490E4B"/>
    <w:rsid w:val="004917F8"/>
    <w:rsid w:val="00492797"/>
    <w:rsid w:val="00492A43"/>
    <w:rsid w:val="00492B25"/>
    <w:rsid w:val="00492B55"/>
    <w:rsid w:val="0049302F"/>
    <w:rsid w:val="00493BED"/>
    <w:rsid w:val="0049424A"/>
    <w:rsid w:val="004945D9"/>
    <w:rsid w:val="004949A0"/>
    <w:rsid w:val="0049530C"/>
    <w:rsid w:val="00495889"/>
    <w:rsid w:val="00496A8E"/>
    <w:rsid w:val="00496B6E"/>
    <w:rsid w:val="00496DCD"/>
    <w:rsid w:val="004972E3"/>
    <w:rsid w:val="004974CD"/>
    <w:rsid w:val="00497927"/>
    <w:rsid w:val="00497FB4"/>
    <w:rsid w:val="004A0821"/>
    <w:rsid w:val="004A1948"/>
    <w:rsid w:val="004A1CBD"/>
    <w:rsid w:val="004A2BB5"/>
    <w:rsid w:val="004A37F0"/>
    <w:rsid w:val="004A3EB0"/>
    <w:rsid w:val="004A4AE6"/>
    <w:rsid w:val="004A4C77"/>
    <w:rsid w:val="004A4E61"/>
    <w:rsid w:val="004A573D"/>
    <w:rsid w:val="004A5B6C"/>
    <w:rsid w:val="004A6CC0"/>
    <w:rsid w:val="004A71A6"/>
    <w:rsid w:val="004A730A"/>
    <w:rsid w:val="004A74DB"/>
    <w:rsid w:val="004A7C67"/>
    <w:rsid w:val="004B0512"/>
    <w:rsid w:val="004B0F5F"/>
    <w:rsid w:val="004B11D0"/>
    <w:rsid w:val="004B174D"/>
    <w:rsid w:val="004B1AAB"/>
    <w:rsid w:val="004B1F19"/>
    <w:rsid w:val="004B1FFB"/>
    <w:rsid w:val="004B35D7"/>
    <w:rsid w:val="004B3762"/>
    <w:rsid w:val="004B3C9F"/>
    <w:rsid w:val="004B5035"/>
    <w:rsid w:val="004B5395"/>
    <w:rsid w:val="004B6047"/>
    <w:rsid w:val="004B79C0"/>
    <w:rsid w:val="004B7E59"/>
    <w:rsid w:val="004B7EF9"/>
    <w:rsid w:val="004C0154"/>
    <w:rsid w:val="004C094B"/>
    <w:rsid w:val="004C1BAF"/>
    <w:rsid w:val="004C1BD4"/>
    <w:rsid w:val="004C2733"/>
    <w:rsid w:val="004C3A54"/>
    <w:rsid w:val="004C3DF9"/>
    <w:rsid w:val="004C43F8"/>
    <w:rsid w:val="004C450B"/>
    <w:rsid w:val="004C49C6"/>
    <w:rsid w:val="004C4E89"/>
    <w:rsid w:val="004C503A"/>
    <w:rsid w:val="004C5323"/>
    <w:rsid w:val="004C537A"/>
    <w:rsid w:val="004C550C"/>
    <w:rsid w:val="004C5A83"/>
    <w:rsid w:val="004C5BCA"/>
    <w:rsid w:val="004C6DA2"/>
    <w:rsid w:val="004C6E2F"/>
    <w:rsid w:val="004C73FD"/>
    <w:rsid w:val="004C79EB"/>
    <w:rsid w:val="004C7D3D"/>
    <w:rsid w:val="004D01E2"/>
    <w:rsid w:val="004D19E9"/>
    <w:rsid w:val="004D1C31"/>
    <w:rsid w:val="004D2B83"/>
    <w:rsid w:val="004D2B99"/>
    <w:rsid w:val="004D3103"/>
    <w:rsid w:val="004D3843"/>
    <w:rsid w:val="004D4385"/>
    <w:rsid w:val="004D47E3"/>
    <w:rsid w:val="004D4CB2"/>
    <w:rsid w:val="004D4CB4"/>
    <w:rsid w:val="004D4D54"/>
    <w:rsid w:val="004D6328"/>
    <w:rsid w:val="004D6421"/>
    <w:rsid w:val="004D6627"/>
    <w:rsid w:val="004D70BB"/>
    <w:rsid w:val="004D7D9C"/>
    <w:rsid w:val="004D7F68"/>
    <w:rsid w:val="004E03E4"/>
    <w:rsid w:val="004E0EDE"/>
    <w:rsid w:val="004E0FEB"/>
    <w:rsid w:val="004E11A4"/>
    <w:rsid w:val="004E146D"/>
    <w:rsid w:val="004E27D8"/>
    <w:rsid w:val="004E28FE"/>
    <w:rsid w:val="004E2DCD"/>
    <w:rsid w:val="004E3FEB"/>
    <w:rsid w:val="004E4503"/>
    <w:rsid w:val="004E4559"/>
    <w:rsid w:val="004E5FBB"/>
    <w:rsid w:val="004E63D7"/>
    <w:rsid w:val="004E658E"/>
    <w:rsid w:val="004E68C9"/>
    <w:rsid w:val="004E6A59"/>
    <w:rsid w:val="004E7430"/>
    <w:rsid w:val="004F02FA"/>
    <w:rsid w:val="004F05D0"/>
    <w:rsid w:val="004F0768"/>
    <w:rsid w:val="004F0D03"/>
    <w:rsid w:val="004F1FE9"/>
    <w:rsid w:val="004F243A"/>
    <w:rsid w:val="004F2D04"/>
    <w:rsid w:val="004F49F1"/>
    <w:rsid w:val="004F507B"/>
    <w:rsid w:val="004F5A8D"/>
    <w:rsid w:val="004F653E"/>
    <w:rsid w:val="004F6B11"/>
    <w:rsid w:val="004F70C6"/>
    <w:rsid w:val="00500767"/>
    <w:rsid w:val="00500777"/>
    <w:rsid w:val="00500C22"/>
    <w:rsid w:val="00500D6C"/>
    <w:rsid w:val="00501324"/>
    <w:rsid w:val="00501423"/>
    <w:rsid w:val="00501B77"/>
    <w:rsid w:val="00502108"/>
    <w:rsid w:val="00505638"/>
    <w:rsid w:val="0050598A"/>
    <w:rsid w:val="0051036D"/>
    <w:rsid w:val="0051077F"/>
    <w:rsid w:val="00511420"/>
    <w:rsid w:val="00511618"/>
    <w:rsid w:val="00511B5E"/>
    <w:rsid w:val="005126A5"/>
    <w:rsid w:val="00512FC0"/>
    <w:rsid w:val="00514078"/>
    <w:rsid w:val="005149F0"/>
    <w:rsid w:val="0051513F"/>
    <w:rsid w:val="00515D75"/>
    <w:rsid w:val="00515DD1"/>
    <w:rsid w:val="00516B6D"/>
    <w:rsid w:val="00517ADB"/>
    <w:rsid w:val="00517BF6"/>
    <w:rsid w:val="005201AB"/>
    <w:rsid w:val="005209FF"/>
    <w:rsid w:val="00520E57"/>
    <w:rsid w:val="00520EBD"/>
    <w:rsid w:val="00521944"/>
    <w:rsid w:val="0052246E"/>
    <w:rsid w:val="0052313B"/>
    <w:rsid w:val="005239AD"/>
    <w:rsid w:val="00523D02"/>
    <w:rsid w:val="005240C8"/>
    <w:rsid w:val="00524603"/>
    <w:rsid w:val="00524968"/>
    <w:rsid w:val="0052672D"/>
    <w:rsid w:val="005279AE"/>
    <w:rsid w:val="00527E8D"/>
    <w:rsid w:val="0053022E"/>
    <w:rsid w:val="00530881"/>
    <w:rsid w:val="0053183E"/>
    <w:rsid w:val="005322B1"/>
    <w:rsid w:val="00532767"/>
    <w:rsid w:val="0053375B"/>
    <w:rsid w:val="00535767"/>
    <w:rsid w:val="00535949"/>
    <w:rsid w:val="00535C96"/>
    <w:rsid w:val="00535F68"/>
    <w:rsid w:val="005362A5"/>
    <w:rsid w:val="00536434"/>
    <w:rsid w:val="0053749D"/>
    <w:rsid w:val="005374C8"/>
    <w:rsid w:val="00540884"/>
    <w:rsid w:val="00540B87"/>
    <w:rsid w:val="00540BF1"/>
    <w:rsid w:val="0054125E"/>
    <w:rsid w:val="005414F6"/>
    <w:rsid w:val="00541A08"/>
    <w:rsid w:val="00541AD3"/>
    <w:rsid w:val="00541BF9"/>
    <w:rsid w:val="00541CD4"/>
    <w:rsid w:val="00542443"/>
    <w:rsid w:val="005426F7"/>
    <w:rsid w:val="00542C2E"/>
    <w:rsid w:val="00543C89"/>
    <w:rsid w:val="00543D12"/>
    <w:rsid w:val="005461CD"/>
    <w:rsid w:val="00546497"/>
    <w:rsid w:val="0054735D"/>
    <w:rsid w:val="005474B3"/>
    <w:rsid w:val="00550B71"/>
    <w:rsid w:val="00550CA3"/>
    <w:rsid w:val="00551C0F"/>
    <w:rsid w:val="00551EFA"/>
    <w:rsid w:val="005529CE"/>
    <w:rsid w:val="00552A80"/>
    <w:rsid w:val="005531F7"/>
    <w:rsid w:val="00553F16"/>
    <w:rsid w:val="0055417A"/>
    <w:rsid w:val="00554C9B"/>
    <w:rsid w:val="005568FA"/>
    <w:rsid w:val="00556D41"/>
    <w:rsid w:val="00560223"/>
    <w:rsid w:val="0056070F"/>
    <w:rsid w:val="00560CBB"/>
    <w:rsid w:val="005611EC"/>
    <w:rsid w:val="00561345"/>
    <w:rsid w:val="00561910"/>
    <w:rsid w:val="00561D3B"/>
    <w:rsid w:val="00561DB8"/>
    <w:rsid w:val="0056218E"/>
    <w:rsid w:val="00562DB7"/>
    <w:rsid w:val="00563578"/>
    <w:rsid w:val="005639A8"/>
    <w:rsid w:val="00563AA7"/>
    <w:rsid w:val="00564794"/>
    <w:rsid w:val="00564CB4"/>
    <w:rsid w:val="00565874"/>
    <w:rsid w:val="00565924"/>
    <w:rsid w:val="00566C72"/>
    <w:rsid w:val="00566EE4"/>
    <w:rsid w:val="00566F04"/>
    <w:rsid w:val="00567FAE"/>
    <w:rsid w:val="00570352"/>
    <w:rsid w:val="00570A77"/>
    <w:rsid w:val="0057137E"/>
    <w:rsid w:val="005715D2"/>
    <w:rsid w:val="0057172F"/>
    <w:rsid w:val="00573135"/>
    <w:rsid w:val="00573692"/>
    <w:rsid w:val="005737B0"/>
    <w:rsid w:val="00573945"/>
    <w:rsid w:val="00573969"/>
    <w:rsid w:val="00573A15"/>
    <w:rsid w:val="00573CA9"/>
    <w:rsid w:val="005742E0"/>
    <w:rsid w:val="00574DFC"/>
    <w:rsid w:val="00574F03"/>
    <w:rsid w:val="00575C3E"/>
    <w:rsid w:val="00575EAC"/>
    <w:rsid w:val="00576AA4"/>
    <w:rsid w:val="005773BA"/>
    <w:rsid w:val="005778AB"/>
    <w:rsid w:val="005778B8"/>
    <w:rsid w:val="0058120C"/>
    <w:rsid w:val="005812AD"/>
    <w:rsid w:val="005814C8"/>
    <w:rsid w:val="00582379"/>
    <w:rsid w:val="00582744"/>
    <w:rsid w:val="00582AA7"/>
    <w:rsid w:val="00582DDD"/>
    <w:rsid w:val="00582FCA"/>
    <w:rsid w:val="005838C2"/>
    <w:rsid w:val="00583AB1"/>
    <w:rsid w:val="0058484A"/>
    <w:rsid w:val="00584958"/>
    <w:rsid w:val="005849DF"/>
    <w:rsid w:val="00585096"/>
    <w:rsid w:val="00585705"/>
    <w:rsid w:val="00585B68"/>
    <w:rsid w:val="0058755F"/>
    <w:rsid w:val="0058786D"/>
    <w:rsid w:val="00592B9B"/>
    <w:rsid w:val="00593954"/>
    <w:rsid w:val="005949B7"/>
    <w:rsid w:val="0059500E"/>
    <w:rsid w:val="00595990"/>
    <w:rsid w:val="00595C29"/>
    <w:rsid w:val="00596C67"/>
    <w:rsid w:val="00597396"/>
    <w:rsid w:val="00597C99"/>
    <w:rsid w:val="005A0F58"/>
    <w:rsid w:val="005A13AD"/>
    <w:rsid w:val="005A1474"/>
    <w:rsid w:val="005A248C"/>
    <w:rsid w:val="005A2575"/>
    <w:rsid w:val="005A4701"/>
    <w:rsid w:val="005A48CD"/>
    <w:rsid w:val="005A4A03"/>
    <w:rsid w:val="005A4AC7"/>
    <w:rsid w:val="005A537F"/>
    <w:rsid w:val="005A5798"/>
    <w:rsid w:val="005A5CE4"/>
    <w:rsid w:val="005A6C21"/>
    <w:rsid w:val="005A7766"/>
    <w:rsid w:val="005A77A9"/>
    <w:rsid w:val="005A7B2E"/>
    <w:rsid w:val="005B010D"/>
    <w:rsid w:val="005B0203"/>
    <w:rsid w:val="005B13D9"/>
    <w:rsid w:val="005B1DEF"/>
    <w:rsid w:val="005B27D2"/>
    <w:rsid w:val="005B281B"/>
    <w:rsid w:val="005B2C55"/>
    <w:rsid w:val="005B322D"/>
    <w:rsid w:val="005B3C9D"/>
    <w:rsid w:val="005B44B0"/>
    <w:rsid w:val="005B4C14"/>
    <w:rsid w:val="005B4CD9"/>
    <w:rsid w:val="005B5099"/>
    <w:rsid w:val="005B5680"/>
    <w:rsid w:val="005B5AA9"/>
    <w:rsid w:val="005B5ACC"/>
    <w:rsid w:val="005B6064"/>
    <w:rsid w:val="005B62C9"/>
    <w:rsid w:val="005B768C"/>
    <w:rsid w:val="005B7B6B"/>
    <w:rsid w:val="005B7EC5"/>
    <w:rsid w:val="005C02F9"/>
    <w:rsid w:val="005C1EE8"/>
    <w:rsid w:val="005C23BA"/>
    <w:rsid w:val="005C2771"/>
    <w:rsid w:val="005C2904"/>
    <w:rsid w:val="005C29EA"/>
    <w:rsid w:val="005C2C8B"/>
    <w:rsid w:val="005C31D9"/>
    <w:rsid w:val="005C3753"/>
    <w:rsid w:val="005C43D1"/>
    <w:rsid w:val="005C54D8"/>
    <w:rsid w:val="005C5608"/>
    <w:rsid w:val="005C570D"/>
    <w:rsid w:val="005C5805"/>
    <w:rsid w:val="005C625B"/>
    <w:rsid w:val="005C7373"/>
    <w:rsid w:val="005C752D"/>
    <w:rsid w:val="005C7830"/>
    <w:rsid w:val="005D0E5A"/>
    <w:rsid w:val="005D1957"/>
    <w:rsid w:val="005D2410"/>
    <w:rsid w:val="005D306A"/>
    <w:rsid w:val="005D3ADA"/>
    <w:rsid w:val="005D3C53"/>
    <w:rsid w:val="005D3C9F"/>
    <w:rsid w:val="005D4CD7"/>
    <w:rsid w:val="005D55FA"/>
    <w:rsid w:val="005D591C"/>
    <w:rsid w:val="005D5B9D"/>
    <w:rsid w:val="005D6258"/>
    <w:rsid w:val="005E0E34"/>
    <w:rsid w:val="005E0F9A"/>
    <w:rsid w:val="005E2630"/>
    <w:rsid w:val="005E2FC2"/>
    <w:rsid w:val="005E3734"/>
    <w:rsid w:val="005E3CAE"/>
    <w:rsid w:val="005E3FA4"/>
    <w:rsid w:val="005E41AF"/>
    <w:rsid w:val="005E4202"/>
    <w:rsid w:val="005E4860"/>
    <w:rsid w:val="005E489F"/>
    <w:rsid w:val="005E511D"/>
    <w:rsid w:val="005E540C"/>
    <w:rsid w:val="005E580D"/>
    <w:rsid w:val="005E678D"/>
    <w:rsid w:val="005E6F1D"/>
    <w:rsid w:val="005F09A3"/>
    <w:rsid w:val="005F0BAD"/>
    <w:rsid w:val="005F0C66"/>
    <w:rsid w:val="005F1522"/>
    <w:rsid w:val="005F1C11"/>
    <w:rsid w:val="005F21E6"/>
    <w:rsid w:val="005F403C"/>
    <w:rsid w:val="005F4264"/>
    <w:rsid w:val="005F4699"/>
    <w:rsid w:val="005F4D16"/>
    <w:rsid w:val="005F4DB0"/>
    <w:rsid w:val="005F5124"/>
    <w:rsid w:val="005F5336"/>
    <w:rsid w:val="005F5BFF"/>
    <w:rsid w:val="005F640C"/>
    <w:rsid w:val="005F669A"/>
    <w:rsid w:val="005F6756"/>
    <w:rsid w:val="005F747D"/>
    <w:rsid w:val="005F7983"/>
    <w:rsid w:val="005F7C8D"/>
    <w:rsid w:val="005F7E7C"/>
    <w:rsid w:val="0060063A"/>
    <w:rsid w:val="0060065B"/>
    <w:rsid w:val="0060095A"/>
    <w:rsid w:val="00601621"/>
    <w:rsid w:val="00602C72"/>
    <w:rsid w:val="0060302D"/>
    <w:rsid w:val="00603CC7"/>
    <w:rsid w:val="00603F0F"/>
    <w:rsid w:val="00604558"/>
    <w:rsid w:val="00604AA8"/>
    <w:rsid w:val="00604E16"/>
    <w:rsid w:val="00604F2E"/>
    <w:rsid w:val="00605317"/>
    <w:rsid w:val="006056A7"/>
    <w:rsid w:val="00605D06"/>
    <w:rsid w:val="00605E7B"/>
    <w:rsid w:val="0060644F"/>
    <w:rsid w:val="00606AAF"/>
    <w:rsid w:val="00606B9B"/>
    <w:rsid w:val="00606E40"/>
    <w:rsid w:val="0060791D"/>
    <w:rsid w:val="00610661"/>
    <w:rsid w:val="006107B3"/>
    <w:rsid w:val="00611D65"/>
    <w:rsid w:val="006120CB"/>
    <w:rsid w:val="006125E8"/>
    <w:rsid w:val="0061316D"/>
    <w:rsid w:val="00613FAD"/>
    <w:rsid w:val="00614C17"/>
    <w:rsid w:val="00614CC4"/>
    <w:rsid w:val="00615076"/>
    <w:rsid w:val="006159E3"/>
    <w:rsid w:val="00615A8A"/>
    <w:rsid w:val="00615AD9"/>
    <w:rsid w:val="00615C27"/>
    <w:rsid w:val="00616BA1"/>
    <w:rsid w:val="006209F3"/>
    <w:rsid w:val="00620CA2"/>
    <w:rsid w:val="006218F0"/>
    <w:rsid w:val="00621D33"/>
    <w:rsid w:val="00622B69"/>
    <w:rsid w:val="00623430"/>
    <w:rsid w:val="00625701"/>
    <w:rsid w:val="00625FF8"/>
    <w:rsid w:val="00626629"/>
    <w:rsid w:val="00626F9A"/>
    <w:rsid w:val="00627B35"/>
    <w:rsid w:val="00630322"/>
    <w:rsid w:val="00631A36"/>
    <w:rsid w:val="006330CC"/>
    <w:rsid w:val="006339F8"/>
    <w:rsid w:val="00633AE6"/>
    <w:rsid w:val="00634DD7"/>
    <w:rsid w:val="006358F8"/>
    <w:rsid w:val="006367FD"/>
    <w:rsid w:val="00636A30"/>
    <w:rsid w:val="00636BF8"/>
    <w:rsid w:val="006379D9"/>
    <w:rsid w:val="0064000A"/>
    <w:rsid w:val="00640456"/>
    <w:rsid w:val="006408AE"/>
    <w:rsid w:val="00640BF9"/>
    <w:rsid w:val="00641036"/>
    <w:rsid w:val="00641753"/>
    <w:rsid w:val="00641F87"/>
    <w:rsid w:val="00642201"/>
    <w:rsid w:val="006423D4"/>
    <w:rsid w:val="00642E37"/>
    <w:rsid w:val="006434B1"/>
    <w:rsid w:val="00643950"/>
    <w:rsid w:val="00643AED"/>
    <w:rsid w:val="00644DB2"/>
    <w:rsid w:val="00645ABF"/>
    <w:rsid w:val="00645F37"/>
    <w:rsid w:val="006462AD"/>
    <w:rsid w:val="00646E61"/>
    <w:rsid w:val="006479D9"/>
    <w:rsid w:val="006501BC"/>
    <w:rsid w:val="00650611"/>
    <w:rsid w:val="0065155F"/>
    <w:rsid w:val="006515DE"/>
    <w:rsid w:val="00651997"/>
    <w:rsid w:val="00651FB3"/>
    <w:rsid w:val="0065221F"/>
    <w:rsid w:val="006522CA"/>
    <w:rsid w:val="006522F3"/>
    <w:rsid w:val="0065304A"/>
    <w:rsid w:val="00653111"/>
    <w:rsid w:val="0065328E"/>
    <w:rsid w:val="006534C7"/>
    <w:rsid w:val="00653A38"/>
    <w:rsid w:val="00653CC5"/>
    <w:rsid w:val="00653DF7"/>
    <w:rsid w:val="00654BFF"/>
    <w:rsid w:val="00654FEC"/>
    <w:rsid w:val="0065502C"/>
    <w:rsid w:val="0065579E"/>
    <w:rsid w:val="00656325"/>
    <w:rsid w:val="00656813"/>
    <w:rsid w:val="00657D1D"/>
    <w:rsid w:val="00660AEC"/>
    <w:rsid w:val="0066102F"/>
    <w:rsid w:val="006613BA"/>
    <w:rsid w:val="006617F8"/>
    <w:rsid w:val="00661805"/>
    <w:rsid w:val="00663285"/>
    <w:rsid w:val="00663C64"/>
    <w:rsid w:val="006649FB"/>
    <w:rsid w:val="00664D30"/>
    <w:rsid w:val="00664E90"/>
    <w:rsid w:val="00665561"/>
    <w:rsid w:val="00665BDC"/>
    <w:rsid w:val="00667BAD"/>
    <w:rsid w:val="00667E44"/>
    <w:rsid w:val="00670793"/>
    <w:rsid w:val="00670E61"/>
    <w:rsid w:val="006712B6"/>
    <w:rsid w:val="00671DA6"/>
    <w:rsid w:val="0067216B"/>
    <w:rsid w:val="00672260"/>
    <w:rsid w:val="00672364"/>
    <w:rsid w:val="00672B94"/>
    <w:rsid w:val="006732EB"/>
    <w:rsid w:val="00673E38"/>
    <w:rsid w:val="00674287"/>
    <w:rsid w:val="0067437E"/>
    <w:rsid w:val="006748E2"/>
    <w:rsid w:val="006755B7"/>
    <w:rsid w:val="00675CD1"/>
    <w:rsid w:val="00675E91"/>
    <w:rsid w:val="006765E8"/>
    <w:rsid w:val="00676BB5"/>
    <w:rsid w:val="00677727"/>
    <w:rsid w:val="00680386"/>
    <w:rsid w:val="00680803"/>
    <w:rsid w:val="00680A8F"/>
    <w:rsid w:val="00680C24"/>
    <w:rsid w:val="006811AB"/>
    <w:rsid w:val="00681249"/>
    <w:rsid w:val="00681321"/>
    <w:rsid w:val="006816AE"/>
    <w:rsid w:val="00681C07"/>
    <w:rsid w:val="00681DE2"/>
    <w:rsid w:val="0068223E"/>
    <w:rsid w:val="00682A4D"/>
    <w:rsid w:val="00683322"/>
    <w:rsid w:val="006841E9"/>
    <w:rsid w:val="006846F3"/>
    <w:rsid w:val="00685E8B"/>
    <w:rsid w:val="0068781A"/>
    <w:rsid w:val="00687D11"/>
    <w:rsid w:val="00690FC6"/>
    <w:rsid w:val="00691255"/>
    <w:rsid w:val="0069158A"/>
    <w:rsid w:val="00691FEB"/>
    <w:rsid w:val="0069263A"/>
    <w:rsid w:val="00693987"/>
    <w:rsid w:val="00695067"/>
    <w:rsid w:val="00695E6B"/>
    <w:rsid w:val="00696D40"/>
    <w:rsid w:val="00697BB2"/>
    <w:rsid w:val="006A0900"/>
    <w:rsid w:val="006A1028"/>
    <w:rsid w:val="006A19AF"/>
    <w:rsid w:val="006A1E9E"/>
    <w:rsid w:val="006A2D66"/>
    <w:rsid w:val="006A3262"/>
    <w:rsid w:val="006A336D"/>
    <w:rsid w:val="006A392B"/>
    <w:rsid w:val="006A3F61"/>
    <w:rsid w:val="006A3FE3"/>
    <w:rsid w:val="006A4102"/>
    <w:rsid w:val="006A4745"/>
    <w:rsid w:val="006A4BB0"/>
    <w:rsid w:val="006A5573"/>
    <w:rsid w:val="006A60D8"/>
    <w:rsid w:val="006A618D"/>
    <w:rsid w:val="006A6B5D"/>
    <w:rsid w:val="006B0288"/>
    <w:rsid w:val="006B054E"/>
    <w:rsid w:val="006B0689"/>
    <w:rsid w:val="006B07B5"/>
    <w:rsid w:val="006B090B"/>
    <w:rsid w:val="006B0CFA"/>
    <w:rsid w:val="006B0E01"/>
    <w:rsid w:val="006B1112"/>
    <w:rsid w:val="006B18E6"/>
    <w:rsid w:val="006B1C3B"/>
    <w:rsid w:val="006B29EF"/>
    <w:rsid w:val="006B36E6"/>
    <w:rsid w:val="006B3BB7"/>
    <w:rsid w:val="006B40A1"/>
    <w:rsid w:val="006B43AC"/>
    <w:rsid w:val="006B57DF"/>
    <w:rsid w:val="006B5B8B"/>
    <w:rsid w:val="006B5FC7"/>
    <w:rsid w:val="006B655C"/>
    <w:rsid w:val="006B6695"/>
    <w:rsid w:val="006B6825"/>
    <w:rsid w:val="006B6882"/>
    <w:rsid w:val="006B71A8"/>
    <w:rsid w:val="006B7378"/>
    <w:rsid w:val="006B73C8"/>
    <w:rsid w:val="006B7C57"/>
    <w:rsid w:val="006B7D14"/>
    <w:rsid w:val="006C0669"/>
    <w:rsid w:val="006C0791"/>
    <w:rsid w:val="006C1277"/>
    <w:rsid w:val="006C16C8"/>
    <w:rsid w:val="006C1715"/>
    <w:rsid w:val="006C234F"/>
    <w:rsid w:val="006C2A28"/>
    <w:rsid w:val="006C2C11"/>
    <w:rsid w:val="006C37B4"/>
    <w:rsid w:val="006C3886"/>
    <w:rsid w:val="006C38B6"/>
    <w:rsid w:val="006C42E8"/>
    <w:rsid w:val="006C43E4"/>
    <w:rsid w:val="006C4BDA"/>
    <w:rsid w:val="006C4F5C"/>
    <w:rsid w:val="006C62E1"/>
    <w:rsid w:val="006C65C2"/>
    <w:rsid w:val="006C6873"/>
    <w:rsid w:val="006C6DF1"/>
    <w:rsid w:val="006C7841"/>
    <w:rsid w:val="006C7AE9"/>
    <w:rsid w:val="006C7B9D"/>
    <w:rsid w:val="006D01BF"/>
    <w:rsid w:val="006D0358"/>
    <w:rsid w:val="006D079A"/>
    <w:rsid w:val="006D1CAD"/>
    <w:rsid w:val="006D1DE0"/>
    <w:rsid w:val="006D2D34"/>
    <w:rsid w:val="006D4199"/>
    <w:rsid w:val="006D44FC"/>
    <w:rsid w:val="006D4716"/>
    <w:rsid w:val="006D6180"/>
    <w:rsid w:val="006D684B"/>
    <w:rsid w:val="006D6880"/>
    <w:rsid w:val="006D7D65"/>
    <w:rsid w:val="006E033C"/>
    <w:rsid w:val="006E0F61"/>
    <w:rsid w:val="006E1157"/>
    <w:rsid w:val="006E1303"/>
    <w:rsid w:val="006E1C64"/>
    <w:rsid w:val="006E1DA5"/>
    <w:rsid w:val="006E1E99"/>
    <w:rsid w:val="006E4133"/>
    <w:rsid w:val="006E4304"/>
    <w:rsid w:val="006E46E5"/>
    <w:rsid w:val="006E47C0"/>
    <w:rsid w:val="006E4F83"/>
    <w:rsid w:val="006E5C7D"/>
    <w:rsid w:val="006E6AA4"/>
    <w:rsid w:val="006E6F65"/>
    <w:rsid w:val="006E70D0"/>
    <w:rsid w:val="006E71B4"/>
    <w:rsid w:val="006E7788"/>
    <w:rsid w:val="006E7861"/>
    <w:rsid w:val="006E7B01"/>
    <w:rsid w:val="006E7D8A"/>
    <w:rsid w:val="006F0A90"/>
    <w:rsid w:val="006F1DCE"/>
    <w:rsid w:val="006F2B5D"/>
    <w:rsid w:val="006F2F15"/>
    <w:rsid w:val="006F3D7D"/>
    <w:rsid w:val="006F417A"/>
    <w:rsid w:val="006F4320"/>
    <w:rsid w:val="006F53F6"/>
    <w:rsid w:val="006F5573"/>
    <w:rsid w:val="006F62E8"/>
    <w:rsid w:val="006F62F5"/>
    <w:rsid w:val="006F657A"/>
    <w:rsid w:val="006F6C5A"/>
    <w:rsid w:val="00700890"/>
    <w:rsid w:val="007012A7"/>
    <w:rsid w:val="00701906"/>
    <w:rsid w:val="00702C57"/>
    <w:rsid w:val="007030D3"/>
    <w:rsid w:val="00703C6E"/>
    <w:rsid w:val="007040BA"/>
    <w:rsid w:val="00704483"/>
    <w:rsid w:val="00704815"/>
    <w:rsid w:val="007049AC"/>
    <w:rsid w:val="00704D68"/>
    <w:rsid w:val="007055E6"/>
    <w:rsid w:val="007063E6"/>
    <w:rsid w:val="0070776A"/>
    <w:rsid w:val="00707B9B"/>
    <w:rsid w:val="00707FFD"/>
    <w:rsid w:val="00710162"/>
    <w:rsid w:val="0071022E"/>
    <w:rsid w:val="00711959"/>
    <w:rsid w:val="007132D9"/>
    <w:rsid w:val="00713C43"/>
    <w:rsid w:val="00714816"/>
    <w:rsid w:val="00714BC8"/>
    <w:rsid w:val="00714C2E"/>
    <w:rsid w:val="007157B2"/>
    <w:rsid w:val="00715A6B"/>
    <w:rsid w:val="00715E8C"/>
    <w:rsid w:val="007162D7"/>
    <w:rsid w:val="00716329"/>
    <w:rsid w:val="00716D12"/>
    <w:rsid w:val="00717F65"/>
    <w:rsid w:val="0072014E"/>
    <w:rsid w:val="00720D05"/>
    <w:rsid w:val="00721E59"/>
    <w:rsid w:val="00722775"/>
    <w:rsid w:val="00722C45"/>
    <w:rsid w:val="00723D17"/>
    <w:rsid w:val="00724ABE"/>
    <w:rsid w:val="00724B45"/>
    <w:rsid w:val="00725137"/>
    <w:rsid w:val="007255C2"/>
    <w:rsid w:val="00725AFD"/>
    <w:rsid w:val="007261D1"/>
    <w:rsid w:val="00726AB3"/>
    <w:rsid w:val="00726D02"/>
    <w:rsid w:val="007278F8"/>
    <w:rsid w:val="00727C97"/>
    <w:rsid w:val="0073007F"/>
    <w:rsid w:val="007308A6"/>
    <w:rsid w:val="00730CFD"/>
    <w:rsid w:val="00730EF1"/>
    <w:rsid w:val="00730FBD"/>
    <w:rsid w:val="00731682"/>
    <w:rsid w:val="00731E49"/>
    <w:rsid w:val="00731E65"/>
    <w:rsid w:val="00732106"/>
    <w:rsid w:val="00732A2C"/>
    <w:rsid w:val="00732FF8"/>
    <w:rsid w:val="00733BBF"/>
    <w:rsid w:val="00733BF6"/>
    <w:rsid w:val="00733FA1"/>
    <w:rsid w:val="00734EF0"/>
    <w:rsid w:val="0073510F"/>
    <w:rsid w:val="00735406"/>
    <w:rsid w:val="0073565A"/>
    <w:rsid w:val="00735F20"/>
    <w:rsid w:val="00736077"/>
    <w:rsid w:val="007360B6"/>
    <w:rsid w:val="0073734F"/>
    <w:rsid w:val="00740DE0"/>
    <w:rsid w:val="00741533"/>
    <w:rsid w:val="007419B8"/>
    <w:rsid w:val="00741A46"/>
    <w:rsid w:val="00742349"/>
    <w:rsid w:val="00742400"/>
    <w:rsid w:val="00742ECC"/>
    <w:rsid w:val="007438AA"/>
    <w:rsid w:val="0074446E"/>
    <w:rsid w:val="00745211"/>
    <w:rsid w:val="00745537"/>
    <w:rsid w:val="00745BAB"/>
    <w:rsid w:val="007469A9"/>
    <w:rsid w:val="00747441"/>
    <w:rsid w:val="00747B03"/>
    <w:rsid w:val="0075029F"/>
    <w:rsid w:val="00750389"/>
    <w:rsid w:val="007519F3"/>
    <w:rsid w:val="00752AA4"/>
    <w:rsid w:val="007531B6"/>
    <w:rsid w:val="00754637"/>
    <w:rsid w:val="0075508D"/>
    <w:rsid w:val="00756EAF"/>
    <w:rsid w:val="007570C1"/>
    <w:rsid w:val="00757C1F"/>
    <w:rsid w:val="00757CBB"/>
    <w:rsid w:val="00760275"/>
    <w:rsid w:val="007608DE"/>
    <w:rsid w:val="00760B61"/>
    <w:rsid w:val="00761323"/>
    <w:rsid w:val="00762225"/>
    <w:rsid w:val="0076277F"/>
    <w:rsid w:val="00762D9F"/>
    <w:rsid w:val="00763124"/>
    <w:rsid w:val="0076366F"/>
    <w:rsid w:val="00764D6D"/>
    <w:rsid w:val="00765C31"/>
    <w:rsid w:val="00765F48"/>
    <w:rsid w:val="007660BB"/>
    <w:rsid w:val="007665D9"/>
    <w:rsid w:val="0076691E"/>
    <w:rsid w:val="00766D22"/>
    <w:rsid w:val="00766D31"/>
    <w:rsid w:val="00767D0E"/>
    <w:rsid w:val="007701A1"/>
    <w:rsid w:val="007703B0"/>
    <w:rsid w:val="0077044B"/>
    <w:rsid w:val="0077046A"/>
    <w:rsid w:val="0077066E"/>
    <w:rsid w:val="007710B8"/>
    <w:rsid w:val="0077145A"/>
    <w:rsid w:val="0077163C"/>
    <w:rsid w:val="0077174A"/>
    <w:rsid w:val="00771889"/>
    <w:rsid w:val="00772515"/>
    <w:rsid w:val="00772FA3"/>
    <w:rsid w:val="00773B34"/>
    <w:rsid w:val="00773D35"/>
    <w:rsid w:val="00773E77"/>
    <w:rsid w:val="00775A36"/>
    <w:rsid w:val="00775F4B"/>
    <w:rsid w:val="00776067"/>
    <w:rsid w:val="00776878"/>
    <w:rsid w:val="007769FE"/>
    <w:rsid w:val="0077723C"/>
    <w:rsid w:val="00777368"/>
    <w:rsid w:val="00780319"/>
    <w:rsid w:val="0078098D"/>
    <w:rsid w:val="00780E20"/>
    <w:rsid w:val="0078233C"/>
    <w:rsid w:val="00783887"/>
    <w:rsid w:val="007841C4"/>
    <w:rsid w:val="00784FE4"/>
    <w:rsid w:val="007859A7"/>
    <w:rsid w:val="00785DBD"/>
    <w:rsid w:val="007867A2"/>
    <w:rsid w:val="00786A83"/>
    <w:rsid w:val="00786C98"/>
    <w:rsid w:val="00790898"/>
    <w:rsid w:val="00790CEE"/>
    <w:rsid w:val="00791651"/>
    <w:rsid w:val="00791F67"/>
    <w:rsid w:val="007922FB"/>
    <w:rsid w:val="0079233A"/>
    <w:rsid w:val="00792BC4"/>
    <w:rsid w:val="00794C56"/>
    <w:rsid w:val="00795724"/>
    <w:rsid w:val="007965B4"/>
    <w:rsid w:val="00797D74"/>
    <w:rsid w:val="00797FC9"/>
    <w:rsid w:val="007A015E"/>
    <w:rsid w:val="007A0A58"/>
    <w:rsid w:val="007A0ED9"/>
    <w:rsid w:val="007A1EC3"/>
    <w:rsid w:val="007A3A40"/>
    <w:rsid w:val="007A3B37"/>
    <w:rsid w:val="007A3BE5"/>
    <w:rsid w:val="007A4103"/>
    <w:rsid w:val="007A476D"/>
    <w:rsid w:val="007A4FBC"/>
    <w:rsid w:val="007A5036"/>
    <w:rsid w:val="007A52DF"/>
    <w:rsid w:val="007A57DE"/>
    <w:rsid w:val="007A605B"/>
    <w:rsid w:val="007A666A"/>
    <w:rsid w:val="007A6682"/>
    <w:rsid w:val="007A69E4"/>
    <w:rsid w:val="007A73B8"/>
    <w:rsid w:val="007A7824"/>
    <w:rsid w:val="007A7F8A"/>
    <w:rsid w:val="007B0096"/>
    <w:rsid w:val="007B157F"/>
    <w:rsid w:val="007B1CE6"/>
    <w:rsid w:val="007B1F95"/>
    <w:rsid w:val="007B2E6B"/>
    <w:rsid w:val="007B2EB2"/>
    <w:rsid w:val="007B3099"/>
    <w:rsid w:val="007B32B1"/>
    <w:rsid w:val="007B34E0"/>
    <w:rsid w:val="007B5315"/>
    <w:rsid w:val="007B629C"/>
    <w:rsid w:val="007B728E"/>
    <w:rsid w:val="007B7BAB"/>
    <w:rsid w:val="007C1072"/>
    <w:rsid w:val="007C1096"/>
    <w:rsid w:val="007C193E"/>
    <w:rsid w:val="007C1A24"/>
    <w:rsid w:val="007C1EBC"/>
    <w:rsid w:val="007C1EC2"/>
    <w:rsid w:val="007C23E4"/>
    <w:rsid w:val="007C38FA"/>
    <w:rsid w:val="007C3F2D"/>
    <w:rsid w:val="007C4BF0"/>
    <w:rsid w:val="007C4C8C"/>
    <w:rsid w:val="007C5BD6"/>
    <w:rsid w:val="007C5E6E"/>
    <w:rsid w:val="007C6101"/>
    <w:rsid w:val="007C6627"/>
    <w:rsid w:val="007C67C4"/>
    <w:rsid w:val="007C680E"/>
    <w:rsid w:val="007C6900"/>
    <w:rsid w:val="007C749A"/>
    <w:rsid w:val="007C7FC1"/>
    <w:rsid w:val="007D033C"/>
    <w:rsid w:val="007D049B"/>
    <w:rsid w:val="007D0BD2"/>
    <w:rsid w:val="007D22BD"/>
    <w:rsid w:val="007D338D"/>
    <w:rsid w:val="007D367A"/>
    <w:rsid w:val="007D3CBA"/>
    <w:rsid w:val="007D4C2B"/>
    <w:rsid w:val="007D4D04"/>
    <w:rsid w:val="007D5A54"/>
    <w:rsid w:val="007D5CD7"/>
    <w:rsid w:val="007D6033"/>
    <w:rsid w:val="007D65CA"/>
    <w:rsid w:val="007D7070"/>
    <w:rsid w:val="007D7B17"/>
    <w:rsid w:val="007E13D2"/>
    <w:rsid w:val="007E1536"/>
    <w:rsid w:val="007E1576"/>
    <w:rsid w:val="007E1816"/>
    <w:rsid w:val="007E279D"/>
    <w:rsid w:val="007E2B8E"/>
    <w:rsid w:val="007E3032"/>
    <w:rsid w:val="007E3E42"/>
    <w:rsid w:val="007E3F9E"/>
    <w:rsid w:val="007E4446"/>
    <w:rsid w:val="007E46CC"/>
    <w:rsid w:val="007E5222"/>
    <w:rsid w:val="007E59C5"/>
    <w:rsid w:val="007E5A35"/>
    <w:rsid w:val="007E61D7"/>
    <w:rsid w:val="007E62F0"/>
    <w:rsid w:val="007E65FA"/>
    <w:rsid w:val="007E6A37"/>
    <w:rsid w:val="007E6D4C"/>
    <w:rsid w:val="007E78CB"/>
    <w:rsid w:val="007E7F25"/>
    <w:rsid w:val="007F0342"/>
    <w:rsid w:val="007F0785"/>
    <w:rsid w:val="007F1D4F"/>
    <w:rsid w:val="007F2B68"/>
    <w:rsid w:val="007F2FD3"/>
    <w:rsid w:val="007F3762"/>
    <w:rsid w:val="007F56D2"/>
    <w:rsid w:val="007F59EA"/>
    <w:rsid w:val="007F5E30"/>
    <w:rsid w:val="007F6CA7"/>
    <w:rsid w:val="007F6D74"/>
    <w:rsid w:val="007F6E3D"/>
    <w:rsid w:val="007F6E59"/>
    <w:rsid w:val="007F6E97"/>
    <w:rsid w:val="007F7703"/>
    <w:rsid w:val="007F7A22"/>
    <w:rsid w:val="0080052F"/>
    <w:rsid w:val="008006B1"/>
    <w:rsid w:val="008006D5"/>
    <w:rsid w:val="00800930"/>
    <w:rsid w:val="00800F31"/>
    <w:rsid w:val="0080217C"/>
    <w:rsid w:val="00802A24"/>
    <w:rsid w:val="00802EA7"/>
    <w:rsid w:val="0080304F"/>
    <w:rsid w:val="0080418A"/>
    <w:rsid w:val="00804245"/>
    <w:rsid w:val="0080479F"/>
    <w:rsid w:val="0080584A"/>
    <w:rsid w:val="00806183"/>
    <w:rsid w:val="00806231"/>
    <w:rsid w:val="008072CE"/>
    <w:rsid w:val="00807C65"/>
    <w:rsid w:val="00810A44"/>
    <w:rsid w:val="00810ABB"/>
    <w:rsid w:val="00810B21"/>
    <w:rsid w:val="0081199E"/>
    <w:rsid w:val="00811E6F"/>
    <w:rsid w:val="00811FD7"/>
    <w:rsid w:val="00812661"/>
    <w:rsid w:val="00812EED"/>
    <w:rsid w:val="00812F56"/>
    <w:rsid w:val="008137B8"/>
    <w:rsid w:val="00814317"/>
    <w:rsid w:val="00814573"/>
    <w:rsid w:val="0081506C"/>
    <w:rsid w:val="0081541B"/>
    <w:rsid w:val="00816550"/>
    <w:rsid w:val="00816AC2"/>
    <w:rsid w:val="00817CFB"/>
    <w:rsid w:val="00820103"/>
    <w:rsid w:val="00820CB7"/>
    <w:rsid w:val="00822115"/>
    <w:rsid w:val="00822168"/>
    <w:rsid w:val="00822664"/>
    <w:rsid w:val="00822B6B"/>
    <w:rsid w:val="008231EE"/>
    <w:rsid w:val="0082425A"/>
    <w:rsid w:val="00825C1C"/>
    <w:rsid w:val="00825FBD"/>
    <w:rsid w:val="00825FED"/>
    <w:rsid w:val="00826C3C"/>
    <w:rsid w:val="0082763D"/>
    <w:rsid w:val="00827C7C"/>
    <w:rsid w:val="008302BA"/>
    <w:rsid w:val="0083035D"/>
    <w:rsid w:val="008312AB"/>
    <w:rsid w:val="00831DCF"/>
    <w:rsid w:val="00831EDB"/>
    <w:rsid w:val="0083276C"/>
    <w:rsid w:val="00832AF3"/>
    <w:rsid w:val="00832B62"/>
    <w:rsid w:val="00833552"/>
    <w:rsid w:val="008341C6"/>
    <w:rsid w:val="008352D4"/>
    <w:rsid w:val="0083554E"/>
    <w:rsid w:val="00835CD0"/>
    <w:rsid w:val="00835E79"/>
    <w:rsid w:val="0083726F"/>
    <w:rsid w:val="00837413"/>
    <w:rsid w:val="0084103E"/>
    <w:rsid w:val="00841E86"/>
    <w:rsid w:val="00842C24"/>
    <w:rsid w:val="00844222"/>
    <w:rsid w:val="0084436C"/>
    <w:rsid w:val="00844422"/>
    <w:rsid w:val="0084537E"/>
    <w:rsid w:val="008454A8"/>
    <w:rsid w:val="0084579F"/>
    <w:rsid w:val="008457AD"/>
    <w:rsid w:val="00845AEC"/>
    <w:rsid w:val="0084627C"/>
    <w:rsid w:val="008462BC"/>
    <w:rsid w:val="00847022"/>
    <w:rsid w:val="008506E5"/>
    <w:rsid w:val="00851852"/>
    <w:rsid w:val="008524BD"/>
    <w:rsid w:val="008527A1"/>
    <w:rsid w:val="0085286A"/>
    <w:rsid w:val="00852AD1"/>
    <w:rsid w:val="00854539"/>
    <w:rsid w:val="0085456F"/>
    <w:rsid w:val="0085486F"/>
    <w:rsid w:val="00854BCF"/>
    <w:rsid w:val="00855743"/>
    <w:rsid w:val="00855C3B"/>
    <w:rsid w:val="00856070"/>
    <w:rsid w:val="0085613B"/>
    <w:rsid w:val="00856737"/>
    <w:rsid w:val="008571EF"/>
    <w:rsid w:val="00857281"/>
    <w:rsid w:val="008601C7"/>
    <w:rsid w:val="008607E3"/>
    <w:rsid w:val="00860A70"/>
    <w:rsid w:val="00861C27"/>
    <w:rsid w:val="00861C85"/>
    <w:rsid w:val="00861DC3"/>
    <w:rsid w:val="008627DC"/>
    <w:rsid w:val="00863103"/>
    <w:rsid w:val="0086329E"/>
    <w:rsid w:val="00864583"/>
    <w:rsid w:val="00864FFD"/>
    <w:rsid w:val="008653CC"/>
    <w:rsid w:val="00865A7A"/>
    <w:rsid w:val="00866EC8"/>
    <w:rsid w:val="00867B30"/>
    <w:rsid w:val="00867C98"/>
    <w:rsid w:val="00870879"/>
    <w:rsid w:val="00870D34"/>
    <w:rsid w:val="00871DD2"/>
    <w:rsid w:val="00871F60"/>
    <w:rsid w:val="008723D7"/>
    <w:rsid w:val="00872C52"/>
    <w:rsid w:val="00872C62"/>
    <w:rsid w:val="0087305D"/>
    <w:rsid w:val="008730C3"/>
    <w:rsid w:val="00873886"/>
    <w:rsid w:val="00873A10"/>
    <w:rsid w:val="008742FE"/>
    <w:rsid w:val="0087443C"/>
    <w:rsid w:val="00874898"/>
    <w:rsid w:val="00875459"/>
    <w:rsid w:val="00875921"/>
    <w:rsid w:val="008762D1"/>
    <w:rsid w:val="00877155"/>
    <w:rsid w:val="008776AF"/>
    <w:rsid w:val="0087782D"/>
    <w:rsid w:val="00877DA2"/>
    <w:rsid w:val="0088038D"/>
    <w:rsid w:val="0088046E"/>
    <w:rsid w:val="00880544"/>
    <w:rsid w:val="00880D3B"/>
    <w:rsid w:val="008835CB"/>
    <w:rsid w:val="008837A9"/>
    <w:rsid w:val="008840B4"/>
    <w:rsid w:val="00884E5C"/>
    <w:rsid w:val="00884E77"/>
    <w:rsid w:val="00884F1E"/>
    <w:rsid w:val="00885573"/>
    <w:rsid w:val="0088565F"/>
    <w:rsid w:val="00885991"/>
    <w:rsid w:val="00885A35"/>
    <w:rsid w:val="00886AEA"/>
    <w:rsid w:val="008906A6"/>
    <w:rsid w:val="0089081C"/>
    <w:rsid w:val="00891104"/>
    <w:rsid w:val="008916E5"/>
    <w:rsid w:val="008919C0"/>
    <w:rsid w:val="00891E55"/>
    <w:rsid w:val="008929AB"/>
    <w:rsid w:val="008930B8"/>
    <w:rsid w:val="008932E1"/>
    <w:rsid w:val="00893790"/>
    <w:rsid w:val="00893A8D"/>
    <w:rsid w:val="00893F0E"/>
    <w:rsid w:val="00893F1B"/>
    <w:rsid w:val="008948C6"/>
    <w:rsid w:val="00894922"/>
    <w:rsid w:val="00895134"/>
    <w:rsid w:val="0089574D"/>
    <w:rsid w:val="00896FFA"/>
    <w:rsid w:val="00897403"/>
    <w:rsid w:val="008979C0"/>
    <w:rsid w:val="00897F34"/>
    <w:rsid w:val="008A0128"/>
    <w:rsid w:val="008A064E"/>
    <w:rsid w:val="008A0DF0"/>
    <w:rsid w:val="008A140F"/>
    <w:rsid w:val="008A14EC"/>
    <w:rsid w:val="008A1D46"/>
    <w:rsid w:val="008A2176"/>
    <w:rsid w:val="008A25C6"/>
    <w:rsid w:val="008A26B4"/>
    <w:rsid w:val="008A281C"/>
    <w:rsid w:val="008A2C6F"/>
    <w:rsid w:val="008A35CD"/>
    <w:rsid w:val="008A39BC"/>
    <w:rsid w:val="008A3A18"/>
    <w:rsid w:val="008A4906"/>
    <w:rsid w:val="008A4D82"/>
    <w:rsid w:val="008A4DCA"/>
    <w:rsid w:val="008A4FEA"/>
    <w:rsid w:val="008A5639"/>
    <w:rsid w:val="008A604E"/>
    <w:rsid w:val="008A64C8"/>
    <w:rsid w:val="008A71B6"/>
    <w:rsid w:val="008A721D"/>
    <w:rsid w:val="008A7334"/>
    <w:rsid w:val="008A78BF"/>
    <w:rsid w:val="008A79E6"/>
    <w:rsid w:val="008B04B0"/>
    <w:rsid w:val="008B187D"/>
    <w:rsid w:val="008B2319"/>
    <w:rsid w:val="008B2A00"/>
    <w:rsid w:val="008B34D6"/>
    <w:rsid w:val="008B3607"/>
    <w:rsid w:val="008B40DA"/>
    <w:rsid w:val="008B4314"/>
    <w:rsid w:val="008B4618"/>
    <w:rsid w:val="008B51AA"/>
    <w:rsid w:val="008B542D"/>
    <w:rsid w:val="008B5F76"/>
    <w:rsid w:val="008B637E"/>
    <w:rsid w:val="008B75B4"/>
    <w:rsid w:val="008C00A4"/>
    <w:rsid w:val="008C06CE"/>
    <w:rsid w:val="008C0834"/>
    <w:rsid w:val="008C1041"/>
    <w:rsid w:val="008C1E62"/>
    <w:rsid w:val="008C25AB"/>
    <w:rsid w:val="008C2D9D"/>
    <w:rsid w:val="008C38ED"/>
    <w:rsid w:val="008C3A52"/>
    <w:rsid w:val="008C40F6"/>
    <w:rsid w:val="008C4185"/>
    <w:rsid w:val="008C48FF"/>
    <w:rsid w:val="008C5909"/>
    <w:rsid w:val="008C6310"/>
    <w:rsid w:val="008C65DB"/>
    <w:rsid w:val="008C6E21"/>
    <w:rsid w:val="008C7358"/>
    <w:rsid w:val="008C7B51"/>
    <w:rsid w:val="008C7D45"/>
    <w:rsid w:val="008D0259"/>
    <w:rsid w:val="008D0C68"/>
    <w:rsid w:val="008D0EC3"/>
    <w:rsid w:val="008D0FC1"/>
    <w:rsid w:val="008D0FF4"/>
    <w:rsid w:val="008D1E86"/>
    <w:rsid w:val="008D2A02"/>
    <w:rsid w:val="008D2D51"/>
    <w:rsid w:val="008D350E"/>
    <w:rsid w:val="008D3988"/>
    <w:rsid w:val="008D3E58"/>
    <w:rsid w:val="008D43E4"/>
    <w:rsid w:val="008D4DD8"/>
    <w:rsid w:val="008D54F9"/>
    <w:rsid w:val="008D60FF"/>
    <w:rsid w:val="008D64BC"/>
    <w:rsid w:val="008D69D5"/>
    <w:rsid w:val="008D7514"/>
    <w:rsid w:val="008D7E06"/>
    <w:rsid w:val="008E0484"/>
    <w:rsid w:val="008E07A2"/>
    <w:rsid w:val="008E0808"/>
    <w:rsid w:val="008E0F26"/>
    <w:rsid w:val="008E13F6"/>
    <w:rsid w:val="008E2414"/>
    <w:rsid w:val="008E26B0"/>
    <w:rsid w:val="008E2BB4"/>
    <w:rsid w:val="008E2C6F"/>
    <w:rsid w:val="008E3F30"/>
    <w:rsid w:val="008E3FCF"/>
    <w:rsid w:val="008E488C"/>
    <w:rsid w:val="008E4AC9"/>
    <w:rsid w:val="008E50F6"/>
    <w:rsid w:val="008E5D1D"/>
    <w:rsid w:val="008E737A"/>
    <w:rsid w:val="008F04FF"/>
    <w:rsid w:val="008F0F6A"/>
    <w:rsid w:val="008F1139"/>
    <w:rsid w:val="008F274B"/>
    <w:rsid w:val="008F3D10"/>
    <w:rsid w:val="008F4670"/>
    <w:rsid w:val="008F4D9F"/>
    <w:rsid w:val="008F582F"/>
    <w:rsid w:val="008F6828"/>
    <w:rsid w:val="008F6D96"/>
    <w:rsid w:val="00900F60"/>
    <w:rsid w:val="00901D1B"/>
    <w:rsid w:val="0090256D"/>
    <w:rsid w:val="00902B08"/>
    <w:rsid w:val="009035AE"/>
    <w:rsid w:val="00903EC5"/>
    <w:rsid w:val="009046C2"/>
    <w:rsid w:val="009059BB"/>
    <w:rsid w:val="00905C3E"/>
    <w:rsid w:val="009064ED"/>
    <w:rsid w:val="00906DAF"/>
    <w:rsid w:val="00906F29"/>
    <w:rsid w:val="00907745"/>
    <w:rsid w:val="00907A9E"/>
    <w:rsid w:val="00907DCF"/>
    <w:rsid w:val="009106EF"/>
    <w:rsid w:val="00910B8E"/>
    <w:rsid w:val="0091120A"/>
    <w:rsid w:val="009116D6"/>
    <w:rsid w:val="0091228E"/>
    <w:rsid w:val="00912D7A"/>
    <w:rsid w:val="009130A8"/>
    <w:rsid w:val="00913300"/>
    <w:rsid w:val="009135D9"/>
    <w:rsid w:val="0091384C"/>
    <w:rsid w:val="00913AA8"/>
    <w:rsid w:val="00916DBF"/>
    <w:rsid w:val="00917C42"/>
    <w:rsid w:val="009205DE"/>
    <w:rsid w:val="00920E21"/>
    <w:rsid w:val="00921DC0"/>
    <w:rsid w:val="0092259C"/>
    <w:rsid w:val="00922F9E"/>
    <w:rsid w:val="00923A41"/>
    <w:rsid w:val="0092476C"/>
    <w:rsid w:val="00925045"/>
    <w:rsid w:val="00925528"/>
    <w:rsid w:val="00925794"/>
    <w:rsid w:val="00925B14"/>
    <w:rsid w:val="00925DFE"/>
    <w:rsid w:val="009269B9"/>
    <w:rsid w:val="00926B3A"/>
    <w:rsid w:val="00926F68"/>
    <w:rsid w:val="0092755B"/>
    <w:rsid w:val="0092790A"/>
    <w:rsid w:val="00927AD7"/>
    <w:rsid w:val="0093014A"/>
    <w:rsid w:val="0093150F"/>
    <w:rsid w:val="00931845"/>
    <w:rsid w:val="00932A8B"/>
    <w:rsid w:val="0093354D"/>
    <w:rsid w:val="0093357D"/>
    <w:rsid w:val="009339B6"/>
    <w:rsid w:val="00933C1A"/>
    <w:rsid w:val="00935490"/>
    <w:rsid w:val="00935DB8"/>
    <w:rsid w:val="0093644D"/>
    <w:rsid w:val="009374B1"/>
    <w:rsid w:val="0093757E"/>
    <w:rsid w:val="00937B4C"/>
    <w:rsid w:val="00940946"/>
    <w:rsid w:val="00942524"/>
    <w:rsid w:val="00942C64"/>
    <w:rsid w:val="00942DFD"/>
    <w:rsid w:val="00943738"/>
    <w:rsid w:val="009439A6"/>
    <w:rsid w:val="00943BF1"/>
    <w:rsid w:val="00943E50"/>
    <w:rsid w:val="009440A2"/>
    <w:rsid w:val="00945F4E"/>
    <w:rsid w:val="009463C5"/>
    <w:rsid w:val="009466F2"/>
    <w:rsid w:val="00947460"/>
    <w:rsid w:val="00947B4B"/>
    <w:rsid w:val="009505AD"/>
    <w:rsid w:val="00950B13"/>
    <w:rsid w:val="00950C65"/>
    <w:rsid w:val="009514BD"/>
    <w:rsid w:val="009514FC"/>
    <w:rsid w:val="0095190D"/>
    <w:rsid w:val="00951E5F"/>
    <w:rsid w:val="0095242D"/>
    <w:rsid w:val="00952596"/>
    <w:rsid w:val="0095275E"/>
    <w:rsid w:val="00952AE8"/>
    <w:rsid w:val="00952EB3"/>
    <w:rsid w:val="0095339A"/>
    <w:rsid w:val="00953EFB"/>
    <w:rsid w:val="00954294"/>
    <w:rsid w:val="00954B63"/>
    <w:rsid w:val="009553AA"/>
    <w:rsid w:val="00956532"/>
    <w:rsid w:val="00957AC7"/>
    <w:rsid w:val="009607E3"/>
    <w:rsid w:val="00960E89"/>
    <w:rsid w:val="00960EAB"/>
    <w:rsid w:val="00962DE2"/>
    <w:rsid w:val="00963240"/>
    <w:rsid w:val="0096354A"/>
    <w:rsid w:val="00964B4E"/>
    <w:rsid w:val="00964D67"/>
    <w:rsid w:val="00965E99"/>
    <w:rsid w:val="009660EB"/>
    <w:rsid w:val="009663FC"/>
    <w:rsid w:val="0096694D"/>
    <w:rsid w:val="009700B3"/>
    <w:rsid w:val="009704F0"/>
    <w:rsid w:val="009710A5"/>
    <w:rsid w:val="009711F2"/>
    <w:rsid w:val="00971304"/>
    <w:rsid w:val="00971F63"/>
    <w:rsid w:val="009725BA"/>
    <w:rsid w:val="00972919"/>
    <w:rsid w:val="0097291B"/>
    <w:rsid w:val="009732C5"/>
    <w:rsid w:val="00973FBA"/>
    <w:rsid w:val="0097402E"/>
    <w:rsid w:val="00974059"/>
    <w:rsid w:val="00974AEA"/>
    <w:rsid w:val="00974BE7"/>
    <w:rsid w:val="0097522B"/>
    <w:rsid w:val="00977497"/>
    <w:rsid w:val="00980615"/>
    <w:rsid w:val="00980B2D"/>
    <w:rsid w:val="0098246D"/>
    <w:rsid w:val="00982685"/>
    <w:rsid w:val="00982A43"/>
    <w:rsid w:val="00982ABB"/>
    <w:rsid w:val="009830E7"/>
    <w:rsid w:val="00983298"/>
    <w:rsid w:val="0098499E"/>
    <w:rsid w:val="00984F61"/>
    <w:rsid w:val="009851E6"/>
    <w:rsid w:val="009851FC"/>
    <w:rsid w:val="00985C6A"/>
    <w:rsid w:val="00985F37"/>
    <w:rsid w:val="009860CC"/>
    <w:rsid w:val="009862BD"/>
    <w:rsid w:val="00987466"/>
    <w:rsid w:val="00990D0C"/>
    <w:rsid w:val="0099152A"/>
    <w:rsid w:val="0099289A"/>
    <w:rsid w:val="00993240"/>
    <w:rsid w:val="00993272"/>
    <w:rsid w:val="009936BB"/>
    <w:rsid w:val="009937B1"/>
    <w:rsid w:val="00993BEB"/>
    <w:rsid w:val="00993DC3"/>
    <w:rsid w:val="00994504"/>
    <w:rsid w:val="00994BEE"/>
    <w:rsid w:val="00994C70"/>
    <w:rsid w:val="0099532B"/>
    <w:rsid w:val="0099567A"/>
    <w:rsid w:val="00995AB9"/>
    <w:rsid w:val="00995C89"/>
    <w:rsid w:val="00997008"/>
    <w:rsid w:val="0099767E"/>
    <w:rsid w:val="00997D23"/>
    <w:rsid w:val="009A046E"/>
    <w:rsid w:val="009A0F1C"/>
    <w:rsid w:val="009A1039"/>
    <w:rsid w:val="009A1AD9"/>
    <w:rsid w:val="009A210D"/>
    <w:rsid w:val="009A2231"/>
    <w:rsid w:val="009A2AAB"/>
    <w:rsid w:val="009A2E19"/>
    <w:rsid w:val="009A3138"/>
    <w:rsid w:val="009A3481"/>
    <w:rsid w:val="009A352E"/>
    <w:rsid w:val="009A36E9"/>
    <w:rsid w:val="009A377F"/>
    <w:rsid w:val="009A4547"/>
    <w:rsid w:val="009A4691"/>
    <w:rsid w:val="009A4CBE"/>
    <w:rsid w:val="009A531F"/>
    <w:rsid w:val="009A565A"/>
    <w:rsid w:val="009A5EA7"/>
    <w:rsid w:val="009A63AF"/>
    <w:rsid w:val="009A64BF"/>
    <w:rsid w:val="009A6BD6"/>
    <w:rsid w:val="009A6CDE"/>
    <w:rsid w:val="009A7792"/>
    <w:rsid w:val="009A7800"/>
    <w:rsid w:val="009A7B7D"/>
    <w:rsid w:val="009A7CDC"/>
    <w:rsid w:val="009B03BC"/>
    <w:rsid w:val="009B3415"/>
    <w:rsid w:val="009B3A50"/>
    <w:rsid w:val="009B3D8E"/>
    <w:rsid w:val="009B3F11"/>
    <w:rsid w:val="009B4181"/>
    <w:rsid w:val="009B4738"/>
    <w:rsid w:val="009B598F"/>
    <w:rsid w:val="009B5A20"/>
    <w:rsid w:val="009B5C92"/>
    <w:rsid w:val="009B60A3"/>
    <w:rsid w:val="009B62C3"/>
    <w:rsid w:val="009B71ED"/>
    <w:rsid w:val="009B7914"/>
    <w:rsid w:val="009B7B7D"/>
    <w:rsid w:val="009B7BF4"/>
    <w:rsid w:val="009C0426"/>
    <w:rsid w:val="009C0920"/>
    <w:rsid w:val="009C176A"/>
    <w:rsid w:val="009C1A5A"/>
    <w:rsid w:val="009C1E0A"/>
    <w:rsid w:val="009C29BD"/>
    <w:rsid w:val="009C2B4F"/>
    <w:rsid w:val="009C2F67"/>
    <w:rsid w:val="009C39FA"/>
    <w:rsid w:val="009C3EA6"/>
    <w:rsid w:val="009C404F"/>
    <w:rsid w:val="009C476F"/>
    <w:rsid w:val="009C4910"/>
    <w:rsid w:val="009C49E6"/>
    <w:rsid w:val="009C5B9E"/>
    <w:rsid w:val="009C5DDD"/>
    <w:rsid w:val="009C6AE8"/>
    <w:rsid w:val="009C6BC6"/>
    <w:rsid w:val="009C78FB"/>
    <w:rsid w:val="009D02EE"/>
    <w:rsid w:val="009D23E3"/>
    <w:rsid w:val="009D350F"/>
    <w:rsid w:val="009D3EEA"/>
    <w:rsid w:val="009D445B"/>
    <w:rsid w:val="009D488E"/>
    <w:rsid w:val="009D60A3"/>
    <w:rsid w:val="009D71A3"/>
    <w:rsid w:val="009D72CF"/>
    <w:rsid w:val="009D797F"/>
    <w:rsid w:val="009E0378"/>
    <w:rsid w:val="009E07CC"/>
    <w:rsid w:val="009E1287"/>
    <w:rsid w:val="009E1360"/>
    <w:rsid w:val="009E17D7"/>
    <w:rsid w:val="009E193B"/>
    <w:rsid w:val="009E22A2"/>
    <w:rsid w:val="009E2683"/>
    <w:rsid w:val="009E300D"/>
    <w:rsid w:val="009E420B"/>
    <w:rsid w:val="009E44BF"/>
    <w:rsid w:val="009E4F3A"/>
    <w:rsid w:val="009E5062"/>
    <w:rsid w:val="009E56D1"/>
    <w:rsid w:val="009E5B1E"/>
    <w:rsid w:val="009E5D32"/>
    <w:rsid w:val="009E6E0E"/>
    <w:rsid w:val="009E7084"/>
    <w:rsid w:val="009E728D"/>
    <w:rsid w:val="009E74E3"/>
    <w:rsid w:val="009E77F3"/>
    <w:rsid w:val="009F01B9"/>
    <w:rsid w:val="009F161C"/>
    <w:rsid w:val="009F17F2"/>
    <w:rsid w:val="009F1A6A"/>
    <w:rsid w:val="009F1C5C"/>
    <w:rsid w:val="009F1F5F"/>
    <w:rsid w:val="009F2424"/>
    <w:rsid w:val="009F2DB8"/>
    <w:rsid w:val="009F3111"/>
    <w:rsid w:val="009F34E5"/>
    <w:rsid w:val="009F4678"/>
    <w:rsid w:val="009F48FA"/>
    <w:rsid w:val="009F51CD"/>
    <w:rsid w:val="009F596F"/>
    <w:rsid w:val="009F647E"/>
    <w:rsid w:val="009F69BD"/>
    <w:rsid w:val="009F6B97"/>
    <w:rsid w:val="009F72DA"/>
    <w:rsid w:val="009F75BA"/>
    <w:rsid w:val="00A000F1"/>
    <w:rsid w:val="00A00111"/>
    <w:rsid w:val="00A007BE"/>
    <w:rsid w:val="00A01066"/>
    <w:rsid w:val="00A02706"/>
    <w:rsid w:val="00A02773"/>
    <w:rsid w:val="00A03C38"/>
    <w:rsid w:val="00A03F0C"/>
    <w:rsid w:val="00A04167"/>
    <w:rsid w:val="00A059AA"/>
    <w:rsid w:val="00A061DD"/>
    <w:rsid w:val="00A06229"/>
    <w:rsid w:val="00A06BB8"/>
    <w:rsid w:val="00A06E07"/>
    <w:rsid w:val="00A1039A"/>
    <w:rsid w:val="00A10714"/>
    <w:rsid w:val="00A1087B"/>
    <w:rsid w:val="00A10BB9"/>
    <w:rsid w:val="00A115B5"/>
    <w:rsid w:val="00A11969"/>
    <w:rsid w:val="00A11FF5"/>
    <w:rsid w:val="00A125F9"/>
    <w:rsid w:val="00A12F32"/>
    <w:rsid w:val="00A14182"/>
    <w:rsid w:val="00A14188"/>
    <w:rsid w:val="00A1442A"/>
    <w:rsid w:val="00A148AC"/>
    <w:rsid w:val="00A14C3D"/>
    <w:rsid w:val="00A14E70"/>
    <w:rsid w:val="00A155AE"/>
    <w:rsid w:val="00A15C5F"/>
    <w:rsid w:val="00A16D7B"/>
    <w:rsid w:val="00A170EC"/>
    <w:rsid w:val="00A17B2D"/>
    <w:rsid w:val="00A21AA6"/>
    <w:rsid w:val="00A21AE1"/>
    <w:rsid w:val="00A21E40"/>
    <w:rsid w:val="00A21EC9"/>
    <w:rsid w:val="00A223CF"/>
    <w:rsid w:val="00A2272A"/>
    <w:rsid w:val="00A22852"/>
    <w:rsid w:val="00A24473"/>
    <w:rsid w:val="00A247BC"/>
    <w:rsid w:val="00A25556"/>
    <w:rsid w:val="00A2579C"/>
    <w:rsid w:val="00A25EE8"/>
    <w:rsid w:val="00A26129"/>
    <w:rsid w:val="00A263D2"/>
    <w:rsid w:val="00A2666B"/>
    <w:rsid w:val="00A2766F"/>
    <w:rsid w:val="00A27D4B"/>
    <w:rsid w:val="00A3004C"/>
    <w:rsid w:val="00A30A16"/>
    <w:rsid w:val="00A30F0E"/>
    <w:rsid w:val="00A314C0"/>
    <w:rsid w:val="00A314EE"/>
    <w:rsid w:val="00A31786"/>
    <w:rsid w:val="00A31867"/>
    <w:rsid w:val="00A31F23"/>
    <w:rsid w:val="00A323C7"/>
    <w:rsid w:val="00A329EE"/>
    <w:rsid w:val="00A3335D"/>
    <w:rsid w:val="00A3375C"/>
    <w:rsid w:val="00A33A9A"/>
    <w:rsid w:val="00A33C0C"/>
    <w:rsid w:val="00A34E50"/>
    <w:rsid w:val="00A35C02"/>
    <w:rsid w:val="00A35CC5"/>
    <w:rsid w:val="00A360CE"/>
    <w:rsid w:val="00A363AF"/>
    <w:rsid w:val="00A37672"/>
    <w:rsid w:val="00A37C26"/>
    <w:rsid w:val="00A37C87"/>
    <w:rsid w:val="00A40093"/>
    <w:rsid w:val="00A40208"/>
    <w:rsid w:val="00A402DB"/>
    <w:rsid w:val="00A40400"/>
    <w:rsid w:val="00A41E86"/>
    <w:rsid w:val="00A41FF6"/>
    <w:rsid w:val="00A42877"/>
    <w:rsid w:val="00A42A3D"/>
    <w:rsid w:val="00A42A69"/>
    <w:rsid w:val="00A4373E"/>
    <w:rsid w:val="00A4439F"/>
    <w:rsid w:val="00A444D1"/>
    <w:rsid w:val="00A4458A"/>
    <w:rsid w:val="00A450DF"/>
    <w:rsid w:val="00A45B7C"/>
    <w:rsid w:val="00A46465"/>
    <w:rsid w:val="00A468F6"/>
    <w:rsid w:val="00A472F8"/>
    <w:rsid w:val="00A50EF7"/>
    <w:rsid w:val="00A516AE"/>
    <w:rsid w:val="00A52130"/>
    <w:rsid w:val="00A5228F"/>
    <w:rsid w:val="00A527F8"/>
    <w:rsid w:val="00A5291C"/>
    <w:rsid w:val="00A52B3E"/>
    <w:rsid w:val="00A52CE4"/>
    <w:rsid w:val="00A538B8"/>
    <w:rsid w:val="00A54D36"/>
    <w:rsid w:val="00A554D8"/>
    <w:rsid w:val="00A55537"/>
    <w:rsid w:val="00A55E3C"/>
    <w:rsid w:val="00A56733"/>
    <w:rsid w:val="00A56C01"/>
    <w:rsid w:val="00A572F6"/>
    <w:rsid w:val="00A57456"/>
    <w:rsid w:val="00A576E8"/>
    <w:rsid w:val="00A579C1"/>
    <w:rsid w:val="00A57DC5"/>
    <w:rsid w:val="00A60379"/>
    <w:rsid w:val="00A608A4"/>
    <w:rsid w:val="00A61047"/>
    <w:rsid w:val="00A61CA8"/>
    <w:rsid w:val="00A62B21"/>
    <w:rsid w:val="00A64388"/>
    <w:rsid w:val="00A6562D"/>
    <w:rsid w:val="00A659E5"/>
    <w:rsid w:val="00A65EF2"/>
    <w:rsid w:val="00A6644F"/>
    <w:rsid w:val="00A67200"/>
    <w:rsid w:val="00A679C5"/>
    <w:rsid w:val="00A7032E"/>
    <w:rsid w:val="00A7058D"/>
    <w:rsid w:val="00A70CFC"/>
    <w:rsid w:val="00A71F73"/>
    <w:rsid w:val="00A72C5D"/>
    <w:rsid w:val="00A73D90"/>
    <w:rsid w:val="00A74418"/>
    <w:rsid w:val="00A744B8"/>
    <w:rsid w:val="00A74ABC"/>
    <w:rsid w:val="00A75E11"/>
    <w:rsid w:val="00A770F7"/>
    <w:rsid w:val="00A80616"/>
    <w:rsid w:val="00A80768"/>
    <w:rsid w:val="00A80EEF"/>
    <w:rsid w:val="00A80F09"/>
    <w:rsid w:val="00A819CA"/>
    <w:rsid w:val="00A82455"/>
    <w:rsid w:val="00A825FE"/>
    <w:rsid w:val="00A8266C"/>
    <w:rsid w:val="00A82822"/>
    <w:rsid w:val="00A836B2"/>
    <w:rsid w:val="00A83B49"/>
    <w:rsid w:val="00A846D6"/>
    <w:rsid w:val="00A8476C"/>
    <w:rsid w:val="00A8484C"/>
    <w:rsid w:val="00A85157"/>
    <w:rsid w:val="00A8607A"/>
    <w:rsid w:val="00A86785"/>
    <w:rsid w:val="00A87E59"/>
    <w:rsid w:val="00A90931"/>
    <w:rsid w:val="00A91ECA"/>
    <w:rsid w:val="00A920F0"/>
    <w:rsid w:val="00A935CB"/>
    <w:rsid w:val="00A93DC9"/>
    <w:rsid w:val="00A9400F"/>
    <w:rsid w:val="00A945E9"/>
    <w:rsid w:val="00A94B24"/>
    <w:rsid w:val="00A94CEF"/>
    <w:rsid w:val="00A961CD"/>
    <w:rsid w:val="00A96683"/>
    <w:rsid w:val="00A96F91"/>
    <w:rsid w:val="00A9707C"/>
    <w:rsid w:val="00AA02EA"/>
    <w:rsid w:val="00AA0932"/>
    <w:rsid w:val="00AA0D1A"/>
    <w:rsid w:val="00AA1951"/>
    <w:rsid w:val="00AA27BD"/>
    <w:rsid w:val="00AA2CEF"/>
    <w:rsid w:val="00AA386A"/>
    <w:rsid w:val="00AA4891"/>
    <w:rsid w:val="00AA50CF"/>
    <w:rsid w:val="00AA574F"/>
    <w:rsid w:val="00AA5B48"/>
    <w:rsid w:val="00AA5EF3"/>
    <w:rsid w:val="00AA713E"/>
    <w:rsid w:val="00AB0261"/>
    <w:rsid w:val="00AB0666"/>
    <w:rsid w:val="00AB0B79"/>
    <w:rsid w:val="00AB16B6"/>
    <w:rsid w:val="00AB20C3"/>
    <w:rsid w:val="00AB271F"/>
    <w:rsid w:val="00AB28FD"/>
    <w:rsid w:val="00AB2D9A"/>
    <w:rsid w:val="00AB2FFF"/>
    <w:rsid w:val="00AB34DD"/>
    <w:rsid w:val="00AB4104"/>
    <w:rsid w:val="00AB4B7A"/>
    <w:rsid w:val="00AB5164"/>
    <w:rsid w:val="00AB54C2"/>
    <w:rsid w:val="00AB57F5"/>
    <w:rsid w:val="00AB5CF3"/>
    <w:rsid w:val="00AB5E07"/>
    <w:rsid w:val="00AB76F2"/>
    <w:rsid w:val="00AB7F28"/>
    <w:rsid w:val="00AC0C04"/>
    <w:rsid w:val="00AC15BE"/>
    <w:rsid w:val="00AC15CB"/>
    <w:rsid w:val="00AC198F"/>
    <w:rsid w:val="00AC214A"/>
    <w:rsid w:val="00AC290C"/>
    <w:rsid w:val="00AC2990"/>
    <w:rsid w:val="00AC2D8F"/>
    <w:rsid w:val="00AC2DF3"/>
    <w:rsid w:val="00AC3C00"/>
    <w:rsid w:val="00AC44AB"/>
    <w:rsid w:val="00AC48BB"/>
    <w:rsid w:val="00AC49B4"/>
    <w:rsid w:val="00AC4C57"/>
    <w:rsid w:val="00AC5648"/>
    <w:rsid w:val="00AC6A5D"/>
    <w:rsid w:val="00AC6A87"/>
    <w:rsid w:val="00AC6E5C"/>
    <w:rsid w:val="00AC7081"/>
    <w:rsid w:val="00AC7298"/>
    <w:rsid w:val="00AC74B5"/>
    <w:rsid w:val="00AC74FE"/>
    <w:rsid w:val="00AC7646"/>
    <w:rsid w:val="00AC7845"/>
    <w:rsid w:val="00AC7972"/>
    <w:rsid w:val="00AC7BB4"/>
    <w:rsid w:val="00AC7DC3"/>
    <w:rsid w:val="00AC7FA8"/>
    <w:rsid w:val="00AD1802"/>
    <w:rsid w:val="00AD254B"/>
    <w:rsid w:val="00AD2C56"/>
    <w:rsid w:val="00AD3FB9"/>
    <w:rsid w:val="00AD4403"/>
    <w:rsid w:val="00AD55EE"/>
    <w:rsid w:val="00AD58BC"/>
    <w:rsid w:val="00AD59D7"/>
    <w:rsid w:val="00AD67F2"/>
    <w:rsid w:val="00AD7298"/>
    <w:rsid w:val="00AD7840"/>
    <w:rsid w:val="00AE09CE"/>
    <w:rsid w:val="00AE0D98"/>
    <w:rsid w:val="00AE141C"/>
    <w:rsid w:val="00AE23EA"/>
    <w:rsid w:val="00AE2519"/>
    <w:rsid w:val="00AE3C23"/>
    <w:rsid w:val="00AE4ABC"/>
    <w:rsid w:val="00AE4AEA"/>
    <w:rsid w:val="00AE616A"/>
    <w:rsid w:val="00AE6666"/>
    <w:rsid w:val="00AE6BF7"/>
    <w:rsid w:val="00AE7154"/>
    <w:rsid w:val="00AE717A"/>
    <w:rsid w:val="00AE74A9"/>
    <w:rsid w:val="00AE75B6"/>
    <w:rsid w:val="00AF00BD"/>
    <w:rsid w:val="00AF101B"/>
    <w:rsid w:val="00AF135E"/>
    <w:rsid w:val="00AF2024"/>
    <w:rsid w:val="00AF30BC"/>
    <w:rsid w:val="00AF30D4"/>
    <w:rsid w:val="00AF4328"/>
    <w:rsid w:val="00AF447B"/>
    <w:rsid w:val="00AF5490"/>
    <w:rsid w:val="00AF5ACB"/>
    <w:rsid w:val="00AF6552"/>
    <w:rsid w:val="00AF6982"/>
    <w:rsid w:val="00AF69DA"/>
    <w:rsid w:val="00B00AEF"/>
    <w:rsid w:val="00B00BCA"/>
    <w:rsid w:val="00B01190"/>
    <w:rsid w:val="00B01A51"/>
    <w:rsid w:val="00B02122"/>
    <w:rsid w:val="00B02195"/>
    <w:rsid w:val="00B02FC0"/>
    <w:rsid w:val="00B03C45"/>
    <w:rsid w:val="00B052B1"/>
    <w:rsid w:val="00B05B53"/>
    <w:rsid w:val="00B05DC2"/>
    <w:rsid w:val="00B061F9"/>
    <w:rsid w:val="00B06219"/>
    <w:rsid w:val="00B06C49"/>
    <w:rsid w:val="00B06CF0"/>
    <w:rsid w:val="00B06E98"/>
    <w:rsid w:val="00B0768B"/>
    <w:rsid w:val="00B07863"/>
    <w:rsid w:val="00B07A47"/>
    <w:rsid w:val="00B07AB4"/>
    <w:rsid w:val="00B10C3F"/>
    <w:rsid w:val="00B10FF8"/>
    <w:rsid w:val="00B12E6C"/>
    <w:rsid w:val="00B13409"/>
    <w:rsid w:val="00B145C8"/>
    <w:rsid w:val="00B145E7"/>
    <w:rsid w:val="00B14D27"/>
    <w:rsid w:val="00B1526A"/>
    <w:rsid w:val="00B15EE6"/>
    <w:rsid w:val="00B1659A"/>
    <w:rsid w:val="00B165E5"/>
    <w:rsid w:val="00B16BDD"/>
    <w:rsid w:val="00B172D3"/>
    <w:rsid w:val="00B17559"/>
    <w:rsid w:val="00B175C1"/>
    <w:rsid w:val="00B177BA"/>
    <w:rsid w:val="00B178C3"/>
    <w:rsid w:val="00B179FB"/>
    <w:rsid w:val="00B17A30"/>
    <w:rsid w:val="00B20331"/>
    <w:rsid w:val="00B20C7C"/>
    <w:rsid w:val="00B20F17"/>
    <w:rsid w:val="00B21260"/>
    <w:rsid w:val="00B21665"/>
    <w:rsid w:val="00B21CBF"/>
    <w:rsid w:val="00B21EF0"/>
    <w:rsid w:val="00B222DD"/>
    <w:rsid w:val="00B22497"/>
    <w:rsid w:val="00B224FC"/>
    <w:rsid w:val="00B22FC0"/>
    <w:rsid w:val="00B23634"/>
    <w:rsid w:val="00B24DA0"/>
    <w:rsid w:val="00B25832"/>
    <w:rsid w:val="00B2607C"/>
    <w:rsid w:val="00B260FB"/>
    <w:rsid w:val="00B2681B"/>
    <w:rsid w:val="00B2767E"/>
    <w:rsid w:val="00B27906"/>
    <w:rsid w:val="00B3030A"/>
    <w:rsid w:val="00B30DA3"/>
    <w:rsid w:val="00B32D23"/>
    <w:rsid w:val="00B3303B"/>
    <w:rsid w:val="00B33496"/>
    <w:rsid w:val="00B339F3"/>
    <w:rsid w:val="00B342CB"/>
    <w:rsid w:val="00B3470B"/>
    <w:rsid w:val="00B34D6F"/>
    <w:rsid w:val="00B34F18"/>
    <w:rsid w:val="00B3524B"/>
    <w:rsid w:val="00B35473"/>
    <w:rsid w:val="00B35B90"/>
    <w:rsid w:val="00B3608B"/>
    <w:rsid w:val="00B36445"/>
    <w:rsid w:val="00B36C49"/>
    <w:rsid w:val="00B373C6"/>
    <w:rsid w:val="00B4152E"/>
    <w:rsid w:val="00B4271B"/>
    <w:rsid w:val="00B42956"/>
    <w:rsid w:val="00B42F7D"/>
    <w:rsid w:val="00B43699"/>
    <w:rsid w:val="00B442EB"/>
    <w:rsid w:val="00B4449E"/>
    <w:rsid w:val="00B4477B"/>
    <w:rsid w:val="00B44AB2"/>
    <w:rsid w:val="00B457C6"/>
    <w:rsid w:val="00B45A40"/>
    <w:rsid w:val="00B45C1B"/>
    <w:rsid w:val="00B4629F"/>
    <w:rsid w:val="00B46CC6"/>
    <w:rsid w:val="00B474CC"/>
    <w:rsid w:val="00B478AA"/>
    <w:rsid w:val="00B47ECB"/>
    <w:rsid w:val="00B47EE7"/>
    <w:rsid w:val="00B47F24"/>
    <w:rsid w:val="00B50086"/>
    <w:rsid w:val="00B50184"/>
    <w:rsid w:val="00B502F9"/>
    <w:rsid w:val="00B50557"/>
    <w:rsid w:val="00B510C7"/>
    <w:rsid w:val="00B51B4D"/>
    <w:rsid w:val="00B51F6E"/>
    <w:rsid w:val="00B52701"/>
    <w:rsid w:val="00B53437"/>
    <w:rsid w:val="00B53F8A"/>
    <w:rsid w:val="00B540A6"/>
    <w:rsid w:val="00B54526"/>
    <w:rsid w:val="00B54BC1"/>
    <w:rsid w:val="00B54E56"/>
    <w:rsid w:val="00B54F13"/>
    <w:rsid w:val="00B54FC4"/>
    <w:rsid w:val="00B5502D"/>
    <w:rsid w:val="00B555EF"/>
    <w:rsid w:val="00B55B43"/>
    <w:rsid w:val="00B55BC4"/>
    <w:rsid w:val="00B55C5B"/>
    <w:rsid w:val="00B56347"/>
    <w:rsid w:val="00B56525"/>
    <w:rsid w:val="00B56A5E"/>
    <w:rsid w:val="00B57DDA"/>
    <w:rsid w:val="00B57FA7"/>
    <w:rsid w:val="00B629BE"/>
    <w:rsid w:val="00B62E6E"/>
    <w:rsid w:val="00B62ECB"/>
    <w:rsid w:val="00B62F83"/>
    <w:rsid w:val="00B63448"/>
    <w:rsid w:val="00B63865"/>
    <w:rsid w:val="00B6516E"/>
    <w:rsid w:val="00B66454"/>
    <w:rsid w:val="00B6659D"/>
    <w:rsid w:val="00B66A82"/>
    <w:rsid w:val="00B66BFA"/>
    <w:rsid w:val="00B66D6F"/>
    <w:rsid w:val="00B67714"/>
    <w:rsid w:val="00B67B69"/>
    <w:rsid w:val="00B70660"/>
    <w:rsid w:val="00B70A01"/>
    <w:rsid w:val="00B71461"/>
    <w:rsid w:val="00B714F4"/>
    <w:rsid w:val="00B71C2F"/>
    <w:rsid w:val="00B72520"/>
    <w:rsid w:val="00B7256C"/>
    <w:rsid w:val="00B72A6B"/>
    <w:rsid w:val="00B73CDF"/>
    <w:rsid w:val="00B73D7C"/>
    <w:rsid w:val="00B74611"/>
    <w:rsid w:val="00B7521D"/>
    <w:rsid w:val="00B75502"/>
    <w:rsid w:val="00B7553E"/>
    <w:rsid w:val="00B75E11"/>
    <w:rsid w:val="00B7785E"/>
    <w:rsid w:val="00B77A17"/>
    <w:rsid w:val="00B80D1B"/>
    <w:rsid w:val="00B81516"/>
    <w:rsid w:val="00B8206D"/>
    <w:rsid w:val="00B820F8"/>
    <w:rsid w:val="00B82D40"/>
    <w:rsid w:val="00B838D6"/>
    <w:rsid w:val="00B83CAB"/>
    <w:rsid w:val="00B83E54"/>
    <w:rsid w:val="00B84654"/>
    <w:rsid w:val="00B85BD8"/>
    <w:rsid w:val="00B86DA7"/>
    <w:rsid w:val="00B86E2B"/>
    <w:rsid w:val="00B87826"/>
    <w:rsid w:val="00B87A26"/>
    <w:rsid w:val="00B87F75"/>
    <w:rsid w:val="00B91839"/>
    <w:rsid w:val="00B91CA8"/>
    <w:rsid w:val="00B92E90"/>
    <w:rsid w:val="00B94C07"/>
    <w:rsid w:val="00B95FD9"/>
    <w:rsid w:val="00B96428"/>
    <w:rsid w:val="00B96F89"/>
    <w:rsid w:val="00B978E0"/>
    <w:rsid w:val="00B97DC4"/>
    <w:rsid w:val="00B97ED0"/>
    <w:rsid w:val="00BA0048"/>
    <w:rsid w:val="00BA1005"/>
    <w:rsid w:val="00BA13F6"/>
    <w:rsid w:val="00BA148F"/>
    <w:rsid w:val="00BA1A20"/>
    <w:rsid w:val="00BA2977"/>
    <w:rsid w:val="00BA2B39"/>
    <w:rsid w:val="00BA35D3"/>
    <w:rsid w:val="00BA4C8B"/>
    <w:rsid w:val="00BA5B4A"/>
    <w:rsid w:val="00BA5DDE"/>
    <w:rsid w:val="00BA652A"/>
    <w:rsid w:val="00BA6C12"/>
    <w:rsid w:val="00BA710A"/>
    <w:rsid w:val="00BA7988"/>
    <w:rsid w:val="00BB031A"/>
    <w:rsid w:val="00BB0BA2"/>
    <w:rsid w:val="00BB0C42"/>
    <w:rsid w:val="00BB0C44"/>
    <w:rsid w:val="00BB0ED7"/>
    <w:rsid w:val="00BB1CA2"/>
    <w:rsid w:val="00BB24F3"/>
    <w:rsid w:val="00BB2571"/>
    <w:rsid w:val="00BB2A2C"/>
    <w:rsid w:val="00BB34FD"/>
    <w:rsid w:val="00BB46B0"/>
    <w:rsid w:val="00BB4725"/>
    <w:rsid w:val="00BB5458"/>
    <w:rsid w:val="00BB5659"/>
    <w:rsid w:val="00BB5951"/>
    <w:rsid w:val="00BB5F2A"/>
    <w:rsid w:val="00BB5F32"/>
    <w:rsid w:val="00BB63C3"/>
    <w:rsid w:val="00BB6951"/>
    <w:rsid w:val="00BB6FB3"/>
    <w:rsid w:val="00BB723B"/>
    <w:rsid w:val="00BB7506"/>
    <w:rsid w:val="00BC02ED"/>
    <w:rsid w:val="00BC03C0"/>
    <w:rsid w:val="00BC09DE"/>
    <w:rsid w:val="00BC0A8E"/>
    <w:rsid w:val="00BC1344"/>
    <w:rsid w:val="00BC1602"/>
    <w:rsid w:val="00BC18B1"/>
    <w:rsid w:val="00BC206F"/>
    <w:rsid w:val="00BC2A25"/>
    <w:rsid w:val="00BC2EE5"/>
    <w:rsid w:val="00BC2F35"/>
    <w:rsid w:val="00BC31CC"/>
    <w:rsid w:val="00BC35CF"/>
    <w:rsid w:val="00BC4018"/>
    <w:rsid w:val="00BC439D"/>
    <w:rsid w:val="00BC4804"/>
    <w:rsid w:val="00BC5E1A"/>
    <w:rsid w:val="00BD21E3"/>
    <w:rsid w:val="00BD231F"/>
    <w:rsid w:val="00BD2C0D"/>
    <w:rsid w:val="00BD3287"/>
    <w:rsid w:val="00BD3E70"/>
    <w:rsid w:val="00BD3E7A"/>
    <w:rsid w:val="00BD484B"/>
    <w:rsid w:val="00BD54AE"/>
    <w:rsid w:val="00BD54B6"/>
    <w:rsid w:val="00BD560D"/>
    <w:rsid w:val="00BD5E99"/>
    <w:rsid w:val="00BD68A2"/>
    <w:rsid w:val="00BD6B8B"/>
    <w:rsid w:val="00BD6D41"/>
    <w:rsid w:val="00BD7499"/>
    <w:rsid w:val="00BD7B1F"/>
    <w:rsid w:val="00BD7D03"/>
    <w:rsid w:val="00BE1D92"/>
    <w:rsid w:val="00BE22FE"/>
    <w:rsid w:val="00BE2712"/>
    <w:rsid w:val="00BE499B"/>
    <w:rsid w:val="00BE5684"/>
    <w:rsid w:val="00BE5C76"/>
    <w:rsid w:val="00BE622F"/>
    <w:rsid w:val="00BE682A"/>
    <w:rsid w:val="00BE768A"/>
    <w:rsid w:val="00BE7C0F"/>
    <w:rsid w:val="00BE7DA6"/>
    <w:rsid w:val="00BE7F81"/>
    <w:rsid w:val="00BE7FFC"/>
    <w:rsid w:val="00BF0584"/>
    <w:rsid w:val="00BF1453"/>
    <w:rsid w:val="00BF1772"/>
    <w:rsid w:val="00BF17DB"/>
    <w:rsid w:val="00BF1E8A"/>
    <w:rsid w:val="00BF2145"/>
    <w:rsid w:val="00BF2D1B"/>
    <w:rsid w:val="00BF3021"/>
    <w:rsid w:val="00BF36CE"/>
    <w:rsid w:val="00BF390D"/>
    <w:rsid w:val="00BF4A75"/>
    <w:rsid w:val="00BF57F9"/>
    <w:rsid w:val="00BF586F"/>
    <w:rsid w:val="00BF5A58"/>
    <w:rsid w:val="00BF5B73"/>
    <w:rsid w:val="00BF5C20"/>
    <w:rsid w:val="00BF606B"/>
    <w:rsid w:val="00BF6C14"/>
    <w:rsid w:val="00BF6E91"/>
    <w:rsid w:val="00BF7817"/>
    <w:rsid w:val="00BF79AF"/>
    <w:rsid w:val="00C01FB9"/>
    <w:rsid w:val="00C02380"/>
    <w:rsid w:val="00C028C2"/>
    <w:rsid w:val="00C02CBC"/>
    <w:rsid w:val="00C03E17"/>
    <w:rsid w:val="00C041B4"/>
    <w:rsid w:val="00C04334"/>
    <w:rsid w:val="00C04933"/>
    <w:rsid w:val="00C04DD6"/>
    <w:rsid w:val="00C04F0A"/>
    <w:rsid w:val="00C069AD"/>
    <w:rsid w:val="00C079D1"/>
    <w:rsid w:val="00C07AFF"/>
    <w:rsid w:val="00C10B9B"/>
    <w:rsid w:val="00C11E2F"/>
    <w:rsid w:val="00C1214E"/>
    <w:rsid w:val="00C125E3"/>
    <w:rsid w:val="00C1299E"/>
    <w:rsid w:val="00C12B92"/>
    <w:rsid w:val="00C12CAB"/>
    <w:rsid w:val="00C12EDB"/>
    <w:rsid w:val="00C12FAD"/>
    <w:rsid w:val="00C131EA"/>
    <w:rsid w:val="00C1393A"/>
    <w:rsid w:val="00C144A6"/>
    <w:rsid w:val="00C14D82"/>
    <w:rsid w:val="00C15286"/>
    <w:rsid w:val="00C16063"/>
    <w:rsid w:val="00C16100"/>
    <w:rsid w:val="00C16249"/>
    <w:rsid w:val="00C1685A"/>
    <w:rsid w:val="00C172B4"/>
    <w:rsid w:val="00C20CA2"/>
    <w:rsid w:val="00C219C1"/>
    <w:rsid w:val="00C22A4B"/>
    <w:rsid w:val="00C22E54"/>
    <w:rsid w:val="00C2319E"/>
    <w:rsid w:val="00C237B0"/>
    <w:rsid w:val="00C23B19"/>
    <w:rsid w:val="00C23F16"/>
    <w:rsid w:val="00C240E7"/>
    <w:rsid w:val="00C24268"/>
    <w:rsid w:val="00C26485"/>
    <w:rsid w:val="00C2670E"/>
    <w:rsid w:val="00C26BB3"/>
    <w:rsid w:val="00C3034C"/>
    <w:rsid w:val="00C30ADA"/>
    <w:rsid w:val="00C31C96"/>
    <w:rsid w:val="00C31F5B"/>
    <w:rsid w:val="00C32039"/>
    <w:rsid w:val="00C33394"/>
    <w:rsid w:val="00C334EE"/>
    <w:rsid w:val="00C33576"/>
    <w:rsid w:val="00C336DA"/>
    <w:rsid w:val="00C337E4"/>
    <w:rsid w:val="00C33EC7"/>
    <w:rsid w:val="00C34A78"/>
    <w:rsid w:val="00C34B28"/>
    <w:rsid w:val="00C3530A"/>
    <w:rsid w:val="00C356BD"/>
    <w:rsid w:val="00C35FDB"/>
    <w:rsid w:val="00C367DE"/>
    <w:rsid w:val="00C36A76"/>
    <w:rsid w:val="00C36FE4"/>
    <w:rsid w:val="00C37943"/>
    <w:rsid w:val="00C37F79"/>
    <w:rsid w:val="00C40222"/>
    <w:rsid w:val="00C403DF"/>
    <w:rsid w:val="00C40ED9"/>
    <w:rsid w:val="00C41AD8"/>
    <w:rsid w:val="00C41C2B"/>
    <w:rsid w:val="00C41D56"/>
    <w:rsid w:val="00C41FF4"/>
    <w:rsid w:val="00C42428"/>
    <w:rsid w:val="00C430D7"/>
    <w:rsid w:val="00C43225"/>
    <w:rsid w:val="00C44130"/>
    <w:rsid w:val="00C44E8A"/>
    <w:rsid w:val="00C44E92"/>
    <w:rsid w:val="00C450A8"/>
    <w:rsid w:val="00C454E4"/>
    <w:rsid w:val="00C45D24"/>
    <w:rsid w:val="00C45F6C"/>
    <w:rsid w:val="00C46519"/>
    <w:rsid w:val="00C46530"/>
    <w:rsid w:val="00C46C8A"/>
    <w:rsid w:val="00C46FA1"/>
    <w:rsid w:val="00C472DE"/>
    <w:rsid w:val="00C47651"/>
    <w:rsid w:val="00C47762"/>
    <w:rsid w:val="00C4791E"/>
    <w:rsid w:val="00C47B1A"/>
    <w:rsid w:val="00C47BCA"/>
    <w:rsid w:val="00C47CB3"/>
    <w:rsid w:val="00C47D25"/>
    <w:rsid w:val="00C511A9"/>
    <w:rsid w:val="00C5124E"/>
    <w:rsid w:val="00C51526"/>
    <w:rsid w:val="00C519E7"/>
    <w:rsid w:val="00C521C2"/>
    <w:rsid w:val="00C525C2"/>
    <w:rsid w:val="00C5368B"/>
    <w:rsid w:val="00C536A6"/>
    <w:rsid w:val="00C53D9B"/>
    <w:rsid w:val="00C543B2"/>
    <w:rsid w:val="00C548C6"/>
    <w:rsid w:val="00C574EA"/>
    <w:rsid w:val="00C57EF1"/>
    <w:rsid w:val="00C6026F"/>
    <w:rsid w:val="00C602A9"/>
    <w:rsid w:val="00C60E16"/>
    <w:rsid w:val="00C615F6"/>
    <w:rsid w:val="00C61F3C"/>
    <w:rsid w:val="00C62604"/>
    <w:rsid w:val="00C62C00"/>
    <w:rsid w:val="00C62FDA"/>
    <w:rsid w:val="00C63630"/>
    <w:rsid w:val="00C63DD6"/>
    <w:rsid w:val="00C64C9F"/>
    <w:rsid w:val="00C66307"/>
    <w:rsid w:val="00C66568"/>
    <w:rsid w:val="00C66D81"/>
    <w:rsid w:val="00C6715E"/>
    <w:rsid w:val="00C672AA"/>
    <w:rsid w:val="00C6768D"/>
    <w:rsid w:val="00C67FBE"/>
    <w:rsid w:val="00C71A13"/>
    <w:rsid w:val="00C721EC"/>
    <w:rsid w:val="00C726A9"/>
    <w:rsid w:val="00C72A06"/>
    <w:rsid w:val="00C72DB6"/>
    <w:rsid w:val="00C73A60"/>
    <w:rsid w:val="00C7403A"/>
    <w:rsid w:val="00C741F4"/>
    <w:rsid w:val="00C7485A"/>
    <w:rsid w:val="00C74ED3"/>
    <w:rsid w:val="00C764B2"/>
    <w:rsid w:val="00C76899"/>
    <w:rsid w:val="00C7731D"/>
    <w:rsid w:val="00C77369"/>
    <w:rsid w:val="00C77C30"/>
    <w:rsid w:val="00C8033D"/>
    <w:rsid w:val="00C803E5"/>
    <w:rsid w:val="00C8104F"/>
    <w:rsid w:val="00C81219"/>
    <w:rsid w:val="00C81C07"/>
    <w:rsid w:val="00C81E85"/>
    <w:rsid w:val="00C823D0"/>
    <w:rsid w:val="00C82E33"/>
    <w:rsid w:val="00C83182"/>
    <w:rsid w:val="00C84487"/>
    <w:rsid w:val="00C84499"/>
    <w:rsid w:val="00C84679"/>
    <w:rsid w:val="00C84DA2"/>
    <w:rsid w:val="00C85A32"/>
    <w:rsid w:val="00C85A57"/>
    <w:rsid w:val="00C85A89"/>
    <w:rsid w:val="00C85C7E"/>
    <w:rsid w:val="00C86253"/>
    <w:rsid w:val="00C868A2"/>
    <w:rsid w:val="00C86B9A"/>
    <w:rsid w:val="00C86BAB"/>
    <w:rsid w:val="00C87902"/>
    <w:rsid w:val="00C90923"/>
    <w:rsid w:val="00C90FD0"/>
    <w:rsid w:val="00C90FD4"/>
    <w:rsid w:val="00C91EBD"/>
    <w:rsid w:val="00C928D2"/>
    <w:rsid w:val="00C935BB"/>
    <w:rsid w:val="00C93769"/>
    <w:rsid w:val="00C93870"/>
    <w:rsid w:val="00C945EE"/>
    <w:rsid w:val="00C96F11"/>
    <w:rsid w:val="00C97554"/>
    <w:rsid w:val="00C97ED8"/>
    <w:rsid w:val="00C97F56"/>
    <w:rsid w:val="00CA02BE"/>
    <w:rsid w:val="00CA08FA"/>
    <w:rsid w:val="00CA0B60"/>
    <w:rsid w:val="00CA18F6"/>
    <w:rsid w:val="00CA1CF4"/>
    <w:rsid w:val="00CA3C0F"/>
    <w:rsid w:val="00CA3E85"/>
    <w:rsid w:val="00CA43E0"/>
    <w:rsid w:val="00CA49D3"/>
    <w:rsid w:val="00CA4E2A"/>
    <w:rsid w:val="00CA52B0"/>
    <w:rsid w:val="00CA6502"/>
    <w:rsid w:val="00CA676E"/>
    <w:rsid w:val="00CA6F47"/>
    <w:rsid w:val="00CA7A83"/>
    <w:rsid w:val="00CA7B2B"/>
    <w:rsid w:val="00CB06D3"/>
    <w:rsid w:val="00CB1091"/>
    <w:rsid w:val="00CB1288"/>
    <w:rsid w:val="00CB14CC"/>
    <w:rsid w:val="00CB19FF"/>
    <w:rsid w:val="00CB278F"/>
    <w:rsid w:val="00CB3012"/>
    <w:rsid w:val="00CB39FA"/>
    <w:rsid w:val="00CB3F5C"/>
    <w:rsid w:val="00CB4A47"/>
    <w:rsid w:val="00CB58F1"/>
    <w:rsid w:val="00CB6119"/>
    <w:rsid w:val="00CB6FAD"/>
    <w:rsid w:val="00CB78D1"/>
    <w:rsid w:val="00CC00BB"/>
    <w:rsid w:val="00CC01F2"/>
    <w:rsid w:val="00CC0977"/>
    <w:rsid w:val="00CC0E40"/>
    <w:rsid w:val="00CC112D"/>
    <w:rsid w:val="00CC1C07"/>
    <w:rsid w:val="00CC32FC"/>
    <w:rsid w:val="00CC3504"/>
    <w:rsid w:val="00CC4340"/>
    <w:rsid w:val="00CC45F9"/>
    <w:rsid w:val="00CC4A3E"/>
    <w:rsid w:val="00CC4D2C"/>
    <w:rsid w:val="00CC4F34"/>
    <w:rsid w:val="00CC52CE"/>
    <w:rsid w:val="00CC59EC"/>
    <w:rsid w:val="00CC6502"/>
    <w:rsid w:val="00CC667B"/>
    <w:rsid w:val="00CC68EF"/>
    <w:rsid w:val="00CC6A0A"/>
    <w:rsid w:val="00CC6DB0"/>
    <w:rsid w:val="00CC6FF0"/>
    <w:rsid w:val="00CC7241"/>
    <w:rsid w:val="00CC74FD"/>
    <w:rsid w:val="00CC75B4"/>
    <w:rsid w:val="00CD00B6"/>
    <w:rsid w:val="00CD127C"/>
    <w:rsid w:val="00CD1B67"/>
    <w:rsid w:val="00CD1DF7"/>
    <w:rsid w:val="00CD2369"/>
    <w:rsid w:val="00CD5712"/>
    <w:rsid w:val="00CD68B5"/>
    <w:rsid w:val="00CD706B"/>
    <w:rsid w:val="00CE0D68"/>
    <w:rsid w:val="00CE0E76"/>
    <w:rsid w:val="00CE0F51"/>
    <w:rsid w:val="00CE1F7E"/>
    <w:rsid w:val="00CE226A"/>
    <w:rsid w:val="00CE3A4D"/>
    <w:rsid w:val="00CE43FE"/>
    <w:rsid w:val="00CE44DB"/>
    <w:rsid w:val="00CE4DAE"/>
    <w:rsid w:val="00CE5610"/>
    <w:rsid w:val="00CE5B5C"/>
    <w:rsid w:val="00CE5F5B"/>
    <w:rsid w:val="00CE6C6B"/>
    <w:rsid w:val="00CE767D"/>
    <w:rsid w:val="00CE7990"/>
    <w:rsid w:val="00CE7ADB"/>
    <w:rsid w:val="00CF05D4"/>
    <w:rsid w:val="00CF0C43"/>
    <w:rsid w:val="00CF1EC6"/>
    <w:rsid w:val="00CF22ED"/>
    <w:rsid w:val="00CF23A7"/>
    <w:rsid w:val="00CF310E"/>
    <w:rsid w:val="00CF38B7"/>
    <w:rsid w:val="00CF419D"/>
    <w:rsid w:val="00CF47A1"/>
    <w:rsid w:val="00CF53ED"/>
    <w:rsid w:val="00CF6F9D"/>
    <w:rsid w:val="00CF70A0"/>
    <w:rsid w:val="00CF71BF"/>
    <w:rsid w:val="00CF7721"/>
    <w:rsid w:val="00CF7FD8"/>
    <w:rsid w:val="00D00850"/>
    <w:rsid w:val="00D00AB7"/>
    <w:rsid w:val="00D02E8F"/>
    <w:rsid w:val="00D033D9"/>
    <w:rsid w:val="00D0361E"/>
    <w:rsid w:val="00D04193"/>
    <w:rsid w:val="00D0420D"/>
    <w:rsid w:val="00D0444F"/>
    <w:rsid w:val="00D04ABA"/>
    <w:rsid w:val="00D05275"/>
    <w:rsid w:val="00D0590C"/>
    <w:rsid w:val="00D06420"/>
    <w:rsid w:val="00D06C57"/>
    <w:rsid w:val="00D06C61"/>
    <w:rsid w:val="00D06C63"/>
    <w:rsid w:val="00D072F3"/>
    <w:rsid w:val="00D07463"/>
    <w:rsid w:val="00D07B2D"/>
    <w:rsid w:val="00D07C10"/>
    <w:rsid w:val="00D100F5"/>
    <w:rsid w:val="00D106C3"/>
    <w:rsid w:val="00D109B3"/>
    <w:rsid w:val="00D10A95"/>
    <w:rsid w:val="00D10ABE"/>
    <w:rsid w:val="00D10DFB"/>
    <w:rsid w:val="00D11DEC"/>
    <w:rsid w:val="00D12F79"/>
    <w:rsid w:val="00D135BF"/>
    <w:rsid w:val="00D14AA1"/>
    <w:rsid w:val="00D14CF9"/>
    <w:rsid w:val="00D152A3"/>
    <w:rsid w:val="00D1562C"/>
    <w:rsid w:val="00D15737"/>
    <w:rsid w:val="00D15B81"/>
    <w:rsid w:val="00D15CC1"/>
    <w:rsid w:val="00D15F3C"/>
    <w:rsid w:val="00D16BCD"/>
    <w:rsid w:val="00D1764F"/>
    <w:rsid w:val="00D17A9A"/>
    <w:rsid w:val="00D20937"/>
    <w:rsid w:val="00D2115E"/>
    <w:rsid w:val="00D219EC"/>
    <w:rsid w:val="00D21B98"/>
    <w:rsid w:val="00D21B9C"/>
    <w:rsid w:val="00D21D88"/>
    <w:rsid w:val="00D22D8F"/>
    <w:rsid w:val="00D24640"/>
    <w:rsid w:val="00D24EDD"/>
    <w:rsid w:val="00D2506E"/>
    <w:rsid w:val="00D2696E"/>
    <w:rsid w:val="00D272D2"/>
    <w:rsid w:val="00D276DC"/>
    <w:rsid w:val="00D277E1"/>
    <w:rsid w:val="00D27807"/>
    <w:rsid w:val="00D27D24"/>
    <w:rsid w:val="00D3013A"/>
    <w:rsid w:val="00D30759"/>
    <w:rsid w:val="00D3078F"/>
    <w:rsid w:val="00D30E54"/>
    <w:rsid w:val="00D30EA6"/>
    <w:rsid w:val="00D30FBF"/>
    <w:rsid w:val="00D30FF9"/>
    <w:rsid w:val="00D312FB"/>
    <w:rsid w:val="00D31C08"/>
    <w:rsid w:val="00D32190"/>
    <w:rsid w:val="00D325D9"/>
    <w:rsid w:val="00D32AF5"/>
    <w:rsid w:val="00D33369"/>
    <w:rsid w:val="00D3343C"/>
    <w:rsid w:val="00D33C8A"/>
    <w:rsid w:val="00D34523"/>
    <w:rsid w:val="00D34D7D"/>
    <w:rsid w:val="00D352B5"/>
    <w:rsid w:val="00D3565A"/>
    <w:rsid w:val="00D36778"/>
    <w:rsid w:val="00D376AB"/>
    <w:rsid w:val="00D37A33"/>
    <w:rsid w:val="00D37F13"/>
    <w:rsid w:val="00D4024D"/>
    <w:rsid w:val="00D40673"/>
    <w:rsid w:val="00D41536"/>
    <w:rsid w:val="00D418E6"/>
    <w:rsid w:val="00D41905"/>
    <w:rsid w:val="00D421CC"/>
    <w:rsid w:val="00D42A46"/>
    <w:rsid w:val="00D42DFE"/>
    <w:rsid w:val="00D43333"/>
    <w:rsid w:val="00D43AE7"/>
    <w:rsid w:val="00D4440A"/>
    <w:rsid w:val="00D446EC"/>
    <w:rsid w:val="00D449E8"/>
    <w:rsid w:val="00D44BB9"/>
    <w:rsid w:val="00D44EF0"/>
    <w:rsid w:val="00D44EFC"/>
    <w:rsid w:val="00D45010"/>
    <w:rsid w:val="00D452E7"/>
    <w:rsid w:val="00D45813"/>
    <w:rsid w:val="00D45FAA"/>
    <w:rsid w:val="00D46028"/>
    <w:rsid w:val="00D46DC3"/>
    <w:rsid w:val="00D472A3"/>
    <w:rsid w:val="00D502C6"/>
    <w:rsid w:val="00D50304"/>
    <w:rsid w:val="00D51023"/>
    <w:rsid w:val="00D512AD"/>
    <w:rsid w:val="00D514E8"/>
    <w:rsid w:val="00D515BB"/>
    <w:rsid w:val="00D51771"/>
    <w:rsid w:val="00D5243D"/>
    <w:rsid w:val="00D5293F"/>
    <w:rsid w:val="00D52FF8"/>
    <w:rsid w:val="00D5337C"/>
    <w:rsid w:val="00D53413"/>
    <w:rsid w:val="00D53C18"/>
    <w:rsid w:val="00D549C4"/>
    <w:rsid w:val="00D54C8A"/>
    <w:rsid w:val="00D56695"/>
    <w:rsid w:val="00D56A65"/>
    <w:rsid w:val="00D57785"/>
    <w:rsid w:val="00D57EAE"/>
    <w:rsid w:val="00D6069B"/>
    <w:rsid w:val="00D619BA"/>
    <w:rsid w:val="00D63EF3"/>
    <w:rsid w:val="00D647D3"/>
    <w:rsid w:val="00D647EA"/>
    <w:rsid w:val="00D64A7B"/>
    <w:rsid w:val="00D6510E"/>
    <w:rsid w:val="00D65A65"/>
    <w:rsid w:val="00D67027"/>
    <w:rsid w:val="00D67E4D"/>
    <w:rsid w:val="00D70114"/>
    <w:rsid w:val="00D70D9A"/>
    <w:rsid w:val="00D71B25"/>
    <w:rsid w:val="00D72377"/>
    <w:rsid w:val="00D72ED2"/>
    <w:rsid w:val="00D73112"/>
    <w:rsid w:val="00D73BB1"/>
    <w:rsid w:val="00D73FAC"/>
    <w:rsid w:val="00D73FAE"/>
    <w:rsid w:val="00D74248"/>
    <w:rsid w:val="00D745EA"/>
    <w:rsid w:val="00D74626"/>
    <w:rsid w:val="00D74B73"/>
    <w:rsid w:val="00D74B89"/>
    <w:rsid w:val="00D74C51"/>
    <w:rsid w:val="00D7613A"/>
    <w:rsid w:val="00D77DF7"/>
    <w:rsid w:val="00D804C3"/>
    <w:rsid w:val="00D8144B"/>
    <w:rsid w:val="00D81A84"/>
    <w:rsid w:val="00D82070"/>
    <w:rsid w:val="00D82589"/>
    <w:rsid w:val="00D825C7"/>
    <w:rsid w:val="00D8261D"/>
    <w:rsid w:val="00D8271D"/>
    <w:rsid w:val="00D83BC0"/>
    <w:rsid w:val="00D84CFD"/>
    <w:rsid w:val="00D8686D"/>
    <w:rsid w:val="00D86CC2"/>
    <w:rsid w:val="00D86DE4"/>
    <w:rsid w:val="00D87671"/>
    <w:rsid w:val="00D87EC4"/>
    <w:rsid w:val="00D90ACD"/>
    <w:rsid w:val="00D9118A"/>
    <w:rsid w:val="00D91DED"/>
    <w:rsid w:val="00D92954"/>
    <w:rsid w:val="00D92A96"/>
    <w:rsid w:val="00D92FDD"/>
    <w:rsid w:val="00D9303E"/>
    <w:rsid w:val="00D94B4A"/>
    <w:rsid w:val="00D94C7A"/>
    <w:rsid w:val="00D95413"/>
    <w:rsid w:val="00D9625A"/>
    <w:rsid w:val="00D96F15"/>
    <w:rsid w:val="00D973FF"/>
    <w:rsid w:val="00D97694"/>
    <w:rsid w:val="00DA01F4"/>
    <w:rsid w:val="00DA0B2D"/>
    <w:rsid w:val="00DA1E25"/>
    <w:rsid w:val="00DA23D9"/>
    <w:rsid w:val="00DA36C6"/>
    <w:rsid w:val="00DA3EEF"/>
    <w:rsid w:val="00DA4E26"/>
    <w:rsid w:val="00DA58B4"/>
    <w:rsid w:val="00DA5C42"/>
    <w:rsid w:val="00DA6E61"/>
    <w:rsid w:val="00DA6E6F"/>
    <w:rsid w:val="00DB042D"/>
    <w:rsid w:val="00DB114E"/>
    <w:rsid w:val="00DB153B"/>
    <w:rsid w:val="00DB2A21"/>
    <w:rsid w:val="00DB2CE3"/>
    <w:rsid w:val="00DB39BA"/>
    <w:rsid w:val="00DB3C4E"/>
    <w:rsid w:val="00DB44B4"/>
    <w:rsid w:val="00DB59A9"/>
    <w:rsid w:val="00DB5C70"/>
    <w:rsid w:val="00DB70E7"/>
    <w:rsid w:val="00DB7688"/>
    <w:rsid w:val="00DC0D4A"/>
    <w:rsid w:val="00DC0E31"/>
    <w:rsid w:val="00DC1E05"/>
    <w:rsid w:val="00DC3840"/>
    <w:rsid w:val="00DC387D"/>
    <w:rsid w:val="00DC3973"/>
    <w:rsid w:val="00DC47B2"/>
    <w:rsid w:val="00DC4CCC"/>
    <w:rsid w:val="00DC505D"/>
    <w:rsid w:val="00DC55F6"/>
    <w:rsid w:val="00DC66AF"/>
    <w:rsid w:val="00DC680C"/>
    <w:rsid w:val="00DC6995"/>
    <w:rsid w:val="00DC6D19"/>
    <w:rsid w:val="00DC7641"/>
    <w:rsid w:val="00DD099E"/>
    <w:rsid w:val="00DD0EC7"/>
    <w:rsid w:val="00DD1460"/>
    <w:rsid w:val="00DD1684"/>
    <w:rsid w:val="00DD185C"/>
    <w:rsid w:val="00DD1948"/>
    <w:rsid w:val="00DD1F09"/>
    <w:rsid w:val="00DD28DB"/>
    <w:rsid w:val="00DD34C5"/>
    <w:rsid w:val="00DD3D14"/>
    <w:rsid w:val="00DD48C8"/>
    <w:rsid w:val="00DD52AA"/>
    <w:rsid w:val="00DD5574"/>
    <w:rsid w:val="00DD5592"/>
    <w:rsid w:val="00DD665A"/>
    <w:rsid w:val="00DD6ECA"/>
    <w:rsid w:val="00DD7CA1"/>
    <w:rsid w:val="00DD7FA9"/>
    <w:rsid w:val="00DE028E"/>
    <w:rsid w:val="00DE0A3D"/>
    <w:rsid w:val="00DE106E"/>
    <w:rsid w:val="00DE1C18"/>
    <w:rsid w:val="00DE23CE"/>
    <w:rsid w:val="00DE254F"/>
    <w:rsid w:val="00DE2F6A"/>
    <w:rsid w:val="00DE34EF"/>
    <w:rsid w:val="00DE4705"/>
    <w:rsid w:val="00DE4C62"/>
    <w:rsid w:val="00DE50FA"/>
    <w:rsid w:val="00DE59C6"/>
    <w:rsid w:val="00DE5A11"/>
    <w:rsid w:val="00DE6636"/>
    <w:rsid w:val="00DE718F"/>
    <w:rsid w:val="00DE7C05"/>
    <w:rsid w:val="00DF0A52"/>
    <w:rsid w:val="00DF1822"/>
    <w:rsid w:val="00DF1E94"/>
    <w:rsid w:val="00DF237B"/>
    <w:rsid w:val="00DF2F89"/>
    <w:rsid w:val="00DF3633"/>
    <w:rsid w:val="00DF3B77"/>
    <w:rsid w:val="00DF3F9E"/>
    <w:rsid w:val="00DF4048"/>
    <w:rsid w:val="00DF44C9"/>
    <w:rsid w:val="00DF44F1"/>
    <w:rsid w:val="00DF56BA"/>
    <w:rsid w:val="00DF7466"/>
    <w:rsid w:val="00E002B3"/>
    <w:rsid w:val="00E00ED7"/>
    <w:rsid w:val="00E0130C"/>
    <w:rsid w:val="00E01B52"/>
    <w:rsid w:val="00E0203C"/>
    <w:rsid w:val="00E02392"/>
    <w:rsid w:val="00E02772"/>
    <w:rsid w:val="00E02A0A"/>
    <w:rsid w:val="00E031B2"/>
    <w:rsid w:val="00E03382"/>
    <w:rsid w:val="00E0348E"/>
    <w:rsid w:val="00E035F4"/>
    <w:rsid w:val="00E03779"/>
    <w:rsid w:val="00E0393E"/>
    <w:rsid w:val="00E0431D"/>
    <w:rsid w:val="00E04484"/>
    <w:rsid w:val="00E04824"/>
    <w:rsid w:val="00E04CD1"/>
    <w:rsid w:val="00E04D14"/>
    <w:rsid w:val="00E05010"/>
    <w:rsid w:val="00E05C4C"/>
    <w:rsid w:val="00E05CBD"/>
    <w:rsid w:val="00E05CC5"/>
    <w:rsid w:val="00E06263"/>
    <w:rsid w:val="00E06A69"/>
    <w:rsid w:val="00E06F08"/>
    <w:rsid w:val="00E0780A"/>
    <w:rsid w:val="00E079B6"/>
    <w:rsid w:val="00E107EB"/>
    <w:rsid w:val="00E115D2"/>
    <w:rsid w:val="00E11AD1"/>
    <w:rsid w:val="00E11B25"/>
    <w:rsid w:val="00E11C80"/>
    <w:rsid w:val="00E11F4D"/>
    <w:rsid w:val="00E11F50"/>
    <w:rsid w:val="00E120B4"/>
    <w:rsid w:val="00E1308F"/>
    <w:rsid w:val="00E133E3"/>
    <w:rsid w:val="00E13B9D"/>
    <w:rsid w:val="00E14B57"/>
    <w:rsid w:val="00E1687A"/>
    <w:rsid w:val="00E16927"/>
    <w:rsid w:val="00E169BB"/>
    <w:rsid w:val="00E16CD3"/>
    <w:rsid w:val="00E16F80"/>
    <w:rsid w:val="00E16FAF"/>
    <w:rsid w:val="00E20447"/>
    <w:rsid w:val="00E20E52"/>
    <w:rsid w:val="00E22053"/>
    <w:rsid w:val="00E22249"/>
    <w:rsid w:val="00E23466"/>
    <w:rsid w:val="00E23930"/>
    <w:rsid w:val="00E23F2D"/>
    <w:rsid w:val="00E2476D"/>
    <w:rsid w:val="00E25B4A"/>
    <w:rsid w:val="00E261D5"/>
    <w:rsid w:val="00E2643E"/>
    <w:rsid w:val="00E265D9"/>
    <w:rsid w:val="00E267E6"/>
    <w:rsid w:val="00E26C21"/>
    <w:rsid w:val="00E26F9C"/>
    <w:rsid w:val="00E2726A"/>
    <w:rsid w:val="00E27C36"/>
    <w:rsid w:val="00E27E24"/>
    <w:rsid w:val="00E305C8"/>
    <w:rsid w:val="00E307CE"/>
    <w:rsid w:val="00E30B24"/>
    <w:rsid w:val="00E31421"/>
    <w:rsid w:val="00E3209D"/>
    <w:rsid w:val="00E3333F"/>
    <w:rsid w:val="00E3354E"/>
    <w:rsid w:val="00E33B2F"/>
    <w:rsid w:val="00E34318"/>
    <w:rsid w:val="00E3461C"/>
    <w:rsid w:val="00E350F7"/>
    <w:rsid w:val="00E36DDA"/>
    <w:rsid w:val="00E36F66"/>
    <w:rsid w:val="00E376DC"/>
    <w:rsid w:val="00E377A7"/>
    <w:rsid w:val="00E40D5D"/>
    <w:rsid w:val="00E40FD8"/>
    <w:rsid w:val="00E41137"/>
    <w:rsid w:val="00E4161C"/>
    <w:rsid w:val="00E42132"/>
    <w:rsid w:val="00E42F90"/>
    <w:rsid w:val="00E44370"/>
    <w:rsid w:val="00E44DB4"/>
    <w:rsid w:val="00E45669"/>
    <w:rsid w:val="00E45AA8"/>
    <w:rsid w:val="00E45AE1"/>
    <w:rsid w:val="00E45BFE"/>
    <w:rsid w:val="00E45D0C"/>
    <w:rsid w:val="00E4773A"/>
    <w:rsid w:val="00E47B8B"/>
    <w:rsid w:val="00E50157"/>
    <w:rsid w:val="00E503C8"/>
    <w:rsid w:val="00E5133A"/>
    <w:rsid w:val="00E515D5"/>
    <w:rsid w:val="00E51F6D"/>
    <w:rsid w:val="00E521FE"/>
    <w:rsid w:val="00E53330"/>
    <w:rsid w:val="00E537BB"/>
    <w:rsid w:val="00E538DC"/>
    <w:rsid w:val="00E56685"/>
    <w:rsid w:val="00E57436"/>
    <w:rsid w:val="00E575E8"/>
    <w:rsid w:val="00E578C5"/>
    <w:rsid w:val="00E57D4D"/>
    <w:rsid w:val="00E57D8F"/>
    <w:rsid w:val="00E61241"/>
    <w:rsid w:val="00E6154A"/>
    <w:rsid w:val="00E616BC"/>
    <w:rsid w:val="00E61AAB"/>
    <w:rsid w:val="00E61EAB"/>
    <w:rsid w:val="00E63B70"/>
    <w:rsid w:val="00E641EB"/>
    <w:rsid w:val="00E645F1"/>
    <w:rsid w:val="00E64992"/>
    <w:rsid w:val="00E6500D"/>
    <w:rsid w:val="00E65734"/>
    <w:rsid w:val="00E65746"/>
    <w:rsid w:val="00E66964"/>
    <w:rsid w:val="00E675FB"/>
    <w:rsid w:val="00E72841"/>
    <w:rsid w:val="00E7327C"/>
    <w:rsid w:val="00E74321"/>
    <w:rsid w:val="00E748DD"/>
    <w:rsid w:val="00E74953"/>
    <w:rsid w:val="00E7514B"/>
    <w:rsid w:val="00E751E5"/>
    <w:rsid w:val="00E75622"/>
    <w:rsid w:val="00E757B3"/>
    <w:rsid w:val="00E7603C"/>
    <w:rsid w:val="00E76073"/>
    <w:rsid w:val="00E765C7"/>
    <w:rsid w:val="00E76A84"/>
    <w:rsid w:val="00E76D3D"/>
    <w:rsid w:val="00E773CE"/>
    <w:rsid w:val="00E77736"/>
    <w:rsid w:val="00E7783F"/>
    <w:rsid w:val="00E77A80"/>
    <w:rsid w:val="00E77AF0"/>
    <w:rsid w:val="00E81EA8"/>
    <w:rsid w:val="00E821D2"/>
    <w:rsid w:val="00E83223"/>
    <w:rsid w:val="00E833B5"/>
    <w:rsid w:val="00E83A94"/>
    <w:rsid w:val="00E83C84"/>
    <w:rsid w:val="00E84546"/>
    <w:rsid w:val="00E8487E"/>
    <w:rsid w:val="00E852A6"/>
    <w:rsid w:val="00E86699"/>
    <w:rsid w:val="00E866D8"/>
    <w:rsid w:val="00E872D6"/>
    <w:rsid w:val="00E8739B"/>
    <w:rsid w:val="00E87F14"/>
    <w:rsid w:val="00E913B7"/>
    <w:rsid w:val="00E9141B"/>
    <w:rsid w:val="00E91752"/>
    <w:rsid w:val="00E91E37"/>
    <w:rsid w:val="00E9218D"/>
    <w:rsid w:val="00E94AF4"/>
    <w:rsid w:val="00E94BA4"/>
    <w:rsid w:val="00E954EC"/>
    <w:rsid w:val="00E95685"/>
    <w:rsid w:val="00E95698"/>
    <w:rsid w:val="00E959D0"/>
    <w:rsid w:val="00E95A95"/>
    <w:rsid w:val="00E961D1"/>
    <w:rsid w:val="00E9625E"/>
    <w:rsid w:val="00E962FD"/>
    <w:rsid w:val="00E966D8"/>
    <w:rsid w:val="00EA0BA5"/>
    <w:rsid w:val="00EA133D"/>
    <w:rsid w:val="00EA1F3A"/>
    <w:rsid w:val="00EA3711"/>
    <w:rsid w:val="00EA3ADE"/>
    <w:rsid w:val="00EA4879"/>
    <w:rsid w:val="00EA67C8"/>
    <w:rsid w:val="00EA6846"/>
    <w:rsid w:val="00EA778D"/>
    <w:rsid w:val="00EB016C"/>
    <w:rsid w:val="00EB0A8B"/>
    <w:rsid w:val="00EB0DB1"/>
    <w:rsid w:val="00EB1915"/>
    <w:rsid w:val="00EB1CCF"/>
    <w:rsid w:val="00EB1DC3"/>
    <w:rsid w:val="00EB3591"/>
    <w:rsid w:val="00EB3839"/>
    <w:rsid w:val="00EB38F7"/>
    <w:rsid w:val="00EB39FD"/>
    <w:rsid w:val="00EB5885"/>
    <w:rsid w:val="00EB6AFB"/>
    <w:rsid w:val="00EB78C0"/>
    <w:rsid w:val="00EB7FCD"/>
    <w:rsid w:val="00EC03EB"/>
    <w:rsid w:val="00EC0C6A"/>
    <w:rsid w:val="00EC13E9"/>
    <w:rsid w:val="00EC15DE"/>
    <w:rsid w:val="00EC2074"/>
    <w:rsid w:val="00EC3274"/>
    <w:rsid w:val="00EC5FE2"/>
    <w:rsid w:val="00EC6694"/>
    <w:rsid w:val="00EC6AA5"/>
    <w:rsid w:val="00EC7B17"/>
    <w:rsid w:val="00ED02D7"/>
    <w:rsid w:val="00ED260B"/>
    <w:rsid w:val="00ED36BB"/>
    <w:rsid w:val="00ED3EE9"/>
    <w:rsid w:val="00ED47BD"/>
    <w:rsid w:val="00ED5224"/>
    <w:rsid w:val="00ED5A2C"/>
    <w:rsid w:val="00ED6BDF"/>
    <w:rsid w:val="00ED7332"/>
    <w:rsid w:val="00ED7D04"/>
    <w:rsid w:val="00ED7FFE"/>
    <w:rsid w:val="00EE0152"/>
    <w:rsid w:val="00EE1800"/>
    <w:rsid w:val="00EE1A17"/>
    <w:rsid w:val="00EE1AC4"/>
    <w:rsid w:val="00EE2CE9"/>
    <w:rsid w:val="00EE2EEE"/>
    <w:rsid w:val="00EE33A6"/>
    <w:rsid w:val="00EE3DDB"/>
    <w:rsid w:val="00EE3E53"/>
    <w:rsid w:val="00EE4DFB"/>
    <w:rsid w:val="00EE579F"/>
    <w:rsid w:val="00EE5978"/>
    <w:rsid w:val="00EE59CF"/>
    <w:rsid w:val="00EE5C4C"/>
    <w:rsid w:val="00EE60FF"/>
    <w:rsid w:val="00EE614C"/>
    <w:rsid w:val="00EE6BD1"/>
    <w:rsid w:val="00EE7B58"/>
    <w:rsid w:val="00EE7BA7"/>
    <w:rsid w:val="00EF0080"/>
    <w:rsid w:val="00EF04DB"/>
    <w:rsid w:val="00EF04FB"/>
    <w:rsid w:val="00EF1746"/>
    <w:rsid w:val="00EF1C71"/>
    <w:rsid w:val="00EF1E62"/>
    <w:rsid w:val="00EF1E94"/>
    <w:rsid w:val="00EF22E5"/>
    <w:rsid w:val="00EF258A"/>
    <w:rsid w:val="00EF396E"/>
    <w:rsid w:val="00EF3B49"/>
    <w:rsid w:val="00EF4C43"/>
    <w:rsid w:val="00EF5C94"/>
    <w:rsid w:val="00EF60E0"/>
    <w:rsid w:val="00EF6356"/>
    <w:rsid w:val="00EF6654"/>
    <w:rsid w:val="00EF67E4"/>
    <w:rsid w:val="00EF705A"/>
    <w:rsid w:val="00F00278"/>
    <w:rsid w:val="00F00519"/>
    <w:rsid w:val="00F007E8"/>
    <w:rsid w:val="00F00FB6"/>
    <w:rsid w:val="00F01068"/>
    <w:rsid w:val="00F01797"/>
    <w:rsid w:val="00F01953"/>
    <w:rsid w:val="00F023F2"/>
    <w:rsid w:val="00F03784"/>
    <w:rsid w:val="00F03BF1"/>
    <w:rsid w:val="00F03FF0"/>
    <w:rsid w:val="00F040D0"/>
    <w:rsid w:val="00F044DA"/>
    <w:rsid w:val="00F04A03"/>
    <w:rsid w:val="00F053ED"/>
    <w:rsid w:val="00F05CA6"/>
    <w:rsid w:val="00F05E5A"/>
    <w:rsid w:val="00F064B3"/>
    <w:rsid w:val="00F067BF"/>
    <w:rsid w:val="00F06820"/>
    <w:rsid w:val="00F069E5"/>
    <w:rsid w:val="00F06CF4"/>
    <w:rsid w:val="00F10780"/>
    <w:rsid w:val="00F10989"/>
    <w:rsid w:val="00F1106D"/>
    <w:rsid w:val="00F110D1"/>
    <w:rsid w:val="00F11DBF"/>
    <w:rsid w:val="00F11F96"/>
    <w:rsid w:val="00F124D4"/>
    <w:rsid w:val="00F14217"/>
    <w:rsid w:val="00F1453B"/>
    <w:rsid w:val="00F150B0"/>
    <w:rsid w:val="00F1511D"/>
    <w:rsid w:val="00F151CA"/>
    <w:rsid w:val="00F16F8A"/>
    <w:rsid w:val="00F17152"/>
    <w:rsid w:val="00F17B79"/>
    <w:rsid w:val="00F17BE4"/>
    <w:rsid w:val="00F2048E"/>
    <w:rsid w:val="00F20B24"/>
    <w:rsid w:val="00F213B2"/>
    <w:rsid w:val="00F2224B"/>
    <w:rsid w:val="00F2268A"/>
    <w:rsid w:val="00F231CF"/>
    <w:rsid w:val="00F2350F"/>
    <w:rsid w:val="00F24D0D"/>
    <w:rsid w:val="00F25378"/>
    <w:rsid w:val="00F25AF0"/>
    <w:rsid w:val="00F26992"/>
    <w:rsid w:val="00F3016E"/>
    <w:rsid w:val="00F301D3"/>
    <w:rsid w:val="00F30339"/>
    <w:rsid w:val="00F30A18"/>
    <w:rsid w:val="00F30A94"/>
    <w:rsid w:val="00F310B9"/>
    <w:rsid w:val="00F31A06"/>
    <w:rsid w:val="00F322AD"/>
    <w:rsid w:val="00F3271C"/>
    <w:rsid w:val="00F32A4F"/>
    <w:rsid w:val="00F32A88"/>
    <w:rsid w:val="00F32CC1"/>
    <w:rsid w:val="00F33251"/>
    <w:rsid w:val="00F33514"/>
    <w:rsid w:val="00F34403"/>
    <w:rsid w:val="00F34A18"/>
    <w:rsid w:val="00F350F4"/>
    <w:rsid w:val="00F356C6"/>
    <w:rsid w:val="00F362F1"/>
    <w:rsid w:val="00F366DD"/>
    <w:rsid w:val="00F36EAD"/>
    <w:rsid w:val="00F40029"/>
    <w:rsid w:val="00F40070"/>
    <w:rsid w:val="00F40493"/>
    <w:rsid w:val="00F4256B"/>
    <w:rsid w:val="00F43498"/>
    <w:rsid w:val="00F43581"/>
    <w:rsid w:val="00F439F1"/>
    <w:rsid w:val="00F43B06"/>
    <w:rsid w:val="00F4456C"/>
    <w:rsid w:val="00F44F8D"/>
    <w:rsid w:val="00F46622"/>
    <w:rsid w:val="00F46B69"/>
    <w:rsid w:val="00F50E41"/>
    <w:rsid w:val="00F5144F"/>
    <w:rsid w:val="00F515FD"/>
    <w:rsid w:val="00F525B6"/>
    <w:rsid w:val="00F527D0"/>
    <w:rsid w:val="00F53641"/>
    <w:rsid w:val="00F53988"/>
    <w:rsid w:val="00F53BB4"/>
    <w:rsid w:val="00F541CE"/>
    <w:rsid w:val="00F54CE9"/>
    <w:rsid w:val="00F54EF0"/>
    <w:rsid w:val="00F55459"/>
    <w:rsid w:val="00F562FF"/>
    <w:rsid w:val="00F5664E"/>
    <w:rsid w:val="00F568A4"/>
    <w:rsid w:val="00F56BDB"/>
    <w:rsid w:val="00F575E2"/>
    <w:rsid w:val="00F6008E"/>
    <w:rsid w:val="00F6023E"/>
    <w:rsid w:val="00F608EE"/>
    <w:rsid w:val="00F6220C"/>
    <w:rsid w:val="00F62A20"/>
    <w:rsid w:val="00F62B88"/>
    <w:rsid w:val="00F632CB"/>
    <w:rsid w:val="00F63373"/>
    <w:rsid w:val="00F6376B"/>
    <w:rsid w:val="00F63CB4"/>
    <w:rsid w:val="00F63D84"/>
    <w:rsid w:val="00F643ED"/>
    <w:rsid w:val="00F644DE"/>
    <w:rsid w:val="00F662F6"/>
    <w:rsid w:val="00F6729B"/>
    <w:rsid w:val="00F679A3"/>
    <w:rsid w:val="00F67FBB"/>
    <w:rsid w:val="00F70717"/>
    <w:rsid w:val="00F711FA"/>
    <w:rsid w:val="00F7166B"/>
    <w:rsid w:val="00F71AEB"/>
    <w:rsid w:val="00F72C18"/>
    <w:rsid w:val="00F72CC3"/>
    <w:rsid w:val="00F73EF1"/>
    <w:rsid w:val="00F7435E"/>
    <w:rsid w:val="00F74429"/>
    <w:rsid w:val="00F753FE"/>
    <w:rsid w:val="00F77FDF"/>
    <w:rsid w:val="00F801CD"/>
    <w:rsid w:val="00F803E3"/>
    <w:rsid w:val="00F80AA3"/>
    <w:rsid w:val="00F8148D"/>
    <w:rsid w:val="00F81608"/>
    <w:rsid w:val="00F81C9E"/>
    <w:rsid w:val="00F826C0"/>
    <w:rsid w:val="00F82C61"/>
    <w:rsid w:val="00F83C8B"/>
    <w:rsid w:val="00F842FD"/>
    <w:rsid w:val="00F8546C"/>
    <w:rsid w:val="00F86583"/>
    <w:rsid w:val="00F86B70"/>
    <w:rsid w:val="00F86E3E"/>
    <w:rsid w:val="00F87674"/>
    <w:rsid w:val="00F9119A"/>
    <w:rsid w:val="00F915EE"/>
    <w:rsid w:val="00F9176B"/>
    <w:rsid w:val="00F91F54"/>
    <w:rsid w:val="00F92767"/>
    <w:rsid w:val="00F927E3"/>
    <w:rsid w:val="00F929B9"/>
    <w:rsid w:val="00F92DEF"/>
    <w:rsid w:val="00F934FC"/>
    <w:rsid w:val="00F938F7"/>
    <w:rsid w:val="00F93EE3"/>
    <w:rsid w:val="00F942B8"/>
    <w:rsid w:val="00F94322"/>
    <w:rsid w:val="00F9434D"/>
    <w:rsid w:val="00F94708"/>
    <w:rsid w:val="00F957FF"/>
    <w:rsid w:val="00F95D8B"/>
    <w:rsid w:val="00F978DA"/>
    <w:rsid w:val="00F97B0A"/>
    <w:rsid w:val="00F97D37"/>
    <w:rsid w:val="00FA09B1"/>
    <w:rsid w:val="00FA09EE"/>
    <w:rsid w:val="00FA0F1B"/>
    <w:rsid w:val="00FA0F2F"/>
    <w:rsid w:val="00FA1023"/>
    <w:rsid w:val="00FA1139"/>
    <w:rsid w:val="00FA281E"/>
    <w:rsid w:val="00FA2839"/>
    <w:rsid w:val="00FA2D6C"/>
    <w:rsid w:val="00FA3BC9"/>
    <w:rsid w:val="00FA5698"/>
    <w:rsid w:val="00FA60F1"/>
    <w:rsid w:val="00FA63B6"/>
    <w:rsid w:val="00FA643A"/>
    <w:rsid w:val="00FA6D34"/>
    <w:rsid w:val="00FA742F"/>
    <w:rsid w:val="00FA75B5"/>
    <w:rsid w:val="00FA7955"/>
    <w:rsid w:val="00FA7F14"/>
    <w:rsid w:val="00FB0900"/>
    <w:rsid w:val="00FB0F22"/>
    <w:rsid w:val="00FB123B"/>
    <w:rsid w:val="00FB13A4"/>
    <w:rsid w:val="00FB2527"/>
    <w:rsid w:val="00FB3A27"/>
    <w:rsid w:val="00FB3D03"/>
    <w:rsid w:val="00FB41E9"/>
    <w:rsid w:val="00FB426A"/>
    <w:rsid w:val="00FB4522"/>
    <w:rsid w:val="00FB5044"/>
    <w:rsid w:val="00FB5082"/>
    <w:rsid w:val="00FB55F6"/>
    <w:rsid w:val="00FB5C89"/>
    <w:rsid w:val="00FB7836"/>
    <w:rsid w:val="00FC09A2"/>
    <w:rsid w:val="00FC1139"/>
    <w:rsid w:val="00FC1B1C"/>
    <w:rsid w:val="00FC20FE"/>
    <w:rsid w:val="00FC299C"/>
    <w:rsid w:val="00FC2BE0"/>
    <w:rsid w:val="00FC2C60"/>
    <w:rsid w:val="00FC3372"/>
    <w:rsid w:val="00FC35DC"/>
    <w:rsid w:val="00FC3CFB"/>
    <w:rsid w:val="00FC429B"/>
    <w:rsid w:val="00FC42C1"/>
    <w:rsid w:val="00FC46E4"/>
    <w:rsid w:val="00FC4C72"/>
    <w:rsid w:val="00FC4E8C"/>
    <w:rsid w:val="00FC4F4A"/>
    <w:rsid w:val="00FC53D4"/>
    <w:rsid w:val="00FC5668"/>
    <w:rsid w:val="00FC5C62"/>
    <w:rsid w:val="00FC5D6B"/>
    <w:rsid w:val="00FC5FA3"/>
    <w:rsid w:val="00FC6254"/>
    <w:rsid w:val="00FC6B29"/>
    <w:rsid w:val="00FC6CC5"/>
    <w:rsid w:val="00FC6D90"/>
    <w:rsid w:val="00FC74D1"/>
    <w:rsid w:val="00FD0FBD"/>
    <w:rsid w:val="00FD15E1"/>
    <w:rsid w:val="00FD1AAA"/>
    <w:rsid w:val="00FD3A38"/>
    <w:rsid w:val="00FD3C38"/>
    <w:rsid w:val="00FD47A8"/>
    <w:rsid w:val="00FD4B0B"/>
    <w:rsid w:val="00FD5586"/>
    <w:rsid w:val="00FD595E"/>
    <w:rsid w:val="00FD5A6A"/>
    <w:rsid w:val="00FD5F2C"/>
    <w:rsid w:val="00FD62DF"/>
    <w:rsid w:val="00FD710A"/>
    <w:rsid w:val="00FD72F6"/>
    <w:rsid w:val="00FD7DF6"/>
    <w:rsid w:val="00FE02E2"/>
    <w:rsid w:val="00FE05E4"/>
    <w:rsid w:val="00FE0983"/>
    <w:rsid w:val="00FE0994"/>
    <w:rsid w:val="00FE185B"/>
    <w:rsid w:val="00FE1864"/>
    <w:rsid w:val="00FE1DA8"/>
    <w:rsid w:val="00FE1E0D"/>
    <w:rsid w:val="00FE2532"/>
    <w:rsid w:val="00FE28A9"/>
    <w:rsid w:val="00FE3637"/>
    <w:rsid w:val="00FE3A6C"/>
    <w:rsid w:val="00FE3F2C"/>
    <w:rsid w:val="00FE58DC"/>
    <w:rsid w:val="00FE627D"/>
    <w:rsid w:val="00FE72E0"/>
    <w:rsid w:val="00FE7500"/>
    <w:rsid w:val="00FE7BCD"/>
    <w:rsid w:val="00FE7C6F"/>
    <w:rsid w:val="00FE7DE8"/>
    <w:rsid w:val="00FF084D"/>
    <w:rsid w:val="00FF0F01"/>
    <w:rsid w:val="00FF1200"/>
    <w:rsid w:val="00FF28F9"/>
    <w:rsid w:val="00FF2E92"/>
    <w:rsid w:val="00FF38F1"/>
    <w:rsid w:val="00FF3ECA"/>
    <w:rsid w:val="00FF449C"/>
    <w:rsid w:val="00FF4DCA"/>
    <w:rsid w:val="00FF70E4"/>
    <w:rsid w:val="00FF74F8"/>
    <w:rsid w:val="00FF7B18"/>
    <w:rsid w:val="00FF7B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9363A"/>
  <w15:chartTrackingRefBased/>
  <w15:docId w15:val="{6A38DDB1-0D8C-4523-8620-2B23388D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HAnsi" w:hAnsi="Cambria" w:cstheme="minorBidi"/>
        <w:sz w:val="22"/>
        <w:szCs w:val="22"/>
        <w:lang w:val="pl-PL"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0B79"/>
  </w:style>
  <w:style w:type="paragraph" w:styleId="Nagwek1">
    <w:name w:val="heading 1"/>
    <w:aliases w:val="1.1. bla bla"/>
    <w:basedOn w:val="Normalny"/>
    <w:next w:val="Normalny"/>
    <w:link w:val="Nagwek1Znak"/>
    <w:uiPriority w:val="9"/>
    <w:rsid w:val="00515D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rsid w:val="00515D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rsid w:val="00900F6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rsid w:val="00900F60"/>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rsid w:val="00A45B7C"/>
    <w:pPr>
      <w:keepNext/>
      <w:jc w:val="left"/>
      <w:outlineLvl w:val="4"/>
    </w:pPr>
    <w:rPr>
      <w:rFonts w:ascii="Arial" w:eastAsia="Times New Roman" w:hAnsi="Arial" w:cs="Arial"/>
      <w:bCs/>
      <w:color w:val="000000"/>
      <w:szCs w:val="18"/>
      <w:u w:val="single"/>
      <w:lang w:eastAsia="pl-PL"/>
    </w:rPr>
  </w:style>
  <w:style w:type="paragraph" w:styleId="Nagwek6">
    <w:name w:val="heading 6"/>
    <w:aliases w:val="Arial"/>
    <w:basedOn w:val="Normalny"/>
    <w:next w:val="Normalny"/>
    <w:link w:val="Nagwek6Znak"/>
    <w:rsid w:val="00A45B7C"/>
    <w:pPr>
      <w:keepNext/>
      <w:jc w:val="center"/>
      <w:outlineLvl w:val="5"/>
    </w:pPr>
    <w:rPr>
      <w:rFonts w:ascii="Arial" w:eastAsia="Times New Roman" w:hAnsi="Arial" w:cs="Arial"/>
      <w:b/>
      <w:bCs/>
      <w:color w:val="000000"/>
      <w:sz w:val="18"/>
      <w:szCs w:val="18"/>
      <w:lang w:eastAsia="pl-PL"/>
    </w:rPr>
  </w:style>
  <w:style w:type="paragraph" w:styleId="Nagwek7">
    <w:name w:val="heading 7"/>
    <w:basedOn w:val="Normalny"/>
    <w:next w:val="Normalny"/>
    <w:link w:val="Nagwek7Znak"/>
    <w:rsid w:val="00A45B7C"/>
    <w:pPr>
      <w:keepNext/>
      <w:spacing w:line="360" w:lineRule="auto"/>
      <w:jc w:val="right"/>
      <w:outlineLvl w:val="6"/>
    </w:pPr>
    <w:rPr>
      <w:rFonts w:ascii="Arial" w:eastAsia="Times New Roman" w:hAnsi="Arial" w:cs="Times New Roman"/>
      <w:b/>
      <w:bCs/>
      <w:szCs w:val="20"/>
      <w:lang w:eastAsia="pl-PL"/>
    </w:rPr>
  </w:style>
  <w:style w:type="paragraph" w:styleId="Nagwek8">
    <w:name w:val="heading 8"/>
    <w:basedOn w:val="Normalny"/>
    <w:next w:val="Normalny"/>
    <w:link w:val="Nagwek8Znak"/>
    <w:rsid w:val="00A45B7C"/>
    <w:pPr>
      <w:keepNext/>
      <w:autoSpaceDE w:val="0"/>
      <w:autoSpaceDN w:val="0"/>
      <w:spacing w:line="360" w:lineRule="auto"/>
      <w:jc w:val="center"/>
      <w:outlineLvl w:val="7"/>
    </w:pPr>
    <w:rPr>
      <w:rFonts w:ascii="Times New Roman" w:eastAsia="Times New Roman" w:hAnsi="Times New Roman" w:cs="Times New Roman"/>
      <w:sz w:val="48"/>
      <w:szCs w:val="48"/>
      <w:lang w:eastAsia="pl-PL"/>
    </w:rPr>
  </w:style>
  <w:style w:type="paragraph" w:styleId="Nagwek9">
    <w:name w:val="heading 9"/>
    <w:basedOn w:val="Normalny"/>
    <w:next w:val="Normalny"/>
    <w:link w:val="Nagwek9Znak"/>
    <w:rsid w:val="00A45B7C"/>
    <w:pPr>
      <w:keepNext/>
      <w:jc w:val="center"/>
      <w:outlineLvl w:val="8"/>
    </w:pPr>
    <w:rPr>
      <w:rFonts w:ascii="Arial" w:eastAsia="Times New Roman" w:hAnsi="Arial" w:cs="Times New Roman"/>
      <w:b/>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548C6"/>
    <w:pPr>
      <w:tabs>
        <w:tab w:val="center" w:pos="4536"/>
        <w:tab w:val="right" w:pos="9072"/>
      </w:tabs>
    </w:pPr>
  </w:style>
  <w:style w:type="character" w:customStyle="1" w:styleId="NagwekZnak">
    <w:name w:val="Nagłówek Znak"/>
    <w:basedOn w:val="Domylnaczcionkaakapitu"/>
    <w:link w:val="Nagwek"/>
    <w:rsid w:val="00C548C6"/>
  </w:style>
  <w:style w:type="paragraph" w:styleId="Stopka">
    <w:name w:val="footer"/>
    <w:aliases w:val="stand"/>
    <w:basedOn w:val="Normalny"/>
    <w:link w:val="StopkaZnak"/>
    <w:uiPriority w:val="99"/>
    <w:unhideWhenUsed/>
    <w:rsid w:val="00C548C6"/>
    <w:pPr>
      <w:tabs>
        <w:tab w:val="center" w:pos="4536"/>
        <w:tab w:val="right" w:pos="9072"/>
      </w:tabs>
    </w:pPr>
  </w:style>
  <w:style w:type="character" w:customStyle="1" w:styleId="StopkaZnak">
    <w:name w:val="Stopka Znak"/>
    <w:aliases w:val="stand Znak"/>
    <w:basedOn w:val="Domylnaczcionkaakapitu"/>
    <w:link w:val="Stopka"/>
    <w:uiPriority w:val="99"/>
    <w:rsid w:val="00C548C6"/>
  </w:style>
  <w:style w:type="character" w:styleId="Hipercze">
    <w:name w:val="Hyperlink"/>
    <w:basedOn w:val="Domylnaczcionkaakapitu"/>
    <w:uiPriority w:val="99"/>
    <w:unhideWhenUsed/>
    <w:rsid w:val="00535F68"/>
    <w:rPr>
      <w:color w:val="0563C1" w:themeColor="hyperlink"/>
      <w:u w:val="single"/>
    </w:rPr>
  </w:style>
  <w:style w:type="character" w:styleId="Nierozpoznanawzmianka">
    <w:name w:val="Unresolved Mention"/>
    <w:basedOn w:val="Domylnaczcionkaakapitu"/>
    <w:uiPriority w:val="99"/>
    <w:semiHidden/>
    <w:unhideWhenUsed/>
    <w:rsid w:val="00535F68"/>
    <w:rPr>
      <w:color w:val="605E5C"/>
      <w:shd w:val="clear" w:color="auto" w:fill="E1DFDD"/>
    </w:rPr>
  </w:style>
  <w:style w:type="table" w:styleId="Tabela-Siatka">
    <w:name w:val="Table Grid"/>
    <w:basedOn w:val="Standardowy"/>
    <w:uiPriority w:val="39"/>
    <w:rsid w:val="00535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Nagwek">
    <w:name w:val="1. Nagłówek"/>
    <w:basedOn w:val="Bezlisty"/>
    <w:uiPriority w:val="99"/>
    <w:rsid w:val="00EF0080"/>
  </w:style>
  <w:style w:type="paragraph" w:styleId="Akapitzlist">
    <w:name w:val="List Paragraph"/>
    <w:aliases w:val="rozdział,I wstęp,Sl_Akapit z listą,Recommendation,List Paragraph11,Kolorowa lista — akcent 11,Numerowanie,Listaszerű bekezdés1,List Paragraph à moi,Numbered Para 1,No Spacing1,Indicator Text,Bullet 1,List Paragraph Char Char Char,2,Styl 1"/>
    <w:basedOn w:val="Normalny"/>
    <w:link w:val="AkapitzlistZnak"/>
    <w:uiPriority w:val="34"/>
    <w:qFormat/>
    <w:rsid w:val="00EF0080"/>
    <w:pPr>
      <w:ind w:left="720"/>
      <w:contextualSpacing/>
    </w:pPr>
  </w:style>
  <w:style w:type="paragraph" w:styleId="Tytu">
    <w:name w:val="Title"/>
    <w:basedOn w:val="Normalny"/>
    <w:next w:val="Normalny"/>
    <w:link w:val="TytuZnak"/>
    <w:rsid w:val="00515DD1"/>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515DD1"/>
    <w:rPr>
      <w:rFonts w:asciiTheme="majorHAnsi" w:eastAsiaTheme="majorEastAsia" w:hAnsiTheme="majorHAnsi" w:cstheme="majorBidi"/>
      <w:spacing w:val="-10"/>
      <w:kern w:val="28"/>
      <w:sz w:val="56"/>
      <w:szCs w:val="56"/>
    </w:rPr>
  </w:style>
  <w:style w:type="character" w:styleId="Tytuksiki">
    <w:name w:val="Book Title"/>
    <w:basedOn w:val="Domylnaczcionkaakapitu"/>
    <w:uiPriority w:val="33"/>
    <w:rsid w:val="00515DD1"/>
    <w:rPr>
      <w:b/>
      <w:bCs/>
      <w:i/>
      <w:iCs/>
      <w:spacing w:val="5"/>
    </w:rPr>
  </w:style>
  <w:style w:type="paragraph" w:customStyle="1" w:styleId="Nagowek1">
    <w:name w:val="Nagłowek 1"/>
    <w:basedOn w:val="Nagwek1"/>
    <w:next w:val="Normalny"/>
    <w:link w:val="Nagowek1Znak"/>
    <w:qFormat/>
    <w:rsid w:val="00515DD1"/>
    <w:rPr>
      <w:rFonts w:ascii="Cambria" w:hAnsi="Cambria"/>
      <w:b/>
      <w:caps/>
      <w:color w:val="auto"/>
      <w:sz w:val="28"/>
    </w:rPr>
  </w:style>
  <w:style w:type="paragraph" w:customStyle="1" w:styleId="Nagowek2">
    <w:name w:val="Nagłowek 2"/>
    <w:basedOn w:val="Nagwek2"/>
    <w:next w:val="Normalny"/>
    <w:link w:val="Nagowek2Znak"/>
    <w:qFormat/>
    <w:rsid w:val="00515DD1"/>
    <w:rPr>
      <w:rFonts w:ascii="Cambria" w:hAnsi="Cambria"/>
      <w:b/>
      <w:color w:val="auto"/>
    </w:rPr>
  </w:style>
  <w:style w:type="character" w:customStyle="1" w:styleId="Nagwek1Znak">
    <w:name w:val="Nagłówek 1 Znak"/>
    <w:aliases w:val="1.1. bla bla Znak"/>
    <w:basedOn w:val="Domylnaczcionkaakapitu"/>
    <w:link w:val="Nagwek1"/>
    <w:uiPriority w:val="9"/>
    <w:rsid w:val="00515DD1"/>
    <w:rPr>
      <w:rFonts w:asciiTheme="majorHAnsi" w:eastAsiaTheme="majorEastAsia" w:hAnsiTheme="majorHAnsi" w:cstheme="majorBidi"/>
      <w:color w:val="2F5496" w:themeColor="accent1" w:themeShade="BF"/>
      <w:sz w:val="32"/>
      <w:szCs w:val="32"/>
    </w:rPr>
  </w:style>
  <w:style w:type="character" w:customStyle="1" w:styleId="Nagowek1Znak">
    <w:name w:val="Nagłowek 1 Znak"/>
    <w:basedOn w:val="Nagwek1Znak"/>
    <w:link w:val="Nagowek1"/>
    <w:rsid w:val="00515DD1"/>
    <w:rPr>
      <w:rFonts w:asciiTheme="majorHAnsi" w:eastAsiaTheme="majorEastAsia" w:hAnsiTheme="majorHAnsi" w:cstheme="majorBidi"/>
      <w:b/>
      <w:caps/>
      <w:color w:val="2F5496" w:themeColor="accent1" w:themeShade="BF"/>
      <w:sz w:val="28"/>
      <w:szCs w:val="32"/>
    </w:rPr>
  </w:style>
  <w:style w:type="paragraph" w:customStyle="1" w:styleId="Nagowek3">
    <w:name w:val="Nagłowek 3"/>
    <w:basedOn w:val="Nagwek3"/>
    <w:next w:val="Normalny"/>
    <w:link w:val="Nagowek3Znak"/>
    <w:qFormat/>
    <w:rsid w:val="00900F60"/>
    <w:rPr>
      <w:rFonts w:ascii="Cambria" w:hAnsi="Cambria"/>
      <w:b/>
      <w:color w:val="auto"/>
    </w:rPr>
  </w:style>
  <w:style w:type="character" w:customStyle="1" w:styleId="Nagwek2Znak">
    <w:name w:val="Nagłówek 2 Znak"/>
    <w:basedOn w:val="Domylnaczcionkaakapitu"/>
    <w:link w:val="Nagwek2"/>
    <w:uiPriority w:val="9"/>
    <w:rsid w:val="00515DD1"/>
    <w:rPr>
      <w:rFonts w:asciiTheme="majorHAnsi" w:eastAsiaTheme="majorEastAsia" w:hAnsiTheme="majorHAnsi" w:cstheme="majorBidi"/>
      <w:color w:val="2F5496" w:themeColor="accent1" w:themeShade="BF"/>
      <w:sz w:val="26"/>
      <w:szCs w:val="26"/>
    </w:rPr>
  </w:style>
  <w:style w:type="character" w:customStyle="1" w:styleId="Nagowek2Znak">
    <w:name w:val="Nagłowek 2 Znak"/>
    <w:basedOn w:val="Nagwek2Znak"/>
    <w:link w:val="Nagowek2"/>
    <w:rsid w:val="00515DD1"/>
    <w:rPr>
      <w:rFonts w:asciiTheme="majorHAnsi" w:eastAsiaTheme="majorEastAsia" w:hAnsiTheme="majorHAnsi" w:cstheme="majorBidi"/>
      <w:b/>
      <w:color w:val="2F5496" w:themeColor="accent1" w:themeShade="BF"/>
      <w:sz w:val="26"/>
      <w:szCs w:val="26"/>
    </w:rPr>
  </w:style>
  <w:style w:type="paragraph" w:styleId="Tekstdymka">
    <w:name w:val="Balloon Text"/>
    <w:basedOn w:val="Normalny"/>
    <w:link w:val="TekstdymkaZnak"/>
    <w:semiHidden/>
    <w:unhideWhenUsed/>
    <w:rsid w:val="00900F60"/>
    <w:rPr>
      <w:rFonts w:ascii="Segoe UI" w:hAnsi="Segoe UI" w:cs="Segoe UI"/>
      <w:sz w:val="18"/>
      <w:szCs w:val="18"/>
    </w:rPr>
  </w:style>
  <w:style w:type="paragraph" w:customStyle="1" w:styleId="Nagowek4">
    <w:name w:val="Nagłowek 4"/>
    <w:basedOn w:val="Nagwek4"/>
    <w:next w:val="Normalny"/>
    <w:link w:val="Nagowek4Znak"/>
    <w:qFormat/>
    <w:rsid w:val="00900F60"/>
    <w:rPr>
      <w:rFonts w:ascii="Cambria" w:hAnsi="Cambria"/>
      <w:b/>
      <w:i w:val="0"/>
      <w:color w:val="auto"/>
    </w:rPr>
  </w:style>
  <w:style w:type="character" w:customStyle="1" w:styleId="TekstdymkaZnak">
    <w:name w:val="Tekst dymka Znak"/>
    <w:basedOn w:val="Domylnaczcionkaakapitu"/>
    <w:link w:val="Tekstdymka"/>
    <w:semiHidden/>
    <w:rsid w:val="00900F60"/>
    <w:rPr>
      <w:rFonts w:ascii="Segoe UI" w:hAnsi="Segoe UI" w:cs="Segoe UI"/>
      <w:sz w:val="18"/>
      <w:szCs w:val="18"/>
    </w:rPr>
  </w:style>
  <w:style w:type="character" w:customStyle="1" w:styleId="Nagwek3Znak">
    <w:name w:val="Nagłówek 3 Znak"/>
    <w:basedOn w:val="Domylnaczcionkaakapitu"/>
    <w:link w:val="Nagwek3"/>
    <w:uiPriority w:val="9"/>
    <w:rsid w:val="00900F60"/>
    <w:rPr>
      <w:rFonts w:asciiTheme="majorHAnsi" w:eastAsiaTheme="majorEastAsia" w:hAnsiTheme="majorHAnsi" w:cstheme="majorBidi"/>
      <w:color w:val="1F3763" w:themeColor="accent1" w:themeShade="7F"/>
      <w:sz w:val="24"/>
      <w:szCs w:val="24"/>
    </w:rPr>
  </w:style>
  <w:style w:type="character" w:customStyle="1" w:styleId="Nagowek3Znak">
    <w:name w:val="Nagłowek 3 Znak"/>
    <w:basedOn w:val="Nagwek3Znak"/>
    <w:link w:val="Nagowek3"/>
    <w:rsid w:val="00900F60"/>
    <w:rPr>
      <w:rFonts w:asciiTheme="majorHAnsi" w:eastAsiaTheme="majorEastAsia" w:hAnsiTheme="majorHAnsi" w:cstheme="majorBidi"/>
      <w:b/>
      <w:color w:val="1F3763" w:themeColor="accent1" w:themeShade="7F"/>
      <w:sz w:val="24"/>
      <w:szCs w:val="24"/>
    </w:rPr>
  </w:style>
  <w:style w:type="paragraph" w:styleId="Nagwekspisutreci">
    <w:name w:val="TOC Heading"/>
    <w:basedOn w:val="Nagwek1"/>
    <w:next w:val="Normalny"/>
    <w:uiPriority w:val="39"/>
    <w:unhideWhenUsed/>
    <w:rsid w:val="00900F60"/>
    <w:pPr>
      <w:spacing w:line="259" w:lineRule="auto"/>
      <w:jc w:val="left"/>
      <w:outlineLvl w:val="9"/>
    </w:pPr>
    <w:rPr>
      <w:lang w:eastAsia="pl-PL"/>
    </w:rPr>
  </w:style>
  <w:style w:type="character" w:customStyle="1" w:styleId="Nagwek4Znak">
    <w:name w:val="Nagłówek 4 Znak"/>
    <w:basedOn w:val="Domylnaczcionkaakapitu"/>
    <w:link w:val="Nagwek4"/>
    <w:uiPriority w:val="9"/>
    <w:rsid w:val="00900F60"/>
    <w:rPr>
      <w:rFonts w:asciiTheme="majorHAnsi" w:eastAsiaTheme="majorEastAsia" w:hAnsiTheme="majorHAnsi" w:cstheme="majorBidi"/>
      <w:i/>
      <w:iCs/>
      <w:color w:val="2F5496" w:themeColor="accent1" w:themeShade="BF"/>
    </w:rPr>
  </w:style>
  <w:style w:type="character" w:customStyle="1" w:styleId="Nagowek4Znak">
    <w:name w:val="Nagłowek 4 Znak"/>
    <w:basedOn w:val="Nagwek4Znak"/>
    <w:link w:val="Nagowek4"/>
    <w:rsid w:val="00900F60"/>
    <w:rPr>
      <w:rFonts w:asciiTheme="majorHAnsi" w:eastAsiaTheme="majorEastAsia" w:hAnsiTheme="majorHAnsi" w:cstheme="majorBidi"/>
      <w:b/>
      <w:i w:val="0"/>
      <w:iCs/>
      <w:color w:val="2F5496" w:themeColor="accent1" w:themeShade="BF"/>
    </w:rPr>
  </w:style>
  <w:style w:type="paragraph" w:styleId="Spistreci1">
    <w:name w:val="toc 1"/>
    <w:basedOn w:val="Normalny"/>
    <w:next w:val="Normalny"/>
    <w:autoRedefine/>
    <w:uiPriority w:val="39"/>
    <w:unhideWhenUsed/>
    <w:rsid w:val="008527A1"/>
    <w:pPr>
      <w:tabs>
        <w:tab w:val="left" w:pos="284"/>
        <w:tab w:val="right" w:leader="dot" w:pos="9062"/>
      </w:tabs>
      <w:jc w:val="left"/>
    </w:pPr>
    <w:rPr>
      <w:rFonts w:cstheme="majorHAnsi"/>
      <w:b/>
      <w:bCs/>
      <w:caps/>
      <w:noProof/>
      <w:szCs w:val="24"/>
    </w:rPr>
  </w:style>
  <w:style w:type="paragraph" w:styleId="Spistreci2">
    <w:name w:val="toc 2"/>
    <w:basedOn w:val="Normalny"/>
    <w:next w:val="Normalny"/>
    <w:autoRedefine/>
    <w:uiPriority w:val="39"/>
    <w:unhideWhenUsed/>
    <w:rsid w:val="007E3032"/>
    <w:pPr>
      <w:tabs>
        <w:tab w:val="left" w:pos="851"/>
        <w:tab w:val="right" w:leader="dot" w:pos="9062"/>
      </w:tabs>
      <w:ind w:left="851" w:hanging="567"/>
      <w:jc w:val="left"/>
    </w:pPr>
    <w:rPr>
      <w:rFonts w:cstheme="minorHAnsi"/>
      <w:bCs/>
      <w:szCs w:val="20"/>
    </w:rPr>
  </w:style>
  <w:style w:type="paragraph" w:styleId="Spistreci3">
    <w:name w:val="toc 3"/>
    <w:basedOn w:val="Normalny"/>
    <w:next w:val="Normalny"/>
    <w:autoRedefine/>
    <w:uiPriority w:val="39"/>
    <w:unhideWhenUsed/>
    <w:rsid w:val="008527A1"/>
    <w:pPr>
      <w:tabs>
        <w:tab w:val="left" w:pos="1560"/>
        <w:tab w:val="right" w:leader="dot" w:pos="9062"/>
      </w:tabs>
      <w:ind w:left="851"/>
      <w:jc w:val="left"/>
    </w:pPr>
    <w:rPr>
      <w:rFonts w:cstheme="minorHAnsi"/>
      <w:sz w:val="20"/>
      <w:szCs w:val="20"/>
    </w:rPr>
  </w:style>
  <w:style w:type="paragraph" w:styleId="Spistreci4">
    <w:name w:val="toc 4"/>
    <w:basedOn w:val="Normalny"/>
    <w:next w:val="Normalny"/>
    <w:autoRedefine/>
    <w:uiPriority w:val="39"/>
    <w:unhideWhenUsed/>
    <w:rsid w:val="001A2E1E"/>
    <w:pPr>
      <w:jc w:val="left"/>
    </w:pPr>
    <w:rPr>
      <w:rFonts w:cstheme="minorHAnsi"/>
      <w:i/>
      <w:sz w:val="20"/>
      <w:szCs w:val="20"/>
    </w:rPr>
  </w:style>
  <w:style w:type="paragraph" w:styleId="Spistreci5">
    <w:name w:val="toc 5"/>
    <w:basedOn w:val="Normalny"/>
    <w:next w:val="Normalny"/>
    <w:autoRedefine/>
    <w:uiPriority w:val="39"/>
    <w:unhideWhenUsed/>
    <w:rsid w:val="00C6026F"/>
    <w:pPr>
      <w:ind w:left="6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C6026F"/>
    <w:pPr>
      <w:ind w:left="88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C6026F"/>
    <w:pPr>
      <w:ind w:left="110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C6026F"/>
    <w:pPr>
      <w:ind w:left="132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C6026F"/>
    <w:pPr>
      <w:ind w:left="1540"/>
      <w:jc w:val="left"/>
    </w:pPr>
    <w:rPr>
      <w:rFonts w:asciiTheme="minorHAnsi" w:hAnsiTheme="minorHAnsi" w:cstheme="minorHAnsi"/>
      <w:sz w:val="20"/>
      <w:szCs w:val="20"/>
    </w:rPr>
  </w:style>
  <w:style w:type="paragraph" w:styleId="Legenda">
    <w:name w:val="caption"/>
    <w:aliases w:val="Spisy,Podpis nad obiektem,Ryc,Legenda Znak Znak Znak,Legenda Znak Znak Znak Znak,Legenda Znak Znak Znak Znak Znak Znak,Legenda Znak Znak Znak Znak Znak Znak Znak,Legenda Znak Znak"/>
    <w:basedOn w:val="Normalny"/>
    <w:next w:val="Normalny"/>
    <w:link w:val="LegendaZnak"/>
    <w:uiPriority w:val="35"/>
    <w:unhideWhenUsed/>
    <w:qFormat/>
    <w:rsid w:val="009E5B1E"/>
    <w:pPr>
      <w:jc w:val="center"/>
    </w:pPr>
    <w:rPr>
      <w:b/>
      <w:i/>
      <w:iCs/>
      <w:szCs w:val="18"/>
    </w:rPr>
  </w:style>
  <w:style w:type="paragraph" w:customStyle="1" w:styleId="Spistabel">
    <w:name w:val="Spis tabel"/>
    <w:basedOn w:val="Normalny"/>
    <w:link w:val="SpistabelZnak"/>
    <w:qFormat/>
    <w:rsid w:val="00164B2C"/>
    <w:pPr>
      <w:jc w:val="center"/>
    </w:pPr>
    <w:rPr>
      <w:b/>
      <w:i/>
    </w:rPr>
  </w:style>
  <w:style w:type="character" w:customStyle="1" w:styleId="SpistabelZnak">
    <w:name w:val="Spis tabel Znak"/>
    <w:basedOn w:val="Domylnaczcionkaakapitu"/>
    <w:link w:val="Spistabel"/>
    <w:rsid w:val="00164B2C"/>
    <w:rPr>
      <w:b/>
      <w:i/>
    </w:rPr>
  </w:style>
  <w:style w:type="paragraph" w:styleId="Spisilustracji">
    <w:name w:val="table of figures"/>
    <w:basedOn w:val="Normalny"/>
    <w:next w:val="Normalny"/>
    <w:uiPriority w:val="99"/>
    <w:unhideWhenUsed/>
    <w:rsid w:val="0073734F"/>
    <w:pPr>
      <w:jc w:val="left"/>
    </w:pPr>
    <w:rPr>
      <w:i/>
      <w:sz w:val="18"/>
    </w:rPr>
  </w:style>
  <w:style w:type="paragraph" w:customStyle="1" w:styleId="Czcionka10">
    <w:name w:val="Czcionka 10"/>
    <w:basedOn w:val="Normalny"/>
    <w:link w:val="Czcionka10Znak"/>
    <w:rsid w:val="007F6E97"/>
    <w:pPr>
      <w:framePr w:wrap="around" w:vAnchor="text" w:hAnchor="text" w:y="1"/>
      <w:pBdr>
        <w:top w:val="single" w:sz="4" w:space="1" w:color="auto"/>
        <w:left w:val="single" w:sz="4" w:space="4" w:color="auto"/>
        <w:bottom w:val="single" w:sz="4" w:space="1" w:color="auto"/>
        <w:right w:val="single" w:sz="4" w:space="4" w:color="auto"/>
      </w:pBdr>
      <w:jc w:val="center"/>
    </w:pPr>
    <w:rPr>
      <w:sz w:val="20"/>
    </w:rPr>
  </w:style>
  <w:style w:type="paragraph" w:customStyle="1" w:styleId="Tabela">
    <w:name w:val="Tabela"/>
    <w:basedOn w:val="Normalny"/>
    <w:next w:val="Normalny"/>
    <w:link w:val="TabelaZnak"/>
    <w:qFormat/>
    <w:rsid w:val="00B4629F"/>
    <w:pPr>
      <w:jc w:val="center"/>
    </w:pPr>
    <w:rPr>
      <w:sz w:val="20"/>
    </w:rPr>
  </w:style>
  <w:style w:type="character" w:customStyle="1" w:styleId="Czcionka10Znak">
    <w:name w:val="Czcionka 10 Znak"/>
    <w:basedOn w:val="Domylnaczcionkaakapitu"/>
    <w:link w:val="Czcionka10"/>
    <w:rsid w:val="007F6E97"/>
    <w:rPr>
      <w:sz w:val="20"/>
    </w:rPr>
  </w:style>
  <w:style w:type="character" w:customStyle="1" w:styleId="TabelaZnak">
    <w:name w:val="Tabela Znak"/>
    <w:basedOn w:val="Domylnaczcionkaakapitu"/>
    <w:link w:val="Tabela"/>
    <w:rsid w:val="00B4629F"/>
    <w:rPr>
      <w:sz w:val="20"/>
    </w:rPr>
  </w:style>
  <w:style w:type="paragraph" w:styleId="Tekstprzypisukocowego">
    <w:name w:val="endnote text"/>
    <w:basedOn w:val="Normalny"/>
    <w:link w:val="TekstprzypisukocowegoZnak"/>
    <w:uiPriority w:val="99"/>
    <w:semiHidden/>
    <w:unhideWhenUsed/>
    <w:rsid w:val="001432A2"/>
    <w:rPr>
      <w:sz w:val="20"/>
      <w:szCs w:val="20"/>
    </w:rPr>
  </w:style>
  <w:style w:type="character" w:customStyle="1" w:styleId="TekstprzypisukocowegoZnak">
    <w:name w:val="Tekst przypisu końcowego Znak"/>
    <w:basedOn w:val="Domylnaczcionkaakapitu"/>
    <w:link w:val="Tekstprzypisukocowego"/>
    <w:uiPriority w:val="99"/>
    <w:semiHidden/>
    <w:rsid w:val="001432A2"/>
    <w:rPr>
      <w:sz w:val="20"/>
      <w:szCs w:val="20"/>
    </w:rPr>
  </w:style>
  <w:style w:type="character" w:styleId="Odwoanieprzypisukocowego">
    <w:name w:val="endnote reference"/>
    <w:basedOn w:val="Domylnaczcionkaakapitu"/>
    <w:uiPriority w:val="99"/>
    <w:semiHidden/>
    <w:unhideWhenUsed/>
    <w:rsid w:val="001432A2"/>
    <w:rPr>
      <w:vertAlign w:val="superscript"/>
    </w:rPr>
  </w:style>
  <w:style w:type="table" w:customStyle="1" w:styleId="Tabela-Siatka1">
    <w:name w:val="Tabela - Siatka1"/>
    <w:basedOn w:val="Standardowy"/>
    <w:next w:val="Tabela-Siatka"/>
    <w:rsid w:val="00414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unhideWhenUsed/>
    <w:rsid w:val="006E6AA4"/>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uiPriority w:val="99"/>
    <w:rsid w:val="006E6AA4"/>
    <w:rPr>
      <w:sz w:val="20"/>
      <w:szCs w:val="20"/>
    </w:rPr>
  </w:style>
  <w:style w:type="character" w:styleId="Odwoanieprzypisudolnego">
    <w:name w:val="footnote reference"/>
    <w:basedOn w:val="Domylnaczcionkaakapitu"/>
    <w:uiPriority w:val="99"/>
    <w:semiHidden/>
    <w:unhideWhenUsed/>
    <w:rsid w:val="006E6AA4"/>
    <w:rPr>
      <w:vertAlign w:val="superscript"/>
    </w:rPr>
  </w:style>
  <w:style w:type="character" w:customStyle="1" w:styleId="Nagwek5Znak">
    <w:name w:val="Nagłówek 5 Znak"/>
    <w:basedOn w:val="Domylnaczcionkaakapitu"/>
    <w:link w:val="Nagwek5"/>
    <w:rsid w:val="00A45B7C"/>
    <w:rPr>
      <w:rFonts w:ascii="Arial" w:eastAsia="Times New Roman" w:hAnsi="Arial" w:cs="Arial"/>
      <w:bCs/>
      <w:color w:val="000000"/>
      <w:szCs w:val="18"/>
      <w:u w:val="single"/>
      <w:lang w:eastAsia="pl-PL"/>
    </w:rPr>
  </w:style>
  <w:style w:type="character" w:customStyle="1" w:styleId="Nagwek6Znak">
    <w:name w:val="Nagłówek 6 Znak"/>
    <w:aliases w:val="Arial Znak"/>
    <w:basedOn w:val="Domylnaczcionkaakapitu"/>
    <w:link w:val="Nagwek6"/>
    <w:rsid w:val="00A45B7C"/>
    <w:rPr>
      <w:rFonts w:ascii="Arial" w:eastAsia="Times New Roman" w:hAnsi="Arial" w:cs="Arial"/>
      <w:b/>
      <w:bCs/>
      <w:color w:val="000000"/>
      <w:sz w:val="18"/>
      <w:szCs w:val="18"/>
      <w:lang w:eastAsia="pl-PL"/>
    </w:rPr>
  </w:style>
  <w:style w:type="character" w:customStyle="1" w:styleId="Nagwek7Znak">
    <w:name w:val="Nagłówek 7 Znak"/>
    <w:basedOn w:val="Domylnaczcionkaakapitu"/>
    <w:link w:val="Nagwek7"/>
    <w:rsid w:val="00A45B7C"/>
    <w:rPr>
      <w:rFonts w:ascii="Arial" w:eastAsia="Times New Roman" w:hAnsi="Arial" w:cs="Times New Roman"/>
      <w:b/>
      <w:bCs/>
      <w:szCs w:val="20"/>
      <w:lang w:eastAsia="pl-PL"/>
    </w:rPr>
  </w:style>
  <w:style w:type="character" w:customStyle="1" w:styleId="Nagwek8Znak">
    <w:name w:val="Nagłówek 8 Znak"/>
    <w:basedOn w:val="Domylnaczcionkaakapitu"/>
    <w:link w:val="Nagwek8"/>
    <w:rsid w:val="00A45B7C"/>
    <w:rPr>
      <w:rFonts w:ascii="Times New Roman" w:eastAsia="Times New Roman" w:hAnsi="Times New Roman" w:cs="Times New Roman"/>
      <w:sz w:val="48"/>
      <w:szCs w:val="48"/>
      <w:lang w:eastAsia="pl-PL"/>
    </w:rPr>
  </w:style>
  <w:style w:type="character" w:customStyle="1" w:styleId="Nagwek9Znak">
    <w:name w:val="Nagłówek 9 Znak"/>
    <w:basedOn w:val="Domylnaczcionkaakapitu"/>
    <w:link w:val="Nagwek9"/>
    <w:rsid w:val="00A45B7C"/>
    <w:rPr>
      <w:rFonts w:ascii="Arial" w:eastAsia="Times New Roman" w:hAnsi="Arial" w:cs="Times New Roman"/>
      <w:b/>
      <w:sz w:val="20"/>
      <w:szCs w:val="20"/>
      <w:lang w:eastAsia="pl-PL"/>
    </w:rPr>
  </w:style>
  <w:style w:type="paragraph" w:customStyle="1" w:styleId="Style4">
    <w:name w:val="Style4"/>
    <w:basedOn w:val="Normalny"/>
    <w:rsid w:val="00A45B7C"/>
    <w:pPr>
      <w:widowControl w:val="0"/>
      <w:autoSpaceDE w:val="0"/>
      <w:autoSpaceDN w:val="0"/>
      <w:adjustRightInd w:val="0"/>
      <w:jc w:val="left"/>
    </w:pPr>
    <w:rPr>
      <w:rFonts w:ascii="Arial" w:eastAsia="Times New Roman" w:hAnsi="Arial" w:cs="Arial"/>
      <w:sz w:val="24"/>
      <w:szCs w:val="24"/>
      <w:lang w:eastAsia="pl-PL"/>
    </w:rPr>
  </w:style>
  <w:style w:type="paragraph" w:customStyle="1" w:styleId="Style1">
    <w:name w:val="Style1"/>
    <w:basedOn w:val="Normalny"/>
    <w:rsid w:val="00A45B7C"/>
    <w:pPr>
      <w:widowControl w:val="0"/>
      <w:autoSpaceDE w:val="0"/>
      <w:autoSpaceDN w:val="0"/>
      <w:adjustRightInd w:val="0"/>
      <w:jc w:val="left"/>
    </w:pPr>
    <w:rPr>
      <w:rFonts w:ascii="Arial" w:eastAsia="Times New Roman" w:hAnsi="Arial" w:cs="Arial"/>
      <w:sz w:val="24"/>
      <w:szCs w:val="24"/>
      <w:lang w:eastAsia="pl-PL"/>
    </w:rPr>
  </w:style>
  <w:style w:type="paragraph" w:styleId="Tekstpodstawowywcity2">
    <w:name w:val="Body Text Indent 2"/>
    <w:basedOn w:val="Normalny"/>
    <w:link w:val="Tekstpodstawowywcity2Znak"/>
    <w:rsid w:val="00A45B7C"/>
    <w:pPr>
      <w:spacing w:line="360" w:lineRule="auto"/>
      <w:ind w:left="75"/>
    </w:pPr>
    <w:rPr>
      <w:rFonts w:ascii="Arial" w:eastAsia="Times New Roman" w:hAnsi="Arial" w:cs="Times New Roman"/>
      <w:spacing w:val="16"/>
      <w:sz w:val="24"/>
      <w:szCs w:val="20"/>
      <w:lang w:eastAsia="pl-PL"/>
    </w:rPr>
  </w:style>
  <w:style w:type="character" w:customStyle="1" w:styleId="Tekstpodstawowywcity2Znak">
    <w:name w:val="Tekst podstawowy wcięty 2 Znak"/>
    <w:basedOn w:val="Domylnaczcionkaakapitu"/>
    <w:link w:val="Tekstpodstawowywcity2"/>
    <w:rsid w:val="00A45B7C"/>
    <w:rPr>
      <w:rFonts w:ascii="Arial" w:eastAsia="Times New Roman" w:hAnsi="Arial" w:cs="Times New Roman"/>
      <w:spacing w:val="16"/>
      <w:sz w:val="24"/>
      <w:szCs w:val="20"/>
      <w:lang w:eastAsia="pl-PL"/>
    </w:rPr>
  </w:style>
  <w:style w:type="paragraph" w:styleId="Tekstpodstawowywcity3">
    <w:name w:val="Body Text Indent 3"/>
    <w:basedOn w:val="Normalny"/>
    <w:link w:val="Tekstpodstawowywcity3Znak"/>
    <w:rsid w:val="00A45B7C"/>
    <w:pPr>
      <w:spacing w:line="360" w:lineRule="auto"/>
      <w:ind w:firstLine="708"/>
    </w:pPr>
    <w:rPr>
      <w:rFonts w:ascii="Arial" w:eastAsia="Times New Roman" w:hAnsi="Arial" w:cs="Arial"/>
      <w:szCs w:val="20"/>
      <w:lang w:eastAsia="pl-PL"/>
    </w:rPr>
  </w:style>
  <w:style w:type="character" w:customStyle="1" w:styleId="Tekstpodstawowywcity3Znak">
    <w:name w:val="Tekst podstawowy wcięty 3 Znak"/>
    <w:basedOn w:val="Domylnaczcionkaakapitu"/>
    <w:link w:val="Tekstpodstawowywcity3"/>
    <w:rsid w:val="00A45B7C"/>
    <w:rPr>
      <w:rFonts w:ascii="Arial" w:eastAsia="Times New Roman" w:hAnsi="Arial" w:cs="Arial"/>
      <w:szCs w:val="20"/>
      <w:lang w:eastAsia="pl-PL"/>
    </w:rPr>
  </w:style>
  <w:style w:type="paragraph" w:styleId="Tekstpodstawowy">
    <w:name w:val="Body Text"/>
    <w:basedOn w:val="Normalny"/>
    <w:link w:val="TekstpodstawowyZnak1"/>
    <w:rsid w:val="00A45B7C"/>
    <w:pPr>
      <w:spacing w:line="360" w:lineRule="auto"/>
    </w:pPr>
    <w:rPr>
      <w:rFonts w:ascii="Arial" w:eastAsia="Times New Roman" w:hAnsi="Arial" w:cs="Arial"/>
      <w:szCs w:val="20"/>
      <w:lang w:eastAsia="pl-PL"/>
    </w:rPr>
  </w:style>
  <w:style w:type="character" w:customStyle="1" w:styleId="TekstpodstawowyZnak">
    <w:name w:val="Tekst podstawowy Znak"/>
    <w:basedOn w:val="Domylnaczcionkaakapitu"/>
    <w:rsid w:val="00A45B7C"/>
  </w:style>
  <w:style w:type="character" w:customStyle="1" w:styleId="TekstpodstawowyZnak1">
    <w:name w:val="Tekst podstawowy Znak1"/>
    <w:basedOn w:val="Domylnaczcionkaakapitu"/>
    <w:link w:val="Tekstpodstawowy"/>
    <w:rsid w:val="00A45B7C"/>
    <w:rPr>
      <w:rFonts w:ascii="Arial" w:eastAsia="Times New Roman" w:hAnsi="Arial" w:cs="Arial"/>
      <w:szCs w:val="20"/>
      <w:lang w:eastAsia="pl-PL"/>
    </w:rPr>
  </w:style>
  <w:style w:type="paragraph" w:customStyle="1" w:styleId="Nagwek4Bijlage">
    <w:name w:val="Nagłówek 4.Bijlage"/>
    <w:basedOn w:val="Normalny"/>
    <w:next w:val="Normalny"/>
    <w:rsid w:val="00A45B7C"/>
    <w:pPr>
      <w:keepNext/>
      <w:spacing w:before="240" w:after="60"/>
      <w:outlineLvl w:val="3"/>
    </w:pPr>
    <w:rPr>
      <w:rFonts w:ascii="Times New Roman" w:eastAsia="Times New Roman" w:hAnsi="Times New Roman" w:cs="Times New Roman"/>
      <w:sz w:val="24"/>
      <w:szCs w:val="20"/>
      <w:lang w:eastAsia="pl-PL"/>
    </w:rPr>
  </w:style>
  <w:style w:type="character" w:customStyle="1" w:styleId="text2">
    <w:name w:val="text2"/>
    <w:basedOn w:val="Domylnaczcionkaakapitu"/>
    <w:rsid w:val="00A45B7C"/>
  </w:style>
  <w:style w:type="character" w:styleId="Numerwiersza">
    <w:name w:val="line number"/>
    <w:basedOn w:val="Domylnaczcionkaakapitu"/>
    <w:semiHidden/>
    <w:unhideWhenUsed/>
    <w:rsid w:val="00A45B7C"/>
  </w:style>
  <w:style w:type="character" w:styleId="Numerstrony">
    <w:name w:val="page number"/>
    <w:basedOn w:val="Domylnaczcionkaakapitu"/>
    <w:rsid w:val="00A45B7C"/>
  </w:style>
  <w:style w:type="paragraph" w:styleId="Tekstpodstawowywcity">
    <w:name w:val="Body Text Indent"/>
    <w:basedOn w:val="Normalny"/>
    <w:link w:val="TekstpodstawowywcityZnak"/>
    <w:rsid w:val="00A45B7C"/>
    <w:pPr>
      <w:spacing w:line="360" w:lineRule="auto"/>
      <w:ind w:firstLine="708"/>
    </w:pPr>
    <w:rPr>
      <w:rFonts w:ascii="Arial" w:eastAsia="Times New Roman" w:hAnsi="Arial" w:cs="Times New Roman"/>
      <w:spacing w:val="16"/>
      <w:sz w:val="24"/>
      <w:szCs w:val="20"/>
      <w:lang w:eastAsia="pl-PL"/>
    </w:rPr>
  </w:style>
  <w:style w:type="character" w:customStyle="1" w:styleId="TekstpodstawowywcityZnak">
    <w:name w:val="Tekst podstawowy wcięty Znak"/>
    <w:basedOn w:val="Domylnaczcionkaakapitu"/>
    <w:link w:val="Tekstpodstawowywcity"/>
    <w:rsid w:val="00A45B7C"/>
    <w:rPr>
      <w:rFonts w:ascii="Arial" w:eastAsia="Times New Roman" w:hAnsi="Arial" w:cs="Times New Roman"/>
      <w:spacing w:val="16"/>
      <w:sz w:val="24"/>
      <w:szCs w:val="20"/>
      <w:lang w:eastAsia="pl-PL"/>
    </w:rPr>
  </w:style>
  <w:style w:type="paragraph" w:customStyle="1" w:styleId="ust">
    <w:name w:val="ust"/>
    <w:rsid w:val="00A45B7C"/>
    <w:pPr>
      <w:spacing w:before="60" w:after="60"/>
      <w:ind w:left="426" w:hanging="284"/>
    </w:pPr>
    <w:rPr>
      <w:rFonts w:ascii="Times New Roman" w:eastAsia="Times New Roman" w:hAnsi="Times New Roman" w:cs="Times New Roman"/>
      <w:sz w:val="24"/>
      <w:szCs w:val="20"/>
      <w:lang w:eastAsia="pl-PL"/>
    </w:rPr>
  </w:style>
  <w:style w:type="paragraph" w:customStyle="1" w:styleId="pkt">
    <w:name w:val="pkt"/>
    <w:basedOn w:val="ust1"/>
    <w:rsid w:val="00A45B7C"/>
    <w:pPr>
      <w:ind w:left="851" w:hanging="295"/>
    </w:pPr>
  </w:style>
  <w:style w:type="paragraph" w:customStyle="1" w:styleId="ust1">
    <w:name w:val="ust1"/>
    <w:basedOn w:val="ust"/>
    <w:rsid w:val="00A45B7C"/>
    <w:pPr>
      <w:ind w:left="425" w:hanging="380"/>
    </w:pPr>
  </w:style>
  <w:style w:type="paragraph" w:customStyle="1" w:styleId="lit">
    <w:name w:val="lit"/>
    <w:rsid w:val="00A45B7C"/>
    <w:pPr>
      <w:spacing w:before="60" w:after="60"/>
      <w:ind w:left="1281" w:hanging="272"/>
    </w:pPr>
    <w:rPr>
      <w:rFonts w:ascii="Times New Roman" w:eastAsia="Times New Roman" w:hAnsi="Times New Roman" w:cs="Times New Roman"/>
      <w:sz w:val="24"/>
      <w:szCs w:val="20"/>
      <w:lang w:eastAsia="pl-PL"/>
    </w:rPr>
  </w:style>
  <w:style w:type="paragraph" w:customStyle="1" w:styleId="pkt1">
    <w:name w:val="pkt1"/>
    <w:basedOn w:val="pkt"/>
    <w:rsid w:val="00A45B7C"/>
    <w:pPr>
      <w:ind w:left="850" w:hanging="425"/>
    </w:pPr>
  </w:style>
  <w:style w:type="paragraph" w:styleId="Listapunktowana">
    <w:name w:val="List Bullet"/>
    <w:basedOn w:val="Normalny"/>
    <w:autoRedefine/>
    <w:semiHidden/>
    <w:rsid w:val="00A45B7C"/>
    <w:pPr>
      <w:tabs>
        <w:tab w:val="num" w:pos="360"/>
      </w:tabs>
      <w:ind w:left="360" w:hanging="360"/>
      <w:jc w:val="left"/>
    </w:pPr>
    <w:rPr>
      <w:rFonts w:ascii="Arial" w:eastAsia="Times New Roman" w:hAnsi="Arial" w:cs="Times New Roman"/>
      <w:sz w:val="24"/>
      <w:szCs w:val="20"/>
      <w:lang w:eastAsia="pl-PL"/>
    </w:rPr>
  </w:style>
  <w:style w:type="paragraph" w:customStyle="1" w:styleId="BodyText21">
    <w:name w:val="Body Text 21"/>
    <w:basedOn w:val="Normalny"/>
    <w:rsid w:val="00A45B7C"/>
    <w:pPr>
      <w:snapToGrid w:val="0"/>
    </w:pPr>
    <w:rPr>
      <w:rFonts w:ascii="Times New Roman" w:eastAsia="Times New Roman" w:hAnsi="Times New Roman" w:cs="Times New Roman"/>
      <w:sz w:val="24"/>
      <w:szCs w:val="20"/>
      <w:lang w:eastAsia="pl-PL"/>
    </w:rPr>
  </w:style>
  <w:style w:type="character" w:styleId="Pogrubienie">
    <w:name w:val="Strong"/>
    <w:uiPriority w:val="22"/>
    <w:rsid w:val="00A45B7C"/>
    <w:rPr>
      <w:b/>
      <w:bCs/>
    </w:rPr>
  </w:style>
  <w:style w:type="paragraph" w:styleId="Tekstkomentarza">
    <w:name w:val="annotation text"/>
    <w:basedOn w:val="Normalny"/>
    <w:link w:val="TekstkomentarzaZnak"/>
    <w:semiHidden/>
    <w:rsid w:val="00A45B7C"/>
    <w:pPr>
      <w:jc w:val="left"/>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A45B7C"/>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A45B7C"/>
    <w:pPr>
      <w:jc w:val="left"/>
    </w:pPr>
    <w:rPr>
      <w:rFonts w:ascii="Arial" w:eastAsia="Times New Roman" w:hAnsi="Arial" w:cs="Times New Roman"/>
      <w:szCs w:val="20"/>
      <w:lang w:eastAsia="pl-PL"/>
    </w:rPr>
  </w:style>
  <w:style w:type="character" w:customStyle="1" w:styleId="Tekstpodstawowy2Znak">
    <w:name w:val="Tekst podstawowy 2 Znak"/>
    <w:basedOn w:val="Domylnaczcionkaakapitu"/>
    <w:link w:val="Tekstpodstawowy2"/>
    <w:rsid w:val="00A45B7C"/>
    <w:rPr>
      <w:rFonts w:ascii="Arial" w:eastAsia="Times New Roman" w:hAnsi="Arial" w:cs="Times New Roman"/>
      <w:szCs w:val="20"/>
      <w:lang w:eastAsia="pl-PL"/>
    </w:rPr>
  </w:style>
  <w:style w:type="character" w:customStyle="1" w:styleId="LegendaZnak">
    <w:name w:val="Legenda Znak"/>
    <w:aliases w:val="Spisy Znak,Podpis nad obiektem Znak,Ryc Znak,Legenda Znak Znak Znak Znak1,Legenda Znak Znak Znak Znak Znak,Legenda Znak Znak Znak Znak Znak Znak Znak1,Legenda Znak Znak Znak Znak Znak Znak Znak Znak,Legenda Znak Znak Znak1"/>
    <w:basedOn w:val="Domylnaczcionkaakapitu"/>
    <w:link w:val="Legenda"/>
    <w:uiPriority w:val="35"/>
    <w:rsid w:val="00A45B7C"/>
    <w:rPr>
      <w:b/>
      <w:i/>
      <w:iCs/>
      <w:szCs w:val="18"/>
    </w:rPr>
  </w:style>
  <w:style w:type="character" w:styleId="UyteHipercze">
    <w:name w:val="FollowedHyperlink"/>
    <w:uiPriority w:val="99"/>
    <w:semiHidden/>
    <w:rsid w:val="00A45B7C"/>
    <w:rPr>
      <w:color w:val="800080"/>
      <w:u w:val="single"/>
    </w:rPr>
  </w:style>
  <w:style w:type="paragraph" w:customStyle="1" w:styleId="xl65">
    <w:name w:val="xl65"/>
    <w:basedOn w:val="Normalny"/>
    <w:rsid w:val="00A45B7C"/>
    <w:pPr>
      <w:spacing w:before="100" w:beforeAutospacing="1" w:after="100" w:afterAutospacing="1"/>
      <w:jc w:val="left"/>
      <w:textAlignment w:val="top"/>
    </w:pPr>
    <w:rPr>
      <w:rFonts w:ascii="Arial" w:eastAsia="Times New Roman" w:hAnsi="Arial" w:cs="Arial"/>
      <w:sz w:val="20"/>
      <w:szCs w:val="20"/>
      <w:lang w:eastAsia="pl-PL"/>
    </w:rPr>
  </w:style>
  <w:style w:type="character" w:customStyle="1" w:styleId="pageprevdisabled">
    <w:name w:val="pageprevdisabled"/>
    <w:basedOn w:val="Domylnaczcionkaakapitu"/>
    <w:rsid w:val="00A45B7C"/>
  </w:style>
  <w:style w:type="character" w:customStyle="1" w:styleId="pagenextdisabled">
    <w:name w:val="pagenextdisabled"/>
    <w:basedOn w:val="Domylnaczcionkaakapitu"/>
    <w:rsid w:val="00A45B7C"/>
  </w:style>
  <w:style w:type="character" w:customStyle="1" w:styleId="linkzozmail">
    <w:name w:val="linkzozmail"/>
    <w:basedOn w:val="Domylnaczcionkaakapitu"/>
    <w:rsid w:val="00A45B7C"/>
  </w:style>
  <w:style w:type="character" w:customStyle="1" w:styleId="linkzozwww">
    <w:name w:val="linkzozwww"/>
    <w:basedOn w:val="Domylnaczcionkaakapitu"/>
    <w:rsid w:val="00A45B7C"/>
  </w:style>
  <w:style w:type="paragraph" w:styleId="NormalnyWeb">
    <w:name w:val="Normal (Web)"/>
    <w:aliases w:val="tabela"/>
    <w:basedOn w:val="Normalny"/>
    <w:link w:val="NormalnyWebZnak"/>
    <w:uiPriority w:val="99"/>
    <w:unhideWhenUsed/>
    <w:rsid w:val="00A45B7C"/>
    <w:pPr>
      <w:jc w:val="left"/>
    </w:pPr>
    <w:rPr>
      <w:rFonts w:ascii="Times New Roman" w:eastAsia="Times New Roman" w:hAnsi="Times New Roman" w:cs="Times New Roman"/>
      <w:sz w:val="24"/>
      <w:szCs w:val="24"/>
      <w:lang w:eastAsia="pl-PL"/>
    </w:rPr>
  </w:style>
  <w:style w:type="paragraph" w:customStyle="1" w:styleId="xl66">
    <w:name w:val="xl66"/>
    <w:basedOn w:val="Normalny"/>
    <w:rsid w:val="00A45B7C"/>
    <w:pPr>
      <w:spacing w:before="100" w:beforeAutospacing="1" w:after="100" w:afterAutospacing="1"/>
      <w:jc w:val="left"/>
      <w:textAlignment w:val="top"/>
    </w:pPr>
    <w:rPr>
      <w:rFonts w:ascii="Arial" w:eastAsia="Times New Roman" w:hAnsi="Arial" w:cs="Arial"/>
      <w:b/>
      <w:bCs/>
      <w:sz w:val="20"/>
      <w:szCs w:val="20"/>
      <w:lang w:eastAsia="pl-PL"/>
    </w:rPr>
  </w:style>
  <w:style w:type="paragraph" w:customStyle="1" w:styleId="xl67">
    <w:name w:val="xl67"/>
    <w:basedOn w:val="Normalny"/>
    <w:rsid w:val="00A45B7C"/>
    <w:pPr>
      <w:spacing w:before="100" w:beforeAutospacing="1" w:after="100" w:afterAutospacing="1"/>
      <w:jc w:val="left"/>
    </w:pPr>
    <w:rPr>
      <w:rFonts w:ascii="Czcionka tekstu podstawowego" w:eastAsia="Times New Roman" w:hAnsi="Czcionka tekstu podstawowego" w:cs="Times New Roman"/>
      <w:b/>
      <w:bCs/>
      <w:color w:val="FF0000"/>
      <w:sz w:val="24"/>
      <w:szCs w:val="24"/>
      <w:lang w:eastAsia="pl-PL"/>
    </w:rPr>
  </w:style>
  <w:style w:type="paragraph" w:customStyle="1" w:styleId="xl68">
    <w:name w:val="xl68"/>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xl70">
    <w:name w:val="xl70"/>
    <w:basedOn w:val="Normalny"/>
    <w:rsid w:val="00A45B7C"/>
    <w:pPr>
      <w:spacing w:before="100" w:beforeAutospacing="1" w:after="100" w:afterAutospacing="1"/>
      <w:jc w:val="left"/>
    </w:pPr>
    <w:rPr>
      <w:rFonts w:ascii="Czcionka tekstu podstawowego" w:eastAsia="Times New Roman" w:hAnsi="Czcionka tekstu podstawowego" w:cs="Times New Roman"/>
      <w:sz w:val="24"/>
      <w:szCs w:val="24"/>
      <w:lang w:eastAsia="pl-PL"/>
    </w:rPr>
  </w:style>
  <w:style w:type="paragraph" w:customStyle="1" w:styleId="xl71">
    <w:name w:val="xl71"/>
    <w:basedOn w:val="Normalny"/>
    <w:rsid w:val="00A45B7C"/>
    <w:pPr>
      <w:spacing w:before="100" w:beforeAutospacing="1" w:after="100" w:afterAutospacing="1"/>
      <w:jc w:val="left"/>
    </w:pPr>
    <w:rPr>
      <w:rFonts w:ascii="Czcionka tekstu podstawowego" w:eastAsia="Times New Roman" w:hAnsi="Czcionka tekstu podstawowego" w:cs="Times New Roman"/>
      <w:b/>
      <w:bCs/>
      <w:sz w:val="24"/>
      <w:szCs w:val="24"/>
      <w:lang w:eastAsia="pl-PL"/>
    </w:rPr>
  </w:style>
  <w:style w:type="paragraph" w:customStyle="1" w:styleId="xl69">
    <w:name w:val="xl69"/>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xl72">
    <w:name w:val="xl72"/>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zcionka tekstu podstawowego" w:eastAsia="Times New Roman" w:hAnsi="Czcionka tekstu podstawowego" w:cs="Times New Roman"/>
      <w:sz w:val="24"/>
      <w:szCs w:val="24"/>
      <w:lang w:eastAsia="pl-PL"/>
    </w:rPr>
  </w:style>
  <w:style w:type="paragraph" w:styleId="Tekstpodstawowy3">
    <w:name w:val="Body Text 3"/>
    <w:basedOn w:val="Normalny"/>
    <w:link w:val="Tekstpodstawowy3Znak"/>
    <w:semiHidden/>
    <w:rsid w:val="00A45B7C"/>
    <w:pPr>
      <w:ind w:right="-70"/>
      <w:jc w:val="center"/>
    </w:pPr>
    <w:rPr>
      <w:rFonts w:ascii="Arial" w:eastAsia="Times New Roman" w:hAnsi="Arial" w:cs="Times New Roman"/>
      <w:b/>
      <w:szCs w:val="20"/>
      <w:lang w:eastAsia="pl-PL"/>
    </w:rPr>
  </w:style>
  <w:style w:type="character" w:customStyle="1" w:styleId="Tekstpodstawowy3Znak">
    <w:name w:val="Tekst podstawowy 3 Znak"/>
    <w:basedOn w:val="Domylnaczcionkaakapitu"/>
    <w:link w:val="Tekstpodstawowy3"/>
    <w:semiHidden/>
    <w:rsid w:val="00A45B7C"/>
    <w:rPr>
      <w:rFonts w:ascii="Arial" w:eastAsia="Times New Roman" w:hAnsi="Arial" w:cs="Times New Roman"/>
      <w:b/>
      <w:szCs w:val="20"/>
      <w:lang w:eastAsia="pl-PL"/>
    </w:rPr>
  </w:style>
  <w:style w:type="paragraph" w:customStyle="1" w:styleId="bod">
    <w:name w:val="bod"/>
    <w:basedOn w:val="Normalny"/>
    <w:rsid w:val="00A45B7C"/>
    <w:pPr>
      <w:spacing w:before="100" w:beforeAutospacing="1" w:after="100" w:afterAutospacing="1"/>
    </w:pPr>
    <w:rPr>
      <w:rFonts w:ascii="MS Sans Serif" w:eastAsia="Times New Roman" w:hAnsi="MS Sans Serif" w:cs="Times New Roman"/>
      <w:color w:val="666666"/>
      <w:sz w:val="15"/>
      <w:szCs w:val="15"/>
      <w:lang w:eastAsia="pl-PL"/>
    </w:rPr>
  </w:style>
  <w:style w:type="character" w:styleId="Uwydatnienie">
    <w:name w:val="Emphasis"/>
    <w:uiPriority w:val="20"/>
    <w:rsid w:val="00A45B7C"/>
    <w:rPr>
      <w:i/>
      <w:iCs/>
    </w:rPr>
  </w:style>
  <w:style w:type="character" w:customStyle="1" w:styleId="eltit">
    <w:name w:val="eltit"/>
    <w:basedOn w:val="Domylnaczcionkaakapitu"/>
    <w:rsid w:val="00A45B7C"/>
  </w:style>
  <w:style w:type="character" w:styleId="Odwoaniedokomentarza">
    <w:name w:val="annotation reference"/>
    <w:semiHidden/>
    <w:unhideWhenUsed/>
    <w:rsid w:val="00A45B7C"/>
    <w:rPr>
      <w:sz w:val="16"/>
      <w:szCs w:val="16"/>
    </w:rPr>
  </w:style>
  <w:style w:type="paragraph" w:styleId="Tematkomentarza">
    <w:name w:val="annotation subject"/>
    <w:basedOn w:val="Tekstkomentarza"/>
    <w:next w:val="Tekstkomentarza"/>
    <w:link w:val="TematkomentarzaZnak"/>
    <w:semiHidden/>
    <w:unhideWhenUsed/>
    <w:rsid w:val="00A45B7C"/>
    <w:rPr>
      <w:rFonts w:ascii="Arial" w:hAnsi="Arial"/>
      <w:b/>
      <w:bCs/>
    </w:rPr>
  </w:style>
  <w:style w:type="character" w:customStyle="1" w:styleId="TematkomentarzaZnak">
    <w:name w:val="Temat komentarza Znak"/>
    <w:basedOn w:val="TekstkomentarzaZnak"/>
    <w:link w:val="Tematkomentarza"/>
    <w:semiHidden/>
    <w:rsid w:val="00A45B7C"/>
    <w:rPr>
      <w:rFonts w:ascii="Arial" w:eastAsia="Times New Roman" w:hAnsi="Arial" w:cs="Times New Roman"/>
      <w:b/>
      <w:bCs/>
      <w:sz w:val="20"/>
      <w:szCs w:val="20"/>
      <w:lang w:eastAsia="pl-PL"/>
    </w:rPr>
  </w:style>
  <w:style w:type="paragraph" w:customStyle="1" w:styleId="xl63">
    <w:name w:val="xl63"/>
    <w:basedOn w:val="Normalny"/>
    <w:rsid w:val="00A45B7C"/>
    <w:pPr>
      <w:spacing w:before="100" w:beforeAutospacing="1" w:after="100" w:afterAutospacing="1"/>
      <w:jc w:val="left"/>
    </w:pPr>
    <w:rPr>
      <w:rFonts w:ascii="Arial" w:eastAsia="Times New Roman" w:hAnsi="Arial" w:cs="Arial"/>
      <w:sz w:val="20"/>
      <w:szCs w:val="20"/>
      <w:lang w:eastAsia="pl-PL"/>
    </w:rPr>
  </w:style>
  <w:style w:type="paragraph" w:customStyle="1" w:styleId="xl64">
    <w:name w:val="xl64"/>
    <w:basedOn w:val="Normalny"/>
    <w:rsid w:val="00A45B7C"/>
    <w:pPr>
      <w:pBdr>
        <w:top w:val="single" w:sz="8" w:space="0" w:color="auto"/>
        <w:bottom w:val="single" w:sz="8" w:space="0" w:color="auto"/>
        <w:right w:val="single" w:sz="12" w:space="0" w:color="auto"/>
      </w:pBdr>
      <w:spacing w:before="100" w:beforeAutospacing="1" w:after="100" w:afterAutospacing="1"/>
      <w:jc w:val="left"/>
      <w:textAlignment w:val="top"/>
    </w:pPr>
    <w:rPr>
      <w:rFonts w:ascii="Arial" w:eastAsia="Times New Roman" w:hAnsi="Arial" w:cs="Arial"/>
      <w:sz w:val="18"/>
      <w:szCs w:val="18"/>
      <w:lang w:eastAsia="pl-PL"/>
    </w:rPr>
  </w:style>
  <w:style w:type="paragraph" w:customStyle="1" w:styleId="xl73">
    <w:name w:val="xl73"/>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74">
    <w:name w:val="xl74"/>
    <w:basedOn w:val="Normalny"/>
    <w:rsid w:val="00A45B7C"/>
    <w:pP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75">
    <w:name w:val="xl75"/>
    <w:basedOn w:val="Normalny"/>
    <w:rsid w:val="00A45B7C"/>
    <w:pPr>
      <w:pBdr>
        <w:top w:val="single" w:sz="4" w:space="0" w:color="auto"/>
        <w:bottom w:val="single" w:sz="4" w:space="0" w:color="auto"/>
        <w:right w:val="single" w:sz="4" w:space="0" w:color="auto"/>
      </w:pBdr>
      <w:shd w:val="clear" w:color="000000" w:fill="FCD5B4"/>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76">
    <w:name w:val="xl76"/>
    <w:basedOn w:val="Normalny"/>
    <w:rsid w:val="00A45B7C"/>
    <w:pPr>
      <w:pBdr>
        <w:lef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77">
    <w:name w:val="xl77"/>
    <w:basedOn w:val="Normalny"/>
    <w:rsid w:val="00A45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eastAsia="Times New Roman" w:hAnsi="Arial" w:cs="Arial"/>
      <w:b/>
      <w:bCs/>
      <w:sz w:val="18"/>
      <w:szCs w:val="18"/>
      <w:lang w:eastAsia="pl-PL"/>
    </w:rPr>
  </w:style>
  <w:style w:type="paragraph" w:customStyle="1" w:styleId="xl78">
    <w:name w:val="xl78"/>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79">
    <w:name w:val="xl79"/>
    <w:basedOn w:val="Normalny"/>
    <w:rsid w:val="00A45B7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pl-PL"/>
    </w:rPr>
  </w:style>
  <w:style w:type="paragraph" w:customStyle="1" w:styleId="xl80">
    <w:name w:val="xl80"/>
    <w:basedOn w:val="Normalny"/>
    <w:rsid w:val="00A45B7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pl-PL"/>
    </w:rPr>
  </w:style>
  <w:style w:type="paragraph" w:customStyle="1" w:styleId="xl81">
    <w:name w:val="xl81"/>
    <w:basedOn w:val="Normalny"/>
    <w:rsid w:val="00A45B7C"/>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pl-PL"/>
    </w:rPr>
  </w:style>
  <w:style w:type="paragraph" w:customStyle="1" w:styleId="xl82">
    <w:name w:val="xl82"/>
    <w:basedOn w:val="Normalny"/>
    <w:rsid w:val="00A45B7C"/>
    <w:pPr>
      <w:pBdr>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83">
    <w:name w:val="xl83"/>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pl-PL"/>
    </w:rPr>
  </w:style>
  <w:style w:type="paragraph" w:customStyle="1" w:styleId="xl84">
    <w:name w:val="xl84"/>
    <w:basedOn w:val="Normalny"/>
    <w:rsid w:val="00A45B7C"/>
    <w:pPr>
      <w:pBdr>
        <w:top w:val="single" w:sz="4" w:space="0" w:color="auto"/>
        <w:bottom w:val="double" w:sz="6" w:space="0" w:color="auto"/>
        <w:right w:val="single" w:sz="4" w:space="0" w:color="auto"/>
      </w:pBdr>
      <w:spacing w:before="100" w:beforeAutospacing="1" w:after="100" w:afterAutospacing="1"/>
      <w:jc w:val="left"/>
      <w:textAlignment w:val="top"/>
    </w:pPr>
    <w:rPr>
      <w:rFonts w:ascii="Arial" w:eastAsia="Times New Roman" w:hAnsi="Arial" w:cs="Arial"/>
      <w:b/>
      <w:bCs/>
      <w:sz w:val="18"/>
      <w:szCs w:val="18"/>
      <w:lang w:eastAsia="pl-PL"/>
    </w:rPr>
  </w:style>
  <w:style w:type="paragraph" w:customStyle="1" w:styleId="xl85">
    <w:name w:val="xl85"/>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86">
    <w:name w:val="xl86"/>
    <w:basedOn w:val="Normalny"/>
    <w:rsid w:val="00A45B7C"/>
    <w:pPr>
      <w:pBdr>
        <w:bottom w:val="double" w:sz="6"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87">
    <w:name w:val="xl87"/>
    <w:basedOn w:val="Normalny"/>
    <w:rsid w:val="00A45B7C"/>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88">
    <w:name w:val="xl88"/>
    <w:basedOn w:val="Normalny"/>
    <w:rsid w:val="00A45B7C"/>
    <w:pPr>
      <w:pBdr>
        <w:top w:val="single" w:sz="4" w:space="0" w:color="auto"/>
        <w:left w:val="single" w:sz="4" w:space="0" w:color="auto"/>
        <w:right w:val="single" w:sz="4" w:space="0" w:color="auto"/>
      </w:pBdr>
      <w:shd w:val="clear" w:color="000000" w:fill="FCD5B4"/>
      <w:spacing w:before="100" w:beforeAutospacing="1" w:after="100" w:afterAutospacing="1"/>
      <w:jc w:val="left"/>
    </w:pPr>
    <w:rPr>
      <w:rFonts w:ascii="Arial" w:eastAsia="Times New Roman" w:hAnsi="Arial" w:cs="Arial"/>
      <w:b/>
      <w:bCs/>
      <w:sz w:val="18"/>
      <w:szCs w:val="18"/>
      <w:lang w:eastAsia="pl-PL"/>
    </w:rPr>
  </w:style>
  <w:style w:type="paragraph" w:customStyle="1" w:styleId="xl89">
    <w:name w:val="xl89"/>
    <w:basedOn w:val="Normalny"/>
    <w:rsid w:val="00A45B7C"/>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90">
    <w:name w:val="xl90"/>
    <w:basedOn w:val="Normalny"/>
    <w:rsid w:val="00A45B7C"/>
    <w:pPr>
      <w:pBdr>
        <w:top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1">
    <w:name w:val="xl91"/>
    <w:basedOn w:val="Normalny"/>
    <w:rsid w:val="00A45B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pl-PL"/>
    </w:rPr>
  </w:style>
  <w:style w:type="paragraph" w:customStyle="1" w:styleId="xl92">
    <w:name w:val="xl92"/>
    <w:basedOn w:val="Normalny"/>
    <w:rsid w:val="00A45B7C"/>
    <w:pPr>
      <w:pBdr>
        <w:bottom w:val="single" w:sz="4" w:space="0" w:color="auto"/>
        <w:right w:val="single" w:sz="4" w:space="0" w:color="auto"/>
      </w:pBdr>
      <w:shd w:val="clear" w:color="000000" w:fill="FCD5B4"/>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3">
    <w:name w:val="xl93"/>
    <w:basedOn w:val="Normalny"/>
    <w:rsid w:val="00A45B7C"/>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4">
    <w:name w:val="xl94"/>
    <w:basedOn w:val="Normalny"/>
    <w:rsid w:val="00A45B7C"/>
    <w:pPr>
      <w:pBdr>
        <w:left w:val="single" w:sz="4" w:space="0" w:color="auto"/>
        <w:bottom w:val="single" w:sz="4" w:space="0" w:color="auto"/>
        <w:right w:val="single" w:sz="4" w:space="0" w:color="auto"/>
      </w:pBdr>
      <w:shd w:val="clear" w:color="000000" w:fill="FCD5B4"/>
      <w:spacing w:before="100" w:beforeAutospacing="1" w:after="100" w:afterAutospacing="1"/>
      <w:jc w:val="left"/>
    </w:pPr>
    <w:rPr>
      <w:rFonts w:ascii="Arial" w:eastAsia="Times New Roman" w:hAnsi="Arial" w:cs="Arial"/>
      <w:b/>
      <w:bCs/>
      <w:sz w:val="18"/>
      <w:szCs w:val="18"/>
      <w:lang w:eastAsia="pl-PL"/>
    </w:rPr>
  </w:style>
  <w:style w:type="paragraph" w:customStyle="1" w:styleId="xl95">
    <w:name w:val="xl95"/>
    <w:basedOn w:val="Normalny"/>
    <w:rsid w:val="00A45B7C"/>
    <w:pPr>
      <w:pBdr>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18"/>
      <w:szCs w:val="18"/>
      <w:lang w:eastAsia="pl-PL"/>
    </w:rPr>
  </w:style>
  <w:style w:type="paragraph" w:customStyle="1" w:styleId="xl96">
    <w:name w:val="xl96"/>
    <w:basedOn w:val="Normalny"/>
    <w:rsid w:val="00A45B7C"/>
    <w:pPr>
      <w:pBdr>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pl-PL"/>
    </w:rPr>
  </w:style>
  <w:style w:type="paragraph" w:customStyle="1" w:styleId="xl97">
    <w:name w:val="xl97"/>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98">
    <w:name w:val="xl98"/>
    <w:basedOn w:val="Normalny"/>
    <w:rsid w:val="00A45B7C"/>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99">
    <w:name w:val="xl99"/>
    <w:basedOn w:val="Normalny"/>
    <w:rsid w:val="00A45B7C"/>
    <w:pPr>
      <w:pBdr>
        <w:top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100">
    <w:name w:val="xl100"/>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101">
    <w:name w:val="xl101"/>
    <w:basedOn w:val="Normalny"/>
    <w:rsid w:val="00A45B7C"/>
    <w:pPr>
      <w:pBdr>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pl-PL"/>
    </w:rPr>
  </w:style>
  <w:style w:type="paragraph" w:customStyle="1" w:styleId="xl102">
    <w:name w:val="xl102"/>
    <w:basedOn w:val="Normalny"/>
    <w:rsid w:val="00A45B7C"/>
    <w:pPr>
      <w:pBdr>
        <w:top w:val="single" w:sz="4" w:space="0" w:color="auto"/>
        <w:bottom w:val="double" w:sz="6"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eastAsia="pl-PL"/>
    </w:rPr>
  </w:style>
  <w:style w:type="paragraph" w:customStyle="1" w:styleId="xl103">
    <w:name w:val="xl103"/>
    <w:basedOn w:val="Normalny"/>
    <w:rsid w:val="00A45B7C"/>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eastAsia="pl-PL"/>
    </w:rPr>
  </w:style>
  <w:style w:type="paragraph" w:customStyle="1" w:styleId="xl104">
    <w:name w:val="xl104"/>
    <w:basedOn w:val="Normalny"/>
    <w:rsid w:val="00A45B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05">
    <w:name w:val="xl105"/>
    <w:basedOn w:val="Normalny"/>
    <w:rsid w:val="00A45B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8"/>
      <w:szCs w:val="18"/>
      <w:lang w:eastAsia="pl-PL"/>
    </w:rPr>
  </w:style>
  <w:style w:type="paragraph" w:customStyle="1" w:styleId="xl106">
    <w:name w:val="xl106"/>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pl-PL"/>
    </w:rPr>
  </w:style>
  <w:style w:type="paragraph" w:customStyle="1" w:styleId="xl107">
    <w:name w:val="xl107"/>
    <w:basedOn w:val="Normalny"/>
    <w:rsid w:val="00A45B7C"/>
    <w:pPr>
      <w:pBdr>
        <w:top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pl-PL"/>
    </w:rPr>
  </w:style>
  <w:style w:type="paragraph" w:customStyle="1" w:styleId="xl108">
    <w:name w:val="xl108"/>
    <w:basedOn w:val="Normalny"/>
    <w:rsid w:val="00A45B7C"/>
    <w:pPr>
      <w:pBdr>
        <w:top w:val="single" w:sz="4" w:space="0" w:color="auto"/>
        <w:left w:val="single" w:sz="4" w:space="0" w:color="auto"/>
        <w:bottom w:val="double" w:sz="6"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09">
    <w:name w:val="xl109"/>
    <w:basedOn w:val="Normalny"/>
    <w:rsid w:val="00A45B7C"/>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10">
    <w:name w:val="xl110"/>
    <w:basedOn w:val="Normalny"/>
    <w:rsid w:val="00A45B7C"/>
    <w:pPr>
      <w:pBdr>
        <w:top w:val="single" w:sz="4" w:space="0" w:color="auto"/>
        <w:left w:val="single" w:sz="4" w:space="0" w:color="auto"/>
        <w:bottom w:val="double" w:sz="6"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11">
    <w:name w:val="xl111"/>
    <w:basedOn w:val="Normalny"/>
    <w:rsid w:val="00A45B7C"/>
    <w:pPr>
      <w:pBdr>
        <w:top w:val="single" w:sz="4" w:space="0" w:color="auto"/>
        <w:left w:val="single" w:sz="4" w:space="0" w:color="auto"/>
        <w:bottom w:val="double" w:sz="6" w:space="0" w:color="auto"/>
        <w:right w:val="single" w:sz="4" w:space="0" w:color="auto"/>
      </w:pBdr>
      <w:shd w:val="clear" w:color="000000" w:fill="00B050"/>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xl112">
    <w:name w:val="xl112"/>
    <w:basedOn w:val="Normalny"/>
    <w:rsid w:val="00A45B7C"/>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pl-PL"/>
    </w:rPr>
  </w:style>
  <w:style w:type="paragraph" w:customStyle="1" w:styleId="4tekstzwyky">
    <w:name w:val="4 tekst zwykły"/>
    <w:basedOn w:val="Normalny"/>
    <w:rsid w:val="00A45B7C"/>
    <w:pPr>
      <w:spacing w:line="360" w:lineRule="auto"/>
    </w:pPr>
    <w:rPr>
      <w:rFonts w:ascii="Arial" w:eastAsia="Times New Roman" w:hAnsi="Arial" w:cs="Times New Roman"/>
      <w:szCs w:val="20"/>
      <w:lang w:eastAsia="pl-PL"/>
    </w:rPr>
  </w:style>
  <w:style w:type="paragraph" w:customStyle="1" w:styleId="font6">
    <w:name w:val="font6"/>
    <w:basedOn w:val="Normalny"/>
    <w:rsid w:val="00A45B7C"/>
    <w:pPr>
      <w:spacing w:before="100" w:beforeAutospacing="1" w:after="100" w:afterAutospacing="1"/>
      <w:jc w:val="left"/>
    </w:pPr>
    <w:rPr>
      <w:rFonts w:ascii="Arial" w:eastAsia="Times New Roman" w:hAnsi="Arial" w:cs="Arial"/>
      <w:sz w:val="18"/>
      <w:szCs w:val="18"/>
      <w:lang w:eastAsia="pl-PL"/>
    </w:rPr>
  </w:style>
  <w:style w:type="character" w:customStyle="1" w:styleId="menulewe">
    <w:name w:val="menulewe"/>
    <w:basedOn w:val="Domylnaczcionkaakapitu"/>
    <w:rsid w:val="00A45B7C"/>
  </w:style>
  <w:style w:type="paragraph" w:customStyle="1" w:styleId="Tomek">
    <w:name w:val="Tomek"/>
    <w:basedOn w:val="Normalny"/>
    <w:rsid w:val="00A45B7C"/>
    <w:pPr>
      <w:spacing w:line="360" w:lineRule="auto"/>
    </w:pPr>
    <w:rPr>
      <w:rFonts w:ascii="Times New Roman" w:eastAsia="Times New Roman" w:hAnsi="Times New Roman" w:cs="Times New Roman"/>
      <w:szCs w:val="20"/>
      <w:lang w:eastAsia="pl-PL"/>
    </w:rPr>
  </w:style>
  <w:style w:type="paragraph" w:customStyle="1" w:styleId="00normalny">
    <w:name w:val="00_normalny"/>
    <w:basedOn w:val="Normalny"/>
    <w:rsid w:val="00A45B7C"/>
    <w:pPr>
      <w:widowControl w:val="0"/>
      <w:autoSpaceDE w:val="0"/>
      <w:autoSpaceDN w:val="0"/>
    </w:pPr>
    <w:rPr>
      <w:rFonts w:ascii="Arial" w:eastAsia="Times New Roman" w:hAnsi="Arial" w:cs="Times New Roman"/>
      <w:sz w:val="20"/>
      <w:szCs w:val="20"/>
      <w:lang w:val="en-US" w:eastAsia="pl-PL"/>
    </w:rPr>
  </w:style>
  <w:style w:type="paragraph" w:customStyle="1" w:styleId="Tekstpodstawowy21">
    <w:name w:val="Tekst podstawowy 21"/>
    <w:basedOn w:val="Normalny"/>
    <w:rsid w:val="00A45B7C"/>
    <w:pPr>
      <w:widowControl w:val="0"/>
      <w:overflowPunct w:val="0"/>
      <w:autoSpaceDE w:val="0"/>
      <w:autoSpaceDN w:val="0"/>
      <w:adjustRightInd w:val="0"/>
      <w:spacing w:line="360" w:lineRule="auto"/>
      <w:textAlignment w:val="baseline"/>
    </w:pPr>
    <w:rPr>
      <w:rFonts w:ascii="Times New Roman" w:eastAsia="Times New Roman" w:hAnsi="Times New Roman" w:cs="Times New Roman"/>
      <w:spacing w:val="16"/>
      <w:sz w:val="24"/>
      <w:szCs w:val="20"/>
      <w:lang w:eastAsia="pl-PL"/>
    </w:rPr>
  </w:style>
  <w:style w:type="paragraph" w:customStyle="1" w:styleId="BodyText22">
    <w:name w:val="Body Text 22"/>
    <w:basedOn w:val="Normalny"/>
    <w:rsid w:val="00A45B7C"/>
    <w:pPr>
      <w:jc w:val="left"/>
    </w:pPr>
    <w:rPr>
      <w:rFonts w:ascii="Times New Roman" w:eastAsia="Times New Roman" w:hAnsi="Times New Roman" w:cs="Times New Roman"/>
      <w:snapToGrid w:val="0"/>
      <w:sz w:val="24"/>
      <w:szCs w:val="20"/>
      <w:lang w:eastAsia="pl-PL"/>
    </w:rPr>
  </w:style>
  <w:style w:type="paragraph" w:customStyle="1" w:styleId="Tekstpodstawowywcity21">
    <w:name w:val="Tekst podstawowy wcięty 21"/>
    <w:basedOn w:val="Normalny"/>
    <w:rsid w:val="00A45B7C"/>
    <w:pPr>
      <w:ind w:firstLine="708"/>
    </w:pPr>
    <w:rPr>
      <w:rFonts w:ascii="Times New Roman" w:eastAsia="Times New Roman" w:hAnsi="Times New Roman" w:cs="Times New Roman"/>
      <w:sz w:val="24"/>
      <w:szCs w:val="20"/>
      <w:lang w:eastAsia="pl-PL"/>
    </w:rPr>
  </w:style>
  <w:style w:type="character" w:customStyle="1" w:styleId="Tytu1">
    <w:name w:val="Tytuł1"/>
    <w:basedOn w:val="Domylnaczcionkaakapitu"/>
    <w:rsid w:val="00A45B7C"/>
  </w:style>
  <w:style w:type="paragraph" w:customStyle="1" w:styleId="Zawartotabeli">
    <w:name w:val="Zawartość tabeli"/>
    <w:basedOn w:val="Normalny"/>
    <w:rsid w:val="00A45B7C"/>
    <w:pPr>
      <w:widowControl w:val="0"/>
      <w:suppressLineNumbers/>
      <w:suppressAutoHyphens/>
      <w:autoSpaceDE w:val="0"/>
      <w:jc w:val="left"/>
    </w:pPr>
    <w:rPr>
      <w:rFonts w:ascii="Times New Roman" w:eastAsia="Times New Roman" w:hAnsi="Times New Roman" w:cs="Times New Roman"/>
      <w:sz w:val="20"/>
      <w:szCs w:val="20"/>
      <w:lang w:eastAsia="ar-SA"/>
    </w:rPr>
  </w:style>
  <w:style w:type="paragraph" w:customStyle="1" w:styleId="Preformatted">
    <w:name w:val="Preformatted"/>
    <w:basedOn w:val="Normalny"/>
    <w:rsid w:val="00A45B7C"/>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eastAsia="Times New Roman" w:hAnsi="Courier New" w:cs="Times New Roman"/>
      <w:snapToGrid w:val="0"/>
      <w:color w:val="000000"/>
      <w:sz w:val="20"/>
      <w:szCs w:val="20"/>
      <w:lang w:eastAsia="pl-PL"/>
    </w:rPr>
  </w:style>
  <w:style w:type="character" w:customStyle="1" w:styleId="ZnakZnak4">
    <w:name w:val="Znak Znak4"/>
    <w:rsid w:val="00A45B7C"/>
    <w:rPr>
      <w:sz w:val="24"/>
      <w:szCs w:val="24"/>
    </w:rPr>
  </w:style>
  <w:style w:type="paragraph" w:styleId="Zwykytekst">
    <w:name w:val="Plain Text"/>
    <w:basedOn w:val="Normalny"/>
    <w:link w:val="ZwykytekstZnak"/>
    <w:semiHidden/>
    <w:rsid w:val="00A45B7C"/>
    <w:pPr>
      <w:jc w:val="left"/>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semiHidden/>
    <w:rsid w:val="00A45B7C"/>
    <w:rPr>
      <w:rFonts w:ascii="Courier New" w:eastAsia="Times New Roman" w:hAnsi="Courier New" w:cs="Courier New"/>
      <w:sz w:val="20"/>
      <w:szCs w:val="20"/>
      <w:lang w:eastAsia="pl-PL"/>
    </w:rPr>
  </w:style>
  <w:style w:type="paragraph" w:customStyle="1" w:styleId="Mapadokumentu1">
    <w:name w:val="Mapa dokumentu1"/>
    <w:aliases w:val="Document Map"/>
    <w:basedOn w:val="Normalny"/>
    <w:semiHidden/>
    <w:unhideWhenUsed/>
    <w:rsid w:val="00A45B7C"/>
    <w:pPr>
      <w:jc w:val="left"/>
    </w:pPr>
    <w:rPr>
      <w:rFonts w:ascii="Tahoma" w:eastAsia="Times New Roman" w:hAnsi="Tahoma" w:cs="Tahoma"/>
      <w:sz w:val="16"/>
      <w:szCs w:val="16"/>
      <w:lang w:eastAsia="pl-PL"/>
    </w:rPr>
  </w:style>
  <w:style w:type="character" w:customStyle="1" w:styleId="PlandokumentuZnak">
    <w:name w:val="Plan dokumentu Znak"/>
    <w:semiHidden/>
    <w:rsid w:val="00A45B7C"/>
    <w:rPr>
      <w:rFonts w:ascii="Tahoma" w:eastAsia="Times New Roman" w:hAnsi="Tahoma" w:cs="Tahoma"/>
      <w:sz w:val="16"/>
      <w:szCs w:val="16"/>
      <w:lang w:eastAsia="pl-PL"/>
    </w:rPr>
  </w:style>
  <w:style w:type="paragraph" w:styleId="Tekstblokowy">
    <w:name w:val="Block Text"/>
    <w:basedOn w:val="Normalny"/>
    <w:semiHidden/>
    <w:rsid w:val="00A45B7C"/>
    <w:pPr>
      <w:ind w:left="1800" w:right="-110" w:hanging="900"/>
    </w:pPr>
    <w:rPr>
      <w:rFonts w:ascii="Arial" w:eastAsia="Times New Roman" w:hAnsi="Arial" w:cs="Arial"/>
      <w:sz w:val="20"/>
      <w:szCs w:val="20"/>
      <w:lang w:eastAsia="pl-PL"/>
    </w:rPr>
  </w:style>
  <w:style w:type="paragraph" w:styleId="Bezodstpw">
    <w:name w:val="No Spacing"/>
    <w:aliases w:val="Green times"/>
    <w:uiPriority w:val="1"/>
    <w:rsid w:val="00A45B7C"/>
    <w:pPr>
      <w:jc w:val="left"/>
    </w:pPr>
    <w:rPr>
      <w:rFonts w:ascii="Calibri" w:eastAsia="Times New Roman" w:hAnsi="Calibri" w:cs="Times New Roman"/>
    </w:rPr>
  </w:style>
  <w:style w:type="paragraph" w:customStyle="1" w:styleId="Default">
    <w:name w:val="Default"/>
    <w:rsid w:val="00A45B7C"/>
    <w:pPr>
      <w:autoSpaceDE w:val="0"/>
      <w:autoSpaceDN w:val="0"/>
      <w:adjustRightInd w:val="0"/>
      <w:jc w:val="left"/>
    </w:pPr>
    <w:rPr>
      <w:rFonts w:ascii="Century Gothic" w:eastAsia="Times New Roman" w:hAnsi="Century Gothic" w:cs="Times New Roman"/>
      <w:color w:val="000000"/>
      <w:sz w:val="24"/>
      <w:szCs w:val="24"/>
      <w:lang w:eastAsia="pl-PL"/>
    </w:rPr>
  </w:style>
  <w:style w:type="paragraph" w:customStyle="1" w:styleId="Tekstpodstawowy22">
    <w:name w:val="Tekst podstawowy 22"/>
    <w:basedOn w:val="Normalny"/>
    <w:rsid w:val="00A45B7C"/>
    <w:pPr>
      <w:widowControl w:val="0"/>
      <w:overflowPunct w:val="0"/>
      <w:autoSpaceDE w:val="0"/>
      <w:autoSpaceDN w:val="0"/>
      <w:adjustRightInd w:val="0"/>
      <w:spacing w:line="360" w:lineRule="auto"/>
      <w:textAlignment w:val="baseline"/>
    </w:pPr>
    <w:rPr>
      <w:rFonts w:ascii="Times New Roman" w:eastAsia="Times New Roman" w:hAnsi="Times New Roman" w:cs="Times New Roman"/>
      <w:spacing w:val="16"/>
      <w:sz w:val="24"/>
      <w:szCs w:val="20"/>
      <w:lang w:eastAsia="pl-PL"/>
    </w:rPr>
  </w:style>
  <w:style w:type="paragraph" w:customStyle="1" w:styleId="Tekstpodstawowywcity22">
    <w:name w:val="Tekst podstawowy wcięty 22"/>
    <w:basedOn w:val="Normalny"/>
    <w:rsid w:val="00A45B7C"/>
    <w:pPr>
      <w:ind w:firstLine="708"/>
    </w:pPr>
    <w:rPr>
      <w:rFonts w:ascii="Times New Roman" w:eastAsia="Times New Roman" w:hAnsi="Times New Roman" w:cs="Times New Roman"/>
      <w:sz w:val="24"/>
      <w:szCs w:val="20"/>
      <w:lang w:eastAsia="pl-PL"/>
    </w:rPr>
  </w:style>
  <w:style w:type="paragraph" w:styleId="Podtytu">
    <w:name w:val="Subtitle"/>
    <w:basedOn w:val="Normalny"/>
    <w:link w:val="PodtytuZnak"/>
    <w:rsid w:val="00A45B7C"/>
    <w:pPr>
      <w:jc w:val="center"/>
    </w:pPr>
    <w:rPr>
      <w:rFonts w:ascii="Times New Roman" w:eastAsia="Times New Roman" w:hAnsi="Times New Roman" w:cs="Times New Roman"/>
      <w:sz w:val="24"/>
      <w:szCs w:val="20"/>
      <w:u w:val="single"/>
      <w:lang w:eastAsia="pl-PL"/>
    </w:rPr>
  </w:style>
  <w:style w:type="character" w:customStyle="1" w:styleId="PodtytuZnak">
    <w:name w:val="Podtytuł Znak"/>
    <w:basedOn w:val="Domylnaczcionkaakapitu"/>
    <w:link w:val="Podtytu"/>
    <w:rsid w:val="00A45B7C"/>
    <w:rPr>
      <w:rFonts w:ascii="Times New Roman" w:eastAsia="Times New Roman" w:hAnsi="Times New Roman" w:cs="Times New Roman"/>
      <w:sz w:val="24"/>
      <w:szCs w:val="20"/>
      <w:u w:val="single"/>
      <w:lang w:eastAsia="pl-PL"/>
    </w:rPr>
  </w:style>
  <w:style w:type="paragraph" w:customStyle="1" w:styleId="Stopka1">
    <w:name w:val="Stopka1"/>
    <w:rsid w:val="00A45B7C"/>
    <w:pPr>
      <w:widowControl w:val="0"/>
      <w:overflowPunct w:val="0"/>
      <w:autoSpaceDE w:val="0"/>
      <w:autoSpaceDN w:val="0"/>
      <w:adjustRightInd w:val="0"/>
      <w:jc w:val="left"/>
      <w:textAlignment w:val="baseline"/>
    </w:pPr>
    <w:rPr>
      <w:rFonts w:ascii="Times New Roman" w:eastAsia="Times New Roman" w:hAnsi="Times New Roman" w:cs="Times New Roman"/>
      <w:color w:val="000000"/>
      <w:sz w:val="26"/>
      <w:szCs w:val="20"/>
      <w:lang w:eastAsia="pl-PL"/>
    </w:rPr>
  </w:style>
  <w:style w:type="paragraph" w:customStyle="1" w:styleId="Style2">
    <w:name w:val="Style2"/>
    <w:basedOn w:val="Normalny"/>
    <w:rsid w:val="00A45B7C"/>
    <w:pPr>
      <w:widowControl w:val="0"/>
      <w:autoSpaceDE w:val="0"/>
      <w:autoSpaceDN w:val="0"/>
      <w:adjustRightInd w:val="0"/>
      <w:jc w:val="left"/>
    </w:pPr>
    <w:rPr>
      <w:rFonts w:ascii="Arial" w:eastAsia="Times New Roman" w:hAnsi="Arial" w:cs="Arial"/>
      <w:sz w:val="24"/>
      <w:szCs w:val="24"/>
      <w:lang w:eastAsia="pl-PL"/>
    </w:rPr>
  </w:style>
  <w:style w:type="paragraph" w:customStyle="1" w:styleId="Tekstpodstawowywcity23">
    <w:name w:val="Tekst podstawowy wcięty 23"/>
    <w:basedOn w:val="Normalny"/>
    <w:rsid w:val="00A45B7C"/>
    <w:pPr>
      <w:ind w:firstLine="708"/>
    </w:pPr>
    <w:rPr>
      <w:rFonts w:ascii="Times New Roman" w:eastAsia="Times New Roman" w:hAnsi="Times New Roman" w:cs="Times New Roman"/>
      <w:sz w:val="24"/>
      <w:szCs w:val="20"/>
      <w:lang w:eastAsia="pl-PL"/>
    </w:rPr>
  </w:style>
  <w:style w:type="paragraph" w:customStyle="1" w:styleId="Legenda1">
    <w:name w:val="Legenda1"/>
    <w:basedOn w:val="Normalny"/>
    <w:next w:val="Normalny"/>
    <w:rsid w:val="00A45B7C"/>
    <w:pPr>
      <w:suppressAutoHyphens/>
      <w:spacing w:before="240" w:after="240"/>
      <w:ind w:firstLine="709"/>
    </w:pPr>
    <w:rPr>
      <w:rFonts w:ascii="Arial" w:eastAsia="Times New Roman" w:hAnsi="Arial" w:cs="Times New Roman"/>
      <w:b/>
      <w:bCs/>
      <w:sz w:val="20"/>
      <w:szCs w:val="20"/>
      <w:lang w:eastAsia="ar-SA"/>
    </w:rPr>
  </w:style>
  <w:style w:type="paragraph" w:customStyle="1" w:styleId="xl24">
    <w:name w:val="xl24"/>
    <w:basedOn w:val="Normalny"/>
    <w:rsid w:val="00A45B7C"/>
    <w:pPr>
      <w:spacing w:before="100" w:after="100"/>
      <w:jc w:val="center"/>
      <w:textAlignment w:val="center"/>
    </w:pPr>
    <w:rPr>
      <w:rFonts w:ascii="Arial Unicode MS" w:eastAsia="Arial Unicode MS" w:hAnsi="Arial Unicode MS" w:cs="Times New Roman"/>
      <w:sz w:val="24"/>
      <w:szCs w:val="20"/>
      <w:lang w:eastAsia="pl-PL"/>
    </w:rPr>
  </w:style>
  <w:style w:type="character" w:customStyle="1" w:styleId="bold1">
    <w:name w:val="bold1"/>
    <w:rsid w:val="00A45B7C"/>
    <w:rPr>
      <w:b/>
      <w:bCs/>
    </w:rPr>
  </w:style>
  <w:style w:type="paragraph" w:customStyle="1" w:styleId="Data1">
    <w:name w:val="Data1"/>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documentdescription">
    <w:name w:val="documentdescription"/>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Nagwektabeli">
    <w:name w:val="Nagłówek tabeli"/>
    <w:basedOn w:val="Zawartotabeli"/>
    <w:rsid w:val="00A45B7C"/>
    <w:pPr>
      <w:widowControl/>
      <w:autoSpaceDE/>
      <w:jc w:val="center"/>
    </w:pPr>
    <w:rPr>
      <w:b/>
      <w:bCs/>
      <w:i/>
      <w:iCs/>
      <w:sz w:val="24"/>
      <w:szCs w:val="24"/>
    </w:rPr>
  </w:style>
  <w:style w:type="paragraph" w:customStyle="1" w:styleId="lead1">
    <w:name w:val="lead1"/>
    <w:basedOn w:val="Normalny"/>
    <w:rsid w:val="00A45B7C"/>
    <w:pPr>
      <w:spacing w:before="100" w:beforeAutospacing="1" w:after="84"/>
      <w:jc w:val="left"/>
    </w:pPr>
    <w:rPr>
      <w:rFonts w:ascii="Arial" w:eastAsia="Times New Roman" w:hAnsi="Arial" w:cs="Arial"/>
      <w:b/>
      <w:bCs/>
      <w:color w:val="666666"/>
      <w:sz w:val="20"/>
      <w:szCs w:val="20"/>
      <w:lang w:eastAsia="pl-PL"/>
    </w:rPr>
  </w:style>
  <w:style w:type="character" w:styleId="HTML-cytat">
    <w:name w:val="HTML Cite"/>
    <w:uiPriority w:val="99"/>
    <w:semiHidden/>
    <w:unhideWhenUsed/>
    <w:rsid w:val="00A45B7C"/>
    <w:rPr>
      <w:i/>
      <w:iCs/>
    </w:rPr>
  </w:style>
  <w:style w:type="paragraph" w:customStyle="1" w:styleId="Standardowy1">
    <w:name w:val="Standardowy1"/>
    <w:rsid w:val="00A45B7C"/>
    <w:pPr>
      <w:spacing w:line="280" w:lineRule="atLeast"/>
      <w:jc w:val="left"/>
    </w:pPr>
    <w:rPr>
      <w:rFonts w:ascii="Times New Roman" w:eastAsia="Times New Roman" w:hAnsi="Times New Roman" w:cs="Times New Roman"/>
      <w:sz w:val="23"/>
      <w:szCs w:val="23"/>
      <w:lang w:val="en-GB"/>
    </w:rPr>
  </w:style>
  <w:style w:type="character" w:customStyle="1" w:styleId="titlelevel51">
    <w:name w:val="title_level_51"/>
    <w:rsid w:val="00A45B7C"/>
    <w:rPr>
      <w:rFonts w:ascii="Verdana" w:hAnsi="Verdana" w:hint="default"/>
      <w:b/>
      <w:bCs/>
      <w:color w:val="336699"/>
      <w:sz w:val="16"/>
      <w:szCs w:val="16"/>
    </w:rPr>
  </w:style>
  <w:style w:type="paragraph" w:customStyle="1" w:styleId="StandardowyZnakZnakZnak">
    <w:name w:val="#Standardowy Znak Znak Znak"/>
    <w:basedOn w:val="Normalny"/>
    <w:link w:val="StandardowyZnakZnakZnakZnak"/>
    <w:rsid w:val="00A45B7C"/>
    <w:pPr>
      <w:spacing w:after="120"/>
    </w:pPr>
    <w:rPr>
      <w:rFonts w:ascii="Tahoma" w:eastAsia="Times New Roman" w:hAnsi="Tahoma" w:cs="Times New Roman"/>
      <w:sz w:val="24"/>
      <w:szCs w:val="20"/>
      <w:lang w:eastAsia="pl-PL"/>
    </w:rPr>
  </w:style>
  <w:style w:type="character" w:customStyle="1" w:styleId="StandardowyZnakZnakZnakZnak">
    <w:name w:val="#Standardowy Znak Znak Znak Znak"/>
    <w:link w:val="StandardowyZnakZnakZnak"/>
    <w:rsid w:val="00A45B7C"/>
    <w:rPr>
      <w:rFonts w:ascii="Tahoma" w:eastAsia="Times New Roman" w:hAnsi="Tahoma" w:cs="Times New Roman"/>
      <w:sz w:val="24"/>
      <w:szCs w:val="20"/>
      <w:lang w:eastAsia="pl-PL"/>
    </w:rPr>
  </w:style>
  <w:style w:type="paragraph" w:customStyle="1" w:styleId="StandardowyZnak">
    <w:name w:val="#Standardowy Znak"/>
    <w:basedOn w:val="Normalny"/>
    <w:rsid w:val="00A45B7C"/>
    <w:pPr>
      <w:spacing w:after="120"/>
    </w:pPr>
    <w:rPr>
      <w:rFonts w:ascii="Tahoma" w:eastAsia="Times New Roman" w:hAnsi="Tahoma" w:cs="Times New Roman"/>
      <w:sz w:val="24"/>
      <w:szCs w:val="20"/>
      <w:lang w:eastAsia="pl-PL"/>
    </w:rPr>
  </w:style>
  <w:style w:type="paragraph" w:customStyle="1" w:styleId="Standardowy0">
    <w:name w:val="#Standardowy"/>
    <w:basedOn w:val="Normalny"/>
    <w:rsid w:val="00A45B7C"/>
    <w:pPr>
      <w:spacing w:after="120"/>
    </w:pPr>
    <w:rPr>
      <w:rFonts w:ascii="Times New Roman" w:eastAsia="Times New Roman" w:hAnsi="Times New Roman" w:cs="Times New Roman"/>
      <w:sz w:val="24"/>
      <w:szCs w:val="20"/>
      <w:lang w:eastAsia="pl-PL"/>
    </w:rPr>
  </w:style>
  <w:style w:type="paragraph" w:customStyle="1" w:styleId="aanita">
    <w:name w:val="aanita"/>
    <w:basedOn w:val="Tekstpodstawowywcity3"/>
    <w:rsid w:val="00A45B7C"/>
    <w:pPr>
      <w:spacing w:line="240" w:lineRule="auto"/>
      <w:ind w:firstLine="0"/>
    </w:pPr>
    <w:rPr>
      <w:rFonts w:ascii="Times New Roman" w:hAnsi="Times New Roman" w:cs="Times New Roman"/>
      <w:szCs w:val="22"/>
    </w:rPr>
  </w:style>
  <w:style w:type="paragraph" w:customStyle="1" w:styleId="gorzow">
    <w:name w:val="gorzow"/>
    <w:basedOn w:val="Normalny"/>
    <w:link w:val="gorzowZnak"/>
    <w:rsid w:val="00A45B7C"/>
    <w:rPr>
      <w:rFonts w:ascii="Times New Roman" w:eastAsia="Times New Roman" w:hAnsi="Times New Roman" w:cs="Times New Roman"/>
      <w:szCs w:val="20"/>
      <w:lang w:eastAsia="pl-PL"/>
    </w:rPr>
  </w:style>
  <w:style w:type="character" w:customStyle="1" w:styleId="gorzowZnak">
    <w:name w:val="gorzow Znak"/>
    <w:link w:val="gorzow"/>
    <w:rsid w:val="00A45B7C"/>
    <w:rPr>
      <w:rFonts w:ascii="Times New Roman" w:eastAsia="Times New Roman" w:hAnsi="Times New Roman" w:cs="Times New Roman"/>
      <w:szCs w:val="20"/>
      <w:lang w:eastAsia="pl-PL"/>
    </w:rPr>
  </w:style>
  <w:style w:type="paragraph" w:customStyle="1" w:styleId="Podstawowyakapitowy">
    <w:name w:val="[Podstawowy akapitowy]"/>
    <w:basedOn w:val="Normalny"/>
    <w:rsid w:val="00A45B7C"/>
    <w:pPr>
      <w:autoSpaceDE w:val="0"/>
      <w:autoSpaceDN w:val="0"/>
      <w:adjustRightInd w:val="0"/>
      <w:spacing w:line="288" w:lineRule="auto"/>
      <w:jc w:val="left"/>
      <w:textAlignment w:val="center"/>
    </w:pPr>
    <w:rPr>
      <w:rFonts w:ascii="Minion Pro" w:eastAsia="Calibri" w:hAnsi="Minion Pro" w:cs="Minion Pro"/>
      <w:color w:val="000000"/>
      <w:sz w:val="24"/>
      <w:szCs w:val="24"/>
    </w:rPr>
  </w:style>
  <w:style w:type="character" w:customStyle="1" w:styleId="Domylnaczcionkaakapitu2">
    <w:name w:val="Domyślna czcionka akapitu2"/>
    <w:rsid w:val="00A45B7C"/>
  </w:style>
  <w:style w:type="character" w:customStyle="1" w:styleId="Absatz-Standardschriftart">
    <w:name w:val="Absatz-Standardschriftart"/>
    <w:rsid w:val="00A45B7C"/>
  </w:style>
  <w:style w:type="character" w:customStyle="1" w:styleId="WW-Absatz-Standardschriftart">
    <w:name w:val="WW-Absatz-Standardschriftart"/>
    <w:rsid w:val="00A45B7C"/>
  </w:style>
  <w:style w:type="character" w:customStyle="1" w:styleId="Domylnaczcionkaakapitu1">
    <w:name w:val="Domyślna czcionka akapitu1"/>
    <w:rsid w:val="00A45B7C"/>
  </w:style>
  <w:style w:type="character" w:customStyle="1" w:styleId="Znakinumeracji">
    <w:name w:val="Znaki numeracji"/>
    <w:rsid w:val="00A45B7C"/>
  </w:style>
  <w:style w:type="paragraph" w:customStyle="1" w:styleId="Nagwek20">
    <w:name w:val="Nagłówek2"/>
    <w:basedOn w:val="Normalny"/>
    <w:next w:val="Tekstpodstawowy"/>
    <w:rsid w:val="00A45B7C"/>
    <w:pPr>
      <w:keepNext/>
      <w:spacing w:before="240" w:after="120"/>
      <w:jc w:val="left"/>
    </w:pPr>
    <w:rPr>
      <w:rFonts w:ascii="Arial" w:eastAsia="MS Mincho" w:hAnsi="Arial" w:cs="Tahoma"/>
      <w:sz w:val="28"/>
      <w:szCs w:val="28"/>
      <w:lang w:eastAsia="ar-SA"/>
    </w:rPr>
  </w:style>
  <w:style w:type="paragraph" w:styleId="Lista">
    <w:name w:val="List"/>
    <w:basedOn w:val="Tekstpodstawowy"/>
    <w:rsid w:val="00A45B7C"/>
    <w:pPr>
      <w:spacing w:after="120" w:line="240" w:lineRule="auto"/>
      <w:jc w:val="left"/>
    </w:pPr>
    <w:rPr>
      <w:rFonts w:ascii="Times New Roman" w:hAnsi="Times New Roman" w:cs="Tahoma"/>
      <w:sz w:val="20"/>
      <w:lang w:eastAsia="ar-SA"/>
    </w:rPr>
  </w:style>
  <w:style w:type="paragraph" w:customStyle="1" w:styleId="Podpis2">
    <w:name w:val="Podpis2"/>
    <w:basedOn w:val="Normalny"/>
    <w:rsid w:val="00A45B7C"/>
    <w:pPr>
      <w:suppressLineNumbers/>
      <w:spacing w:before="120" w:after="120"/>
      <w:jc w:val="left"/>
    </w:pPr>
    <w:rPr>
      <w:rFonts w:ascii="Times New Roman" w:eastAsia="Times New Roman" w:hAnsi="Times New Roman" w:cs="Tahoma"/>
      <w:i/>
      <w:iCs/>
      <w:sz w:val="24"/>
      <w:szCs w:val="24"/>
      <w:lang w:eastAsia="ar-SA"/>
    </w:rPr>
  </w:style>
  <w:style w:type="paragraph" w:customStyle="1" w:styleId="Indeks">
    <w:name w:val="Indeks"/>
    <w:basedOn w:val="Normalny"/>
    <w:rsid w:val="00A45B7C"/>
    <w:pPr>
      <w:suppressLineNumbers/>
      <w:jc w:val="left"/>
    </w:pPr>
    <w:rPr>
      <w:rFonts w:ascii="Times New Roman" w:eastAsia="Times New Roman" w:hAnsi="Times New Roman" w:cs="Tahoma"/>
      <w:sz w:val="20"/>
      <w:szCs w:val="20"/>
      <w:lang w:eastAsia="ar-SA"/>
    </w:rPr>
  </w:style>
  <w:style w:type="paragraph" w:customStyle="1" w:styleId="Nagwek10">
    <w:name w:val="Nagłówek1"/>
    <w:basedOn w:val="Normalny"/>
    <w:next w:val="Tekstpodstawowy"/>
    <w:rsid w:val="00A45B7C"/>
    <w:pPr>
      <w:keepNext/>
      <w:spacing w:before="240" w:after="120"/>
      <w:jc w:val="left"/>
    </w:pPr>
    <w:rPr>
      <w:rFonts w:ascii="Arial" w:eastAsia="MS Mincho" w:hAnsi="Arial" w:cs="Tahoma"/>
      <w:sz w:val="28"/>
      <w:szCs w:val="28"/>
      <w:lang w:eastAsia="ar-SA"/>
    </w:rPr>
  </w:style>
  <w:style w:type="paragraph" w:customStyle="1" w:styleId="Podpis1">
    <w:name w:val="Podpis1"/>
    <w:basedOn w:val="Normalny"/>
    <w:rsid w:val="00A45B7C"/>
    <w:pPr>
      <w:suppressLineNumbers/>
      <w:spacing w:before="120" w:after="120"/>
      <w:jc w:val="left"/>
    </w:pPr>
    <w:rPr>
      <w:rFonts w:ascii="Times New Roman" w:eastAsia="Times New Roman" w:hAnsi="Times New Roman" w:cs="Tahoma"/>
      <w:i/>
      <w:iCs/>
      <w:sz w:val="24"/>
      <w:szCs w:val="24"/>
      <w:lang w:eastAsia="ar-SA"/>
    </w:rPr>
  </w:style>
  <w:style w:type="character" w:customStyle="1" w:styleId="WW8Num2z0">
    <w:name w:val="WW8Num2z0"/>
    <w:rsid w:val="00A45B7C"/>
    <w:rPr>
      <w:rFonts w:ascii="Symbol" w:hAnsi="Symbol"/>
    </w:rPr>
  </w:style>
  <w:style w:type="character" w:customStyle="1" w:styleId="WW8Num3z0">
    <w:name w:val="WW8Num3z0"/>
    <w:rsid w:val="00A45B7C"/>
    <w:rPr>
      <w:rFonts w:ascii="Symbol" w:hAnsi="Symbol"/>
    </w:rPr>
  </w:style>
  <w:style w:type="character" w:customStyle="1" w:styleId="WW8Num4z0">
    <w:name w:val="WW8Num4z0"/>
    <w:rsid w:val="00A45B7C"/>
    <w:rPr>
      <w:rFonts w:ascii="Symbol" w:hAnsi="Symbol"/>
    </w:rPr>
  </w:style>
  <w:style w:type="character" w:customStyle="1" w:styleId="WW8Num5z0">
    <w:name w:val="WW8Num5z0"/>
    <w:rsid w:val="00A45B7C"/>
    <w:rPr>
      <w:rFonts w:ascii="Symbol" w:hAnsi="Symbol"/>
    </w:rPr>
  </w:style>
  <w:style w:type="character" w:customStyle="1" w:styleId="WW8Num6z0">
    <w:name w:val="WW8Num6z0"/>
    <w:rsid w:val="00A45B7C"/>
    <w:rPr>
      <w:rFonts w:ascii="Times New Roman" w:eastAsia="Times New Roman" w:hAnsi="Times New Roman" w:cs="Times New Roman"/>
    </w:rPr>
  </w:style>
  <w:style w:type="character" w:customStyle="1" w:styleId="WW8Num7z0">
    <w:name w:val="WW8Num7z0"/>
    <w:rsid w:val="00A45B7C"/>
    <w:rPr>
      <w:rFonts w:ascii="Symbol" w:hAnsi="Symbol"/>
    </w:rPr>
  </w:style>
  <w:style w:type="character" w:customStyle="1" w:styleId="WW8Num8z0">
    <w:name w:val="WW8Num8z0"/>
    <w:rsid w:val="00A45B7C"/>
    <w:rPr>
      <w:rFonts w:ascii="Symbol" w:hAnsi="Symbol"/>
    </w:rPr>
  </w:style>
  <w:style w:type="character" w:customStyle="1" w:styleId="WW8Num9z0">
    <w:name w:val="WW8Num9z0"/>
    <w:rsid w:val="00A45B7C"/>
    <w:rPr>
      <w:rFonts w:ascii="Symbol" w:hAnsi="Symbol"/>
    </w:rPr>
  </w:style>
  <w:style w:type="character" w:customStyle="1" w:styleId="WW8Num10z0">
    <w:name w:val="WW8Num10z0"/>
    <w:rsid w:val="00A45B7C"/>
    <w:rPr>
      <w:b/>
    </w:rPr>
  </w:style>
  <w:style w:type="character" w:customStyle="1" w:styleId="WW8Num11z0">
    <w:name w:val="WW8Num11z0"/>
    <w:rsid w:val="00A45B7C"/>
    <w:rPr>
      <w:b/>
    </w:rPr>
  </w:style>
  <w:style w:type="character" w:customStyle="1" w:styleId="WW8Num12z0">
    <w:name w:val="WW8Num12z0"/>
    <w:rsid w:val="00A45B7C"/>
    <w:rPr>
      <w:rFonts w:ascii="Symbol" w:hAnsi="Symbol"/>
    </w:rPr>
  </w:style>
  <w:style w:type="character" w:customStyle="1" w:styleId="WW8Num13z0">
    <w:name w:val="WW8Num13z0"/>
    <w:rsid w:val="00A45B7C"/>
    <w:rPr>
      <w:rFonts w:ascii="Symbol" w:hAnsi="Symbol"/>
    </w:rPr>
  </w:style>
  <w:style w:type="character" w:customStyle="1" w:styleId="WW8Num14z0">
    <w:name w:val="WW8Num14z0"/>
    <w:rsid w:val="00A45B7C"/>
    <w:rPr>
      <w:rFonts w:ascii="Symbol" w:hAnsi="Symbol"/>
    </w:rPr>
  </w:style>
  <w:style w:type="character" w:customStyle="1" w:styleId="WW8Num15z0">
    <w:name w:val="WW8Num15z0"/>
    <w:rsid w:val="00A45B7C"/>
    <w:rPr>
      <w:rFonts w:ascii="Symbol" w:hAnsi="Symbol"/>
    </w:rPr>
  </w:style>
  <w:style w:type="character" w:customStyle="1" w:styleId="WW8Num16z0">
    <w:name w:val="WW8Num16z0"/>
    <w:rsid w:val="00A45B7C"/>
    <w:rPr>
      <w:rFonts w:ascii="Symbol" w:hAnsi="Symbol"/>
    </w:rPr>
  </w:style>
  <w:style w:type="character" w:customStyle="1" w:styleId="WW8Num17z0">
    <w:name w:val="WW8Num17z0"/>
    <w:rsid w:val="00A45B7C"/>
    <w:rPr>
      <w:rFonts w:ascii="Symbol" w:hAnsi="Symbol"/>
    </w:rPr>
  </w:style>
  <w:style w:type="character" w:customStyle="1" w:styleId="WW8Num18z0">
    <w:name w:val="WW8Num18z0"/>
    <w:rsid w:val="00A45B7C"/>
    <w:rPr>
      <w:rFonts w:ascii="Symbol" w:hAnsi="Symbol"/>
    </w:rPr>
  </w:style>
  <w:style w:type="character" w:customStyle="1" w:styleId="WW8Num19z0">
    <w:name w:val="WW8Num19z0"/>
    <w:rsid w:val="00A45B7C"/>
    <w:rPr>
      <w:rFonts w:ascii="Times New Roman" w:eastAsia="Times New Roman" w:hAnsi="Times New Roman" w:cs="Times New Roman"/>
    </w:rPr>
  </w:style>
  <w:style w:type="character" w:customStyle="1" w:styleId="WW8Num20z0">
    <w:name w:val="WW8Num20z0"/>
    <w:rsid w:val="00A45B7C"/>
    <w:rPr>
      <w:rFonts w:ascii="Symbol" w:hAnsi="Symbol"/>
    </w:rPr>
  </w:style>
  <w:style w:type="character" w:customStyle="1" w:styleId="WW8Num21z0">
    <w:name w:val="WW8Num21z0"/>
    <w:rsid w:val="00A45B7C"/>
    <w:rPr>
      <w:rFonts w:ascii="Symbol" w:hAnsi="Symbol"/>
    </w:rPr>
  </w:style>
  <w:style w:type="character" w:customStyle="1" w:styleId="WW8Num22z0">
    <w:name w:val="WW8Num22z0"/>
    <w:rsid w:val="00A45B7C"/>
    <w:rPr>
      <w:rFonts w:ascii="Symbol" w:hAnsi="Symbol"/>
    </w:rPr>
  </w:style>
  <w:style w:type="character" w:customStyle="1" w:styleId="WW8Num25z0">
    <w:name w:val="WW8Num25z0"/>
    <w:rsid w:val="00A45B7C"/>
    <w:rPr>
      <w:rFonts w:ascii="Symbol" w:hAnsi="Symbol"/>
    </w:rPr>
  </w:style>
  <w:style w:type="character" w:customStyle="1" w:styleId="WW8Num26z0">
    <w:name w:val="WW8Num26z0"/>
    <w:rsid w:val="00A45B7C"/>
    <w:rPr>
      <w:rFonts w:ascii="Symbol" w:hAnsi="Symbol"/>
    </w:rPr>
  </w:style>
  <w:style w:type="character" w:customStyle="1" w:styleId="WW8Num27z0">
    <w:name w:val="WW8Num27z0"/>
    <w:rsid w:val="00A45B7C"/>
    <w:rPr>
      <w:rFonts w:ascii="Symbol" w:hAnsi="Symbol"/>
    </w:rPr>
  </w:style>
  <w:style w:type="character" w:customStyle="1" w:styleId="WW8Num28z0">
    <w:name w:val="WW8Num28z0"/>
    <w:rsid w:val="00A45B7C"/>
    <w:rPr>
      <w:rFonts w:ascii="Times New Roman" w:eastAsia="Times New Roman" w:hAnsi="Times New Roman" w:cs="Times New Roman"/>
    </w:rPr>
  </w:style>
  <w:style w:type="character" w:customStyle="1" w:styleId="WW8Num29z0">
    <w:name w:val="WW8Num29z0"/>
    <w:rsid w:val="00A45B7C"/>
    <w:rPr>
      <w:rFonts w:ascii="Symbol" w:hAnsi="Symbol"/>
    </w:rPr>
  </w:style>
  <w:style w:type="character" w:customStyle="1" w:styleId="WW8Num31z0">
    <w:name w:val="WW8Num31z0"/>
    <w:rsid w:val="00A45B7C"/>
    <w:rPr>
      <w:rFonts w:ascii="Symbol" w:hAnsi="Symbol"/>
    </w:rPr>
  </w:style>
  <w:style w:type="character" w:customStyle="1" w:styleId="WW8Num1z0">
    <w:name w:val="WW8Num1z0"/>
    <w:rsid w:val="00A45B7C"/>
    <w:rPr>
      <w:rFonts w:ascii="Symbol" w:hAnsi="Symbol"/>
    </w:rPr>
  </w:style>
  <w:style w:type="character" w:customStyle="1" w:styleId="WW8Num24z0">
    <w:name w:val="WW8Num24z0"/>
    <w:rsid w:val="00A45B7C"/>
    <w:rPr>
      <w:rFonts w:ascii="Symbol" w:hAnsi="Symbol"/>
    </w:rPr>
  </w:style>
  <w:style w:type="character" w:customStyle="1" w:styleId="WW8Num30z0">
    <w:name w:val="WW8Num30z0"/>
    <w:rsid w:val="00A45B7C"/>
    <w:rPr>
      <w:rFonts w:ascii="Symbol" w:hAnsi="Symbol"/>
    </w:rPr>
  </w:style>
  <w:style w:type="character" w:customStyle="1" w:styleId="WW-Absatz-Standardschriftart1">
    <w:name w:val="WW-Absatz-Standardschriftart1"/>
    <w:rsid w:val="00A45B7C"/>
  </w:style>
  <w:style w:type="character" w:customStyle="1" w:styleId="WW8Num2z1">
    <w:name w:val="WW8Num2z1"/>
    <w:rsid w:val="00A45B7C"/>
    <w:rPr>
      <w:rFonts w:ascii="Courier New" w:hAnsi="Courier New" w:cs="Courier New"/>
    </w:rPr>
  </w:style>
  <w:style w:type="character" w:customStyle="1" w:styleId="WW8Num2z2">
    <w:name w:val="WW8Num2z2"/>
    <w:rsid w:val="00A45B7C"/>
    <w:rPr>
      <w:rFonts w:ascii="Wingdings" w:hAnsi="Wingdings"/>
    </w:rPr>
  </w:style>
  <w:style w:type="character" w:customStyle="1" w:styleId="WW8Num3z1">
    <w:name w:val="WW8Num3z1"/>
    <w:rsid w:val="00A45B7C"/>
    <w:rPr>
      <w:rFonts w:ascii="Courier New" w:hAnsi="Courier New" w:cs="Courier New"/>
    </w:rPr>
  </w:style>
  <w:style w:type="character" w:customStyle="1" w:styleId="WW8Num3z2">
    <w:name w:val="WW8Num3z2"/>
    <w:rsid w:val="00A45B7C"/>
    <w:rPr>
      <w:rFonts w:ascii="Wingdings" w:hAnsi="Wingdings"/>
    </w:rPr>
  </w:style>
  <w:style w:type="character" w:customStyle="1" w:styleId="WW8Num4z1">
    <w:name w:val="WW8Num4z1"/>
    <w:rsid w:val="00A45B7C"/>
    <w:rPr>
      <w:rFonts w:ascii="Courier New" w:hAnsi="Courier New" w:cs="Courier New"/>
    </w:rPr>
  </w:style>
  <w:style w:type="character" w:customStyle="1" w:styleId="WW8Num4z2">
    <w:name w:val="WW8Num4z2"/>
    <w:rsid w:val="00A45B7C"/>
    <w:rPr>
      <w:rFonts w:ascii="Wingdings" w:hAnsi="Wingdings"/>
    </w:rPr>
  </w:style>
  <w:style w:type="character" w:customStyle="1" w:styleId="WW8Num5z1">
    <w:name w:val="WW8Num5z1"/>
    <w:rsid w:val="00A45B7C"/>
    <w:rPr>
      <w:rFonts w:ascii="Courier New" w:hAnsi="Courier New" w:cs="Courier New"/>
    </w:rPr>
  </w:style>
  <w:style w:type="character" w:customStyle="1" w:styleId="WW8Num5z2">
    <w:name w:val="WW8Num5z2"/>
    <w:rsid w:val="00A45B7C"/>
    <w:rPr>
      <w:rFonts w:ascii="Wingdings" w:hAnsi="Wingdings"/>
    </w:rPr>
  </w:style>
  <w:style w:type="character" w:customStyle="1" w:styleId="WW8Num6z1">
    <w:name w:val="WW8Num6z1"/>
    <w:rsid w:val="00A45B7C"/>
    <w:rPr>
      <w:rFonts w:ascii="Courier New" w:hAnsi="Courier New"/>
    </w:rPr>
  </w:style>
  <w:style w:type="character" w:customStyle="1" w:styleId="WW8Num6z2">
    <w:name w:val="WW8Num6z2"/>
    <w:rsid w:val="00A45B7C"/>
    <w:rPr>
      <w:rFonts w:ascii="Wingdings" w:hAnsi="Wingdings"/>
    </w:rPr>
  </w:style>
  <w:style w:type="character" w:customStyle="1" w:styleId="WW8Num6z3">
    <w:name w:val="WW8Num6z3"/>
    <w:rsid w:val="00A45B7C"/>
    <w:rPr>
      <w:rFonts w:ascii="Symbol" w:hAnsi="Symbol"/>
    </w:rPr>
  </w:style>
  <w:style w:type="character" w:customStyle="1" w:styleId="WW8Num7z1">
    <w:name w:val="WW8Num7z1"/>
    <w:rsid w:val="00A45B7C"/>
    <w:rPr>
      <w:rFonts w:ascii="Courier New" w:hAnsi="Courier New" w:cs="Courier New"/>
    </w:rPr>
  </w:style>
  <w:style w:type="character" w:customStyle="1" w:styleId="WW8Num7z2">
    <w:name w:val="WW8Num7z2"/>
    <w:rsid w:val="00A45B7C"/>
    <w:rPr>
      <w:rFonts w:ascii="Wingdings" w:hAnsi="Wingdings"/>
    </w:rPr>
  </w:style>
  <w:style w:type="character" w:customStyle="1" w:styleId="WW8Num8z1">
    <w:name w:val="WW8Num8z1"/>
    <w:rsid w:val="00A45B7C"/>
    <w:rPr>
      <w:rFonts w:ascii="Courier New" w:hAnsi="Courier New" w:cs="Courier New"/>
    </w:rPr>
  </w:style>
  <w:style w:type="character" w:customStyle="1" w:styleId="WW8Num8z2">
    <w:name w:val="WW8Num8z2"/>
    <w:rsid w:val="00A45B7C"/>
    <w:rPr>
      <w:rFonts w:ascii="Wingdings" w:hAnsi="Wingdings"/>
    </w:rPr>
  </w:style>
  <w:style w:type="character" w:customStyle="1" w:styleId="WW8Num9z1">
    <w:name w:val="WW8Num9z1"/>
    <w:rsid w:val="00A45B7C"/>
    <w:rPr>
      <w:rFonts w:ascii="Courier New" w:hAnsi="Courier New" w:cs="Courier New"/>
    </w:rPr>
  </w:style>
  <w:style w:type="character" w:customStyle="1" w:styleId="WW8Num9z2">
    <w:name w:val="WW8Num9z2"/>
    <w:rsid w:val="00A45B7C"/>
    <w:rPr>
      <w:rFonts w:ascii="Wingdings" w:hAnsi="Wingdings"/>
    </w:rPr>
  </w:style>
  <w:style w:type="character" w:customStyle="1" w:styleId="WW8Num12z1">
    <w:name w:val="WW8Num12z1"/>
    <w:rsid w:val="00A45B7C"/>
    <w:rPr>
      <w:rFonts w:ascii="Courier New" w:hAnsi="Courier New" w:cs="Courier New"/>
    </w:rPr>
  </w:style>
  <w:style w:type="character" w:customStyle="1" w:styleId="WW8Num12z2">
    <w:name w:val="WW8Num12z2"/>
    <w:rsid w:val="00A45B7C"/>
    <w:rPr>
      <w:rFonts w:ascii="Wingdings" w:hAnsi="Wingdings"/>
    </w:rPr>
  </w:style>
  <w:style w:type="character" w:customStyle="1" w:styleId="WW8Num13z1">
    <w:name w:val="WW8Num13z1"/>
    <w:rsid w:val="00A45B7C"/>
    <w:rPr>
      <w:rFonts w:ascii="Courier New" w:hAnsi="Courier New" w:cs="Courier New"/>
    </w:rPr>
  </w:style>
  <w:style w:type="character" w:customStyle="1" w:styleId="WW8Num13z2">
    <w:name w:val="WW8Num13z2"/>
    <w:rsid w:val="00A45B7C"/>
    <w:rPr>
      <w:rFonts w:ascii="Wingdings" w:hAnsi="Wingdings"/>
    </w:rPr>
  </w:style>
  <w:style w:type="character" w:customStyle="1" w:styleId="WW8Num14z1">
    <w:name w:val="WW8Num14z1"/>
    <w:rsid w:val="00A45B7C"/>
    <w:rPr>
      <w:rFonts w:ascii="Courier New" w:hAnsi="Courier New" w:cs="Courier New"/>
    </w:rPr>
  </w:style>
  <w:style w:type="character" w:customStyle="1" w:styleId="WW8Num14z2">
    <w:name w:val="WW8Num14z2"/>
    <w:rsid w:val="00A45B7C"/>
    <w:rPr>
      <w:rFonts w:ascii="Wingdings" w:hAnsi="Wingdings"/>
    </w:rPr>
  </w:style>
  <w:style w:type="character" w:customStyle="1" w:styleId="WW8Num15z1">
    <w:name w:val="WW8Num15z1"/>
    <w:rsid w:val="00A45B7C"/>
    <w:rPr>
      <w:rFonts w:ascii="Courier New" w:hAnsi="Courier New" w:cs="Courier New"/>
    </w:rPr>
  </w:style>
  <w:style w:type="character" w:customStyle="1" w:styleId="WW8Num15z2">
    <w:name w:val="WW8Num15z2"/>
    <w:rsid w:val="00A45B7C"/>
    <w:rPr>
      <w:rFonts w:ascii="Wingdings" w:hAnsi="Wingdings"/>
    </w:rPr>
  </w:style>
  <w:style w:type="character" w:customStyle="1" w:styleId="WW8Num16z1">
    <w:name w:val="WW8Num16z1"/>
    <w:rsid w:val="00A45B7C"/>
    <w:rPr>
      <w:rFonts w:ascii="Courier New" w:hAnsi="Courier New" w:cs="Courier New"/>
    </w:rPr>
  </w:style>
  <w:style w:type="character" w:customStyle="1" w:styleId="WW8Num16z2">
    <w:name w:val="WW8Num16z2"/>
    <w:rsid w:val="00A45B7C"/>
    <w:rPr>
      <w:rFonts w:ascii="Wingdings" w:hAnsi="Wingdings"/>
    </w:rPr>
  </w:style>
  <w:style w:type="character" w:customStyle="1" w:styleId="WW8Num17z1">
    <w:name w:val="WW8Num17z1"/>
    <w:rsid w:val="00A45B7C"/>
    <w:rPr>
      <w:rFonts w:ascii="Courier New" w:hAnsi="Courier New" w:cs="Courier New"/>
    </w:rPr>
  </w:style>
  <w:style w:type="character" w:customStyle="1" w:styleId="WW8Num17z2">
    <w:name w:val="WW8Num17z2"/>
    <w:rsid w:val="00A45B7C"/>
    <w:rPr>
      <w:rFonts w:ascii="Wingdings" w:hAnsi="Wingdings"/>
    </w:rPr>
  </w:style>
  <w:style w:type="character" w:customStyle="1" w:styleId="WW8Num18z1">
    <w:name w:val="WW8Num18z1"/>
    <w:rsid w:val="00A45B7C"/>
    <w:rPr>
      <w:rFonts w:ascii="Courier New" w:hAnsi="Courier New" w:cs="Courier New"/>
    </w:rPr>
  </w:style>
  <w:style w:type="character" w:customStyle="1" w:styleId="WW8Num18z2">
    <w:name w:val="WW8Num18z2"/>
    <w:rsid w:val="00A45B7C"/>
    <w:rPr>
      <w:rFonts w:ascii="Wingdings" w:hAnsi="Wingdings"/>
    </w:rPr>
  </w:style>
  <w:style w:type="character" w:customStyle="1" w:styleId="WW8Num19z1">
    <w:name w:val="WW8Num19z1"/>
    <w:rsid w:val="00A45B7C"/>
    <w:rPr>
      <w:rFonts w:ascii="Courier New" w:hAnsi="Courier New"/>
    </w:rPr>
  </w:style>
  <w:style w:type="character" w:customStyle="1" w:styleId="WW8Num19z2">
    <w:name w:val="WW8Num19z2"/>
    <w:rsid w:val="00A45B7C"/>
    <w:rPr>
      <w:rFonts w:ascii="Wingdings" w:hAnsi="Wingdings"/>
    </w:rPr>
  </w:style>
  <w:style w:type="character" w:customStyle="1" w:styleId="WW8Num19z3">
    <w:name w:val="WW8Num19z3"/>
    <w:rsid w:val="00A45B7C"/>
    <w:rPr>
      <w:rFonts w:ascii="Symbol" w:hAnsi="Symbol"/>
    </w:rPr>
  </w:style>
  <w:style w:type="character" w:customStyle="1" w:styleId="WW8Num20z1">
    <w:name w:val="WW8Num20z1"/>
    <w:rsid w:val="00A45B7C"/>
    <w:rPr>
      <w:rFonts w:ascii="Courier New" w:hAnsi="Courier New" w:cs="Courier New"/>
    </w:rPr>
  </w:style>
  <w:style w:type="character" w:customStyle="1" w:styleId="WW8Num20z2">
    <w:name w:val="WW8Num20z2"/>
    <w:rsid w:val="00A45B7C"/>
    <w:rPr>
      <w:rFonts w:ascii="Wingdings" w:hAnsi="Wingdings"/>
    </w:rPr>
  </w:style>
  <w:style w:type="character" w:customStyle="1" w:styleId="WW8Num21z1">
    <w:name w:val="WW8Num21z1"/>
    <w:rsid w:val="00A45B7C"/>
    <w:rPr>
      <w:rFonts w:ascii="Courier New" w:hAnsi="Courier New" w:cs="Courier New"/>
    </w:rPr>
  </w:style>
  <w:style w:type="character" w:customStyle="1" w:styleId="WW8Num21z2">
    <w:name w:val="WW8Num21z2"/>
    <w:rsid w:val="00A45B7C"/>
    <w:rPr>
      <w:rFonts w:ascii="Wingdings" w:hAnsi="Wingdings"/>
    </w:rPr>
  </w:style>
  <w:style w:type="character" w:customStyle="1" w:styleId="WW8Num22z1">
    <w:name w:val="WW8Num22z1"/>
    <w:rsid w:val="00A45B7C"/>
    <w:rPr>
      <w:rFonts w:ascii="Courier New" w:hAnsi="Courier New" w:cs="Courier New"/>
    </w:rPr>
  </w:style>
  <w:style w:type="character" w:customStyle="1" w:styleId="WW8Num22z2">
    <w:name w:val="WW8Num22z2"/>
    <w:rsid w:val="00A45B7C"/>
    <w:rPr>
      <w:rFonts w:ascii="Wingdings" w:hAnsi="Wingdings"/>
    </w:rPr>
  </w:style>
  <w:style w:type="character" w:customStyle="1" w:styleId="WW8Num25z1">
    <w:name w:val="WW8Num25z1"/>
    <w:rsid w:val="00A45B7C"/>
    <w:rPr>
      <w:rFonts w:ascii="Courier New" w:hAnsi="Courier New" w:cs="Courier New"/>
    </w:rPr>
  </w:style>
  <w:style w:type="character" w:customStyle="1" w:styleId="WW8Num25z2">
    <w:name w:val="WW8Num25z2"/>
    <w:rsid w:val="00A45B7C"/>
    <w:rPr>
      <w:rFonts w:ascii="Wingdings" w:hAnsi="Wingdings"/>
    </w:rPr>
  </w:style>
  <w:style w:type="character" w:customStyle="1" w:styleId="WW8Num26z1">
    <w:name w:val="WW8Num26z1"/>
    <w:rsid w:val="00A45B7C"/>
    <w:rPr>
      <w:rFonts w:ascii="Courier New" w:hAnsi="Courier New" w:cs="Courier New"/>
    </w:rPr>
  </w:style>
  <w:style w:type="character" w:customStyle="1" w:styleId="WW8Num26z2">
    <w:name w:val="WW8Num26z2"/>
    <w:rsid w:val="00A45B7C"/>
    <w:rPr>
      <w:rFonts w:ascii="Wingdings" w:hAnsi="Wingdings"/>
    </w:rPr>
  </w:style>
  <w:style w:type="character" w:customStyle="1" w:styleId="WW8Num27z1">
    <w:name w:val="WW8Num27z1"/>
    <w:rsid w:val="00A45B7C"/>
    <w:rPr>
      <w:rFonts w:ascii="Courier New" w:hAnsi="Courier New" w:cs="Courier New"/>
    </w:rPr>
  </w:style>
  <w:style w:type="character" w:customStyle="1" w:styleId="WW8Num27z2">
    <w:name w:val="WW8Num27z2"/>
    <w:rsid w:val="00A45B7C"/>
    <w:rPr>
      <w:rFonts w:ascii="Wingdings" w:hAnsi="Wingdings"/>
    </w:rPr>
  </w:style>
  <w:style w:type="character" w:customStyle="1" w:styleId="WW8Num28z1">
    <w:name w:val="WW8Num28z1"/>
    <w:rsid w:val="00A45B7C"/>
    <w:rPr>
      <w:rFonts w:ascii="Courier New" w:hAnsi="Courier New"/>
    </w:rPr>
  </w:style>
  <w:style w:type="character" w:customStyle="1" w:styleId="WW8Num28z2">
    <w:name w:val="WW8Num28z2"/>
    <w:rsid w:val="00A45B7C"/>
    <w:rPr>
      <w:rFonts w:ascii="Wingdings" w:hAnsi="Wingdings"/>
    </w:rPr>
  </w:style>
  <w:style w:type="character" w:customStyle="1" w:styleId="WW8Num28z3">
    <w:name w:val="WW8Num28z3"/>
    <w:rsid w:val="00A45B7C"/>
    <w:rPr>
      <w:rFonts w:ascii="Symbol" w:hAnsi="Symbol"/>
    </w:rPr>
  </w:style>
  <w:style w:type="character" w:customStyle="1" w:styleId="WW8Num29z1">
    <w:name w:val="WW8Num29z1"/>
    <w:rsid w:val="00A45B7C"/>
    <w:rPr>
      <w:rFonts w:ascii="Courier New" w:hAnsi="Courier New" w:cs="Courier New"/>
    </w:rPr>
  </w:style>
  <w:style w:type="character" w:customStyle="1" w:styleId="WW8Num29z2">
    <w:name w:val="WW8Num29z2"/>
    <w:rsid w:val="00A45B7C"/>
    <w:rPr>
      <w:rFonts w:ascii="Wingdings" w:hAnsi="Wingdings"/>
    </w:rPr>
  </w:style>
  <w:style w:type="character" w:customStyle="1" w:styleId="WW8Num31z1">
    <w:name w:val="WW8Num31z1"/>
    <w:rsid w:val="00A45B7C"/>
    <w:rPr>
      <w:rFonts w:ascii="Courier New" w:hAnsi="Courier New" w:cs="Courier New"/>
    </w:rPr>
  </w:style>
  <w:style w:type="character" w:customStyle="1" w:styleId="WW8Num31z2">
    <w:name w:val="WW8Num31z2"/>
    <w:rsid w:val="00A45B7C"/>
    <w:rPr>
      <w:rFonts w:ascii="Wingdings" w:hAnsi="Wingdings"/>
    </w:rPr>
  </w:style>
  <w:style w:type="character" w:customStyle="1" w:styleId="Znakiprzypiswdolnych">
    <w:name w:val="Znaki przypisów dolnych"/>
    <w:rsid w:val="00A45B7C"/>
  </w:style>
  <w:style w:type="character" w:customStyle="1" w:styleId="Znakiprzypiswkocowych">
    <w:name w:val="Znaki przypisów końcowych"/>
    <w:rsid w:val="00A45B7C"/>
    <w:rPr>
      <w:vertAlign w:val="superscript"/>
    </w:rPr>
  </w:style>
  <w:style w:type="character" w:customStyle="1" w:styleId="WW-Znakiprzypiswkocowych">
    <w:name w:val="WW-Znaki przypisów końcowych"/>
    <w:rsid w:val="00A45B7C"/>
  </w:style>
  <w:style w:type="paragraph" w:customStyle="1" w:styleId="Spisilustracji1">
    <w:name w:val="Spis ilustracji1"/>
    <w:basedOn w:val="Normalny"/>
    <w:next w:val="Normalny"/>
    <w:rsid w:val="00A45B7C"/>
    <w:pPr>
      <w:suppressAutoHyphens/>
      <w:jc w:val="left"/>
    </w:pPr>
    <w:rPr>
      <w:rFonts w:ascii="Times New Roman" w:eastAsia="Times New Roman" w:hAnsi="Times New Roman" w:cs="Times New Roman"/>
      <w:sz w:val="24"/>
      <w:szCs w:val="24"/>
      <w:lang w:eastAsia="ar-SA"/>
    </w:rPr>
  </w:style>
  <w:style w:type="paragraph" w:customStyle="1" w:styleId="Tekstpodstawowy31">
    <w:name w:val="Tekst podstawowy 31"/>
    <w:basedOn w:val="Normalny"/>
    <w:rsid w:val="00A45B7C"/>
    <w:pPr>
      <w:suppressAutoHyphens/>
      <w:spacing w:after="120"/>
      <w:jc w:val="left"/>
    </w:pPr>
    <w:rPr>
      <w:rFonts w:ascii="Times New Roman" w:eastAsia="Times New Roman" w:hAnsi="Times New Roman" w:cs="Times New Roman"/>
      <w:sz w:val="16"/>
      <w:szCs w:val="16"/>
      <w:lang w:eastAsia="ar-SA"/>
    </w:rPr>
  </w:style>
  <w:style w:type="paragraph" w:customStyle="1" w:styleId="Spistreci10">
    <w:name w:val="Spis treści 10"/>
    <w:basedOn w:val="Indeks"/>
    <w:rsid w:val="00A45B7C"/>
    <w:pPr>
      <w:tabs>
        <w:tab w:val="right" w:leader="dot" w:pos="9637"/>
      </w:tabs>
      <w:suppressAutoHyphens/>
      <w:ind w:left="2547"/>
    </w:pPr>
    <w:rPr>
      <w:rFonts w:ascii="Arial" w:hAnsi="Arial"/>
      <w:sz w:val="24"/>
      <w:szCs w:val="24"/>
    </w:rPr>
  </w:style>
  <w:style w:type="paragraph" w:customStyle="1" w:styleId="Zawartoramki">
    <w:name w:val="Zawartość ramki"/>
    <w:basedOn w:val="Tekstpodstawowy"/>
    <w:rsid w:val="00A45B7C"/>
    <w:pPr>
      <w:suppressAutoHyphens/>
      <w:spacing w:line="240" w:lineRule="auto"/>
      <w:jc w:val="left"/>
    </w:pPr>
    <w:rPr>
      <w:szCs w:val="24"/>
      <w:lang w:eastAsia="ar-SA"/>
    </w:rPr>
  </w:style>
  <w:style w:type="paragraph" w:customStyle="1" w:styleId="Liniapozioma">
    <w:name w:val="Linia pozioma"/>
    <w:basedOn w:val="Normalny"/>
    <w:next w:val="Tekstpodstawowy"/>
    <w:rsid w:val="00A45B7C"/>
    <w:pPr>
      <w:suppressLineNumbers/>
      <w:pBdr>
        <w:bottom w:val="double" w:sz="1" w:space="0" w:color="808080"/>
      </w:pBdr>
      <w:suppressAutoHyphens/>
      <w:spacing w:after="283"/>
      <w:jc w:val="left"/>
    </w:pPr>
    <w:rPr>
      <w:rFonts w:ascii="Times New Roman" w:eastAsia="Times New Roman" w:hAnsi="Times New Roman" w:cs="Times New Roman"/>
      <w:sz w:val="12"/>
      <w:szCs w:val="12"/>
      <w:lang w:eastAsia="ar-SA"/>
    </w:rPr>
  </w:style>
  <w:style w:type="paragraph" w:customStyle="1" w:styleId="Styl2">
    <w:name w:val="Styl2"/>
    <w:basedOn w:val="Normalny"/>
    <w:link w:val="Styl2ZnakZnak"/>
    <w:autoRedefine/>
    <w:rsid w:val="00A45B7C"/>
    <w:pPr>
      <w:numPr>
        <w:numId w:val="5"/>
      </w:numPr>
      <w:tabs>
        <w:tab w:val="clear" w:pos="1620"/>
        <w:tab w:val="num" w:pos="360"/>
      </w:tabs>
      <w:ind w:left="1260" w:hanging="1084"/>
      <w:jc w:val="left"/>
    </w:pPr>
    <w:rPr>
      <w:rFonts w:ascii="Arial" w:eastAsia="Times New Roman" w:hAnsi="Arial" w:cs="Times New Roman"/>
      <w:b/>
      <w:i/>
      <w:lang w:eastAsia="pl-PL"/>
    </w:rPr>
  </w:style>
  <w:style w:type="character" w:customStyle="1" w:styleId="Styl2ZnakZnak">
    <w:name w:val="Styl2 Znak Znak"/>
    <w:link w:val="Styl2"/>
    <w:rsid w:val="00A45B7C"/>
    <w:rPr>
      <w:rFonts w:ascii="Arial" w:eastAsia="Times New Roman" w:hAnsi="Arial" w:cs="Times New Roman"/>
      <w:b/>
      <w:i/>
      <w:lang w:eastAsia="pl-PL"/>
    </w:rPr>
  </w:style>
  <w:style w:type="paragraph" w:customStyle="1" w:styleId="podpis">
    <w:name w:val="podpis"/>
    <w:basedOn w:val="Tekstpodstawowy"/>
    <w:link w:val="podpisZnak"/>
    <w:rsid w:val="00A45B7C"/>
    <w:pPr>
      <w:spacing w:line="240" w:lineRule="auto"/>
      <w:ind w:firstLine="709"/>
    </w:pPr>
    <w:rPr>
      <w:rFonts w:cs="Times New Roman"/>
      <w:i/>
      <w:snapToGrid w:val="0"/>
      <w:sz w:val="18"/>
    </w:rPr>
  </w:style>
  <w:style w:type="character" w:customStyle="1" w:styleId="podpisZnak">
    <w:name w:val="podpis Znak"/>
    <w:link w:val="podpis"/>
    <w:rsid w:val="00A45B7C"/>
    <w:rPr>
      <w:rFonts w:ascii="Arial" w:eastAsia="Times New Roman" w:hAnsi="Arial" w:cs="Times New Roman"/>
      <w:i/>
      <w:snapToGrid w:val="0"/>
      <w:sz w:val="18"/>
      <w:szCs w:val="20"/>
      <w:lang w:eastAsia="pl-PL"/>
    </w:rPr>
  </w:style>
  <w:style w:type="paragraph" w:customStyle="1" w:styleId="StylWyjustowany">
    <w:name w:val="Styl Wyjustowany"/>
    <w:basedOn w:val="Normalny"/>
    <w:next w:val="Normalny"/>
    <w:rsid w:val="00A45B7C"/>
    <w:pPr>
      <w:spacing w:before="120"/>
    </w:pPr>
    <w:rPr>
      <w:rFonts w:ascii="Arial" w:eastAsia="Times New Roman" w:hAnsi="Arial" w:cs="Times New Roman"/>
      <w:szCs w:val="20"/>
      <w:lang w:eastAsia="pl-PL"/>
    </w:rPr>
  </w:style>
  <w:style w:type="paragraph" w:styleId="Lista-kontynuacja2">
    <w:name w:val="List Continue 2"/>
    <w:basedOn w:val="Normalny"/>
    <w:uiPriority w:val="99"/>
    <w:semiHidden/>
    <w:unhideWhenUsed/>
    <w:rsid w:val="00A45B7C"/>
    <w:pPr>
      <w:spacing w:after="120"/>
      <w:ind w:left="566"/>
      <w:contextualSpacing/>
      <w:jc w:val="left"/>
    </w:pPr>
    <w:rPr>
      <w:rFonts w:ascii="Times New Roman" w:eastAsia="Times New Roman" w:hAnsi="Times New Roman" w:cs="Times New Roman"/>
      <w:sz w:val="20"/>
      <w:szCs w:val="20"/>
      <w:lang w:eastAsia="pl-PL"/>
    </w:rPr>
  </w:style>
  <w:style w:type="character" w:customStyle="1" w:styleId="cv8">
    <w:name w:val="cv8"/>
    <w:basedOn w:val="Domylnaczcionkaakapitu"/>
    <w:rsid w:val="00A45B7C"/>
  </w:style>
  <w:style w:type="paragraph" w:customStyle="1" w:styleId="NormalnyWeb1">
    <w:name w:val="Normalny (Web)1"/>
    <w:basedOn w:val="Normalny"/>
    <w:rsid w:val="00A45B7C"/>
    <w:pPr>
      <w:widowControl w:val="0"/>
      <w:spacing w:before="28" w:after="119"/>
      <w:jc w:val="left"/>
    </w:pPr>
    <w:rPr>
      <w:rFonts w:ascii="Times New Roman" w:eastAsia="Lucida Sans Unicode" w:hAnsi="Times New Roman" w:cs="Mangal"/>
      <w:kern w:val="1"/>
      <w:sz w:val="24"/>
      <w:szCs w:val="24"/>
      <w:lang w:eastAsia="hi-IN" w:bidi="hi-IN"/>
    </w:rPr>
  </w:style>
  <w:style w:type="paragraph" w:customStyle="1" w:styleId="WW-Tekstpodstawowy3">
    <w:name w:val="WW-Tekst podstawowy 3"/>
    <w:basedOn w:val="Default"/>
    <w:next w:val="Default"/>
    <w:uiPriority w:val="99"/>
    <w:rsid w:val="00A45B7C"/>
    <w:rPr>
      <w:rFonts w:ascii="Times New Roman" w:eastAsia="Calibri" w:hAnsi="Times New Roman"/>
      <w:color w:val="auto"/>
    </w:rPr>
  </w:style>
  <w:style w:type="character" w:customStyle="1" w:styleId="txt11black">
    <w:name w:val="txt11black"/>
    <w:basedOn w:val="Domylnaczcionkaakapitu"/>
    <w:rsid w:val="00A45B7C"/>
  </w:style>
  <w:style w:type="character" w:customStyle="1" w:styleId="mw-headline">
    <w:name w:val="mw-headline"/>
    <w:basedOn w:val="Domylnaczcionkaakapitu"/>
    <w:rsid w:val="00A45B7C"/>
  </w:style>
  <w:style w:type="table" w:customStyle="1" w:styleId="mgr">
    <w:name w:val="mgr"/>
    <w:basedOn w:val="Standardowy"/>
    <w:uiPriority w:val="99"/>
    <w:qFormat/>
    <w:rsid w:val="00A45B7C"/>
    <w:pPr>
      <w:jc w:val="center"/>
    </w:pPr>
    <w:rPr>
      <w:rFonts w:ascii="Times New Roman" w:eastAsia="Calibri"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Times New Roman" w:hAnsi="Times New Roman"/>
        <w:b/>
        <w:i/>
        <w:sz w:val="24"/>
      </w:rPr>
      <w:tblPr/>
      <w:tcPr>
        <w:tcBorders>
          <w:top w:val="nil"/>
          <w:left w:val="nil"/>
          <w:bottom w:val="double" w:sz="4" w:space="0" w:color="auto"/>
          <w:right w:val="nil"/>
          <w:insideH w:val="nil"/>
          <w:insideV w:val="nil"/>
          <w:tl2br w:val="nil"/>
          <w:tr2bl w:val="nil"/>
        </w:tcBorders>
        <w:shd w:val="clear" w:color="auto" w:fill="FFFFFF"/>
      </w:tcPr>
    </w:tblStylePr>
    <w:tblStylePr w:type="lastRow">
      <w:pPr>
        <w:jc w:val="left"/>
      </w:pPr>
      <w:rPr>
        <w:rFonts w:ascii="Times New Roman" w:hAnsi="Times New Roman"/>
        <w:i/>
        <w:sz w:val="20"/>
      </w:rPr>
      <w:tblPr/>
      <w:tcPr>
        <w:tcBorders>
          <w:top w:val="double" w:sz="4" w:space="0" w:color="auto"/>
          <w:left w:val="nil"/>
          <w:bottom w:val="nil"/>
          <w:right w:val="nil"/>
          <w:insideH w:val="nil"/>
          <w:insideV w:val="nil"/>
          <w:tl2br w:val="nil"/>
          <w:tr2bl w:val="nil"/>
        </w:tcBorders>
      </w:tcPr>
    </w:tblStylePr>
  </w:style>
  <w:style w:type="paragraph" w:customStyle="1" w:styleId="WW-Zawartotabeli1111111">
    <w:name w:val="WW-Zawartość tabeli1111111"/>
    <w:basedOn w:val="Tekstpodstawowy"/>
    <w:rsid w:val="00A45B7C"/>
    <w:pPr>
      <w:widowControl w:val="0"/>
      <w:suppressLineNumbers/>
      <w:suppressAutoHyphens/>
      <w:spacing w:after="120" w:line="240" w:lineRule="auto"/>
      <w:jc w:val="left"/>
    </w:pPr>
    <w:rPr>
      <w:rFonts w:ascii="Times New Roman" w:eastAsia="Verdana" w:hAnsi="Times New Roman" w:cs="Times New Roman"/>
      <w:sz w:val="24"/>
    </w:rPr>
  </w:style>
  <w:style w:type="character" w:customStyle="1" w:styleId="Tytu2">
    <w:name w:val="Tytuł2"/>
    <w:basedOn w:val="Domylnaczcionkaakapitu"/>
    <w:rsid w:val="00A45B7C"/>
  </w:style>
  <w:style w:type="character" w:customStyle="1" w:styleId="apple-converted-space">
    <w:name w:val="apple-converted-space"/>
    <w:basedOn w:val="Domylnaczcionkaakapitu"/>
    <w:rsid w:val="00A45B7C"/>
  </w:style>
  <w:style w:type="paragraph" w:customStyle="1" w:styleId="Tekstpodstawowyzwciciem1">
    <w:name w:val="Tekst podstawowy z wcięciem1"/>
    <w:basedOn w:val="Tekstpodstawowy"/>
    <w:rsid w:val="00A45B7C"/>
    <w:pPr>
      <w:suppressAutoHyphens/>
      <w:spacing w:after="120"/>
      <w:ind w:firstLine="210"/>
    </w:pPr>
    <w:rPr>
      <w:rFonts w:ascii="Times New Roman" w:hAnsi="Times New Roman" w:cs="Times New Roman"/>
      <w:sz w:val="24"/>
      <w:szCs w:val="24"/>
      <w:lang w:eastAsia="ar-SA"/>
    </w:rPr>
  </w:style>
  <w:style w:type="paragraph" w:customStyle="1" w:styleId="Obszartekstu">
    <w:name w:val="Obszar tekstu"/>
    <w:basedOn w:val="Normalny"/>
    <w:rsid w:val="00A45B7C"/>
    <w:pPr>
      <w:widowControl w:val="0"/>
      <w:spacing w:after="120"/>
      <w:ind w:left="284" w:firstLine="709"/>
    </w:pPr>
    <w:rPr>
      <w:rFonts w:ascii="Times New Roman" w:eastAsia="Times New Roman" w:hAnsi="Times New Roman" w:cs="Times New Roman"/>
      <w:sz w:val="24"/>
      <w:szCs w:val="20"/>
      <w:lang w:eastAsia="pl-PL"/>
    </w:rPr>
  </w:style>
  <w:style w:type="paragraph" w:customStyle="1" w:styleId="DomylnaczcionkaakapituAkapitZnak">
    <w:name w:val="Domyślna czcionka akapitu Akapit Znak"/>
    <w:basedOn w:val="Normalny"/>
    <w:rsid w:val="00A45B7C"/>
    <w:pPr>
      <w:jc w:val="left"/>
    </w:pPr>
    <w:rPr>
      <w:rFonts w:ascii="Times New Roman" w:eastAsia="Times New Roman" w:hAnsi="Times New Roman" w:cs="Times New Roman"/>
      <w:sz w:val="24"/>
      <w:szCs w:val="24"/>
      <w:lang w:eastAsia="pl-PL"/>
    </w:rPr>
  </w:style>
  <w:style w:type="table" w:customStyle="1" w:styleId="Tabela-Siatka2">
    <w:name w:val="Tabela - Siatka2"/>
    <w:basedOn w:val="Standardowy"/>
    <w:next w:val="Tabela-Siatka"/>
    <w:uiPriority w:val="59"/>
    <w:rsid w:val="00A45B7C"/>
    <w:pPr>
      <w:jc w:val="left"/>
    </w:pPr>
    <w:rPr>
      <w:rFonts w:ascii="Calibri" w:eastAsia="Times New Roman" w:hAnsi="Calibri" w:cs="Times New Roman"/>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3">
    <w:name w:val="Tabela - Siatka3"/>
    <w:basedOn w:val="Standardowy"/>
    <w:next w:val="Tabela-Siatka"/>
    <w:rsid w:val="00A45B7C"/>
    <w:pPr>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esc">
    <w:name w:val="tresc"/>
    <w:basedOn w:val="Domylnaczcionkaakapitu"/>
    <w:rsid w:val="00A45B7C"/>
  </w:style>
  <w:style w:type="paragraph" w:styleId="Tekstpodstawowyzwciciem">
    <w:name w:val="Body Text First Indent"/>
    <w:basedOn w:val="Tekstpodstawowy"/>
    <w:link w:val="TekstpodstawowyzwciciemZnak"/>
    <w:semiHidden/>
    <w:rsid w:val="00A45B7C"/>
    <w:pPr>
      <w:spacing w:after="120" w:line="240" w:lineRule="auto"/>
      <w:ind w:firstLine="210"/>
      <w:jc w:val="left"/>
    </w:pPr>
    <w:rPr>
      <w:rFonts w:ascii="Times New Roman" w:hAnsi="Times New Roman" w:cs="Times New Roman"/>
      <w:sz w:val="24"/>
      <w:szCs w:val="24"/>
    </w:rPr>
  </w:style>
  <w:style w:type="character" w:customStyle="1" w:styleId="TekstpodstawowyzwciciemZnak">
    <w:name w:val="Tekst podstawowy z wcięciem Znak"/>
    <w:basedOn w:val="TekstpodstawowyZnak"/>
    <w:link w:val="Tekstpodstawowyzwciciem"/>
    <w:semiHidden/>
    <w:rsid w:val="00A45B7C"/>
    <w:rPr>
      <w:rFonts w:ascii="Times New Roman" w:eastAsia="Times New Roman" w:hAnsi="Times New Roman" w:cs="Times New Roman"/>
      <w:sz w:val="24"/>
      <w:szCs w:val="24"/>
      <w:lang w:eastAsia="pl-PL"/>
    </w:rPr>
  </w:style>
  <w:style w:type="paragraph" w:styleId="Listapunktowana2">
    <w:name w:val="List Bullet 2"/>
    <w:basedOn w:val="Normalny"/>
    <w:uiPriority w:val="99"/>
    <w:semiHidden/>
    <w:unhideWhenUsed/>
    <w:rsid w:val="00A45B7C"/>
    <w:pPr>
      <w:numPr>
        <w:numId w:val="6"/>
      </w:numPr>
      <w:contextualSpacing/>
      <w:jc w:val="left"/>
    </w:pPr>
    <w:rPr>
      <w:rFonts w:ascii="Times New Roman" w:eastAsia="Times New Roman" w:hAnsi="Times New Roman" w:cs="Times New Roman"/>
      <w:sz w:val="20"/>
      <w:szCs w:val="20"/>
      <w:lang w:eastAsia="pl-PL"/>
    </w:rPr>
  </w:style>
  <w:style w:type="paragraph" w:customStyle="1" w:styleId="TableContents">
    <w:name w:val="Table Contents"/>
    <w:basedOn w:val="Normalny"/>
    <w:rsid w:val="00A45B7C"/>
    <w:pPr>
      <w:widowControl w:val="0"/>
      <w:suppressLineNumbers/>
      <w:suppressAutoHyphens/>
      <w:autoSpaceDN w:val="0"/>
      <w:jc w:val="left"/>
      <w:textAlignment w:val="baseline"/>
    </w:pPr>
    <w:rPr>
      <w:rFonts w:ascii="Times New Roman" w:eastAsia="Lucida Sans Unicode" w:hAnsi="Times New Roman" w:cs="Mangal"/>
      <w:kern w:val="3"/>
      <w:sz w:val="24"/>
      <w:szCs w:val="24"/>
      <w:lang w:eastAsia="zh-CN" w:bidi="hi-IN"/>
    </w:rPr>
  </w:style>
  <w:style w:type="paragraph" w:customStyle="1" w:styleId="Standard">
    <w:name w:val="Standard"/>
    <w:rsid w:val="00A45B7C"/>
    <w:pPr>
      <w:jc w:val="left"/>
    </w:pPr>
    <w:rPr>
      <w:rFonts w:ascii="Times New Roman" w:eastAsia="Times New Roman" w:hAnsi="Times New Roman" w:cs="Times New Roman"/>
      <w:snapToGrid w:val="0"/>
      <w:sz w:val="24"/>
      <w:szCs w:val="20"/>
      <w:lang w:eastAsia="pl-PL"/>
    </w:rPr>
  </w:style>
  <w:style w:type="table" w:customStyle="1" w:styleId="Tabela-Siatka21">
    <w:name w:val="Tabela - Siatka2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45B7C"/>
    <w:pPr>
      <w:jc w:val="left"/>
    </w:pPr>
    <w:rPr>
      <w:rFonts w:asciiTheme="minorHAnsi" w:eastAsiaTheme="minorEastAsia" w:hAnsiTheme="minorHAnsi"/>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5">
    <w:name w:val="Tabela - Siatka5"/>
    <w:basedOn w:val="Standardowy"/>
    <w:next w:val="Tabela-Siatka"/>
    <w:uiPriority w:val="59"/>
    <w:rsid w:val="00A45B7C"/>
    <w:pPr>
      <w:jc w:val="left"/>
    </w:pPr>
    <w:rPr>
      <w:rFonts w:asciiTheme="minorHAnsi" w:eastAsiaTheme="minorEastAsia" w:hAnsiTheme="minorHAnsi"/>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kapitzlist2">
    <w:name w:val="Akapit z listą2"/>
    <w:basedOn w:val="Normalny"/>
    <w:rsid w:val="00A45B7C"/>
    <w:pPr>
      <w:suppressAutoHyphens/>
      <w:ind w:left="720"/>
      <w:jc w:val="left"/>
    </w:pPr>
    <w:rPr>
      <w:rFonts w:ascii="Times New Roman" w:eastAsia="SimSun" w:hAnsi="Times New Roman" w:cs="Mangal"/>
      <w:kern w:val="1"/>
      <w:sz w:val="24"/>
      <w:szCs w:val="24"/>
      <w:lang w:eastAsia="hi-IN" w:bidi="hi-IN"/>
    </w:rPr>
  </w:style>
  <w:style w:type="paragraph" w:styleId="HTML-wstpniesformatowany">
    <w:name w:val="HTML Preformatted"/>
    <w:basedOn w:val="Normalny"/>
    <w:link w:val="HTML-wstpniesformatowanyZnak"/>
    <w:uiPriority w:val="99"/>
    <w:unhideWhenUsed/>
    <w:rsid w:val="00A45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A45B7C"/>
    <w:rPr>
      <w:rFonts w:ascii="Courier New" w:eastAsia="Times New Roman" w:hAnsi="Courier New" w:cs="Courier New"/>
      <w:sz w:val="20"/>
      <w:szCs w:val="20"/>
      <w:lang w:eastAsia="pl-PL"/>
    </w:rPr>
  </w:style>
  <w:style w:type="character" w:customStyle="1" w:styleId="Domylnaczcionkaakapitu4">
    <w:name w:val="Domyślna czcionka akapitu4"/>
    <w:rsid w:val="00A45B7C"/>
  </w:style>
  <w:style w:type="paragraph" w:customStyle="1" w:styleId="Normalny2">
    <w:name w:val="Normalny2"/>
    <w:link w:val="Normalny2Znak"/>
    <w:rsid w:val="00A45B7C"/>
    <w:pPr>
      <w:suppressAutoHyphens/>
      <w:spacing w:line="100" w:lineRule="atLeast"/>
      <w:jc w:val="left"/>
      <w:textAlignment w:val="baseline"/>
    </w:pPr>
    <w:rPr>
      <w:rFonts w:ascii="Times New Roman" w:eastAsia="Times New Roman" w:hAnsi="Times New Roman" w:cs="Times New Roman"/>
      <w:sz w:val="20"/>
      <w:szCs w:val="20"/>
      <w:lang w:eastAsia="ar-SA"/>
    </w:rPr>
  </w:style>
  <w:style w:type="paragraph" w:customStyle="1" w:styleId="Wazniak">
    <w:name w:val="Wazniak"/>
    <w:basedOn w:val="Normalny2"/>
    <w:rsid w:val="00A45B7C"/>
    <w:pPr>
      <w:widowControl w:val="0"/>
      <w:autoSpaceDE w:val="0"/>
      <w:spacing w:before="57" w:after="57"/>
    </w:pPr>
    <w:rPr>
      <w:rFonts w:ascii="Arial" w:eastAsia="Helvetica-BoldOblique" w:hAnsi="Arial" w:cs="Helvetica-BoldOblique"/>
      <w:i/>
      <w:iCs/>
      <w:sz w:val="22"/>
      <w:szCs w:val="22"/>
    </w:rPr>
  </w:style>
  <w:style w:type="character" w:customStyle="1" w:styleId="WWCharLFO27LVL9">
    <w:name w:val="WW_CharLFO27LVL9"/>
    <w:rsid w:val="00A45B7C"/>
    <w:rPr>
      <w:rFonts w:ascii="Wingdings" w:hAnsi="Wingdings"/>
    </w:rPr>
  </w:style>
  <w:style w:type="paragraph" w:customStyle="1" w:styleId="Akapitzlist1">
    <w:name w:val="Akapit z listą1"/>
    <w:basedOn w:val="Normalny2"/>
    <w:rsid w:val="00A45B7C"/>
    <w:pPr>
      <w:widowControl w:val="0"/>
      <w:ind w:left="720"/>
      <w:textAlignment w:val="auto"/>
    </w:pPr>
    <w:rPr>
      <w:rFonts w:eastAsia="Lucida Sans Unicode" w:cs="Mangal"/>
      <w:kern w:val="1"/>
      <w:sz w:val="24"/>
      <w:szCs w:val="24"/>
      <w:lang w:eastAsia="hi-IN" w:bidi="hi-IN"/>
    </w:rPr>
  </w:style>
  <w:style w:type="paragraph" w:customStyle="1" w:styleId="Zwykytekst1">
    <w:name w:val="Zwykły tekst1"/>
    <w:basedOn w:val="Normalny2"/>
    <w:rsid w:val="00A45B7C"/>
    <w:rPr>
      <w:rFonts w:ascii="Courier New" w:hAnsi="Courier New" w:cs="Courier New"/>
    </w:rPr>
  </w:style>
  <w:style w:type="paragraph" w:customStyle="1" w:styleId="Zwykytekst2">
    <w:name w:val="Zwykły tekst2"/>
    <w:basedOn w:val="Normalny"/>
    <w:rsid w:val="00A45B7C"/>
    <w:pPr>
      <w:widowControl w:val="0"/>
      <w:suppressAutoHyphens/>
      <w:jc w:val="left"/>
    </w:pPr>
    <w:rPr>
      <w:rFonts w:ascii="Courier New" w:eastAsia="Lucida Sans Unicode" w:hAnsi="Courier New" w:cs="Courier New"/>
      <w:kern w:val="1"/>
      <w:sz w:val="24"/>
      <w:szCs w:val="24"/>
      <w:lang w:eastAsia="hi-IN" w:bidi="hi-IN"/>
    </w:rPr>
  </w:style>
  <w:style w:type="paragraph" w:customStyle="1" w:styleId="dtn">
    <w:name w:val="dtn"/>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dtz">
    <w:name w:val="dtz"/>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paragraph" w:customStyle="1" w:styleId="dtu">
    <w:name w:val="dtu"/>
    <w:basedOn w:val="Normalny"/>
    <w:rsid w:val="00A45B7C"/>
    <w:pPr>
      <w:spacing w:before="100" w:beforeAutospacing="1" w:after="100" w:afterAutospacing="1"/>
      <w:jc w:val="left"/>
    </w:pPr>
    <w:rPr>
      <w:rFonts w:ascii="Times New Roman" w:eastAsia="Times New Roman" w:hAnsi="Times New Roman" w:cs="Times New Roman"/>
      <w:sz w:val="24"/>
      <w:szCs w:val="24"/>
      <w:lang w:eastAsia="pl-PL"/>
    </w:rPr>
  </w:style>
  <w:style w:type="character" w:customStyle="1" w:styleId="w2">
    <w:name w:val="w2"/>
    <w:basedOn w:val="Domylnaczcionkaakapitu"/>
    <w:rsid w:val="00A45B7C"/>
  </w:style>
  <w:style w:type="table" w:customStyle="1" w:styleId="Tabela-Siatka6">
    <w:name w:val="Tabela - Siatka6"/>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A45B7C"/>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definicja">
    <w:name w:val="HTML Definition"/>
    <w:basedOn w:val="Domylnaczcionkaakapitu"/>
    <w:uiPriority w:val="99"/>
    <w:semiHidden/>
    <w:unhideWhenUsed/>
    <w:rsid w:val="00A45B7C"/>
    <w:rPr>
      <w:i/>
      <w:iCs/>
    </w:rPr>
  </w:style>
  <w:style w:type="paragraph" w:customStyle="1" w:styleId="Tekst2Znak">
    <w:name w:val="Tekst 2 Znak"/>
    <w:basedOn w:val="Nagwek2"/>
    <w:rsid w:val="00A45B7C"/>
    <w:pPr>
      <w:keepNext w:val="0"/>
      <w:keepLines w:val="0"/>
      <w:spacing w:before="0"/>
      <w:ind w:left="170" w:firstLine="567"/>
    </w:pPr>
    <w:rPr>
      <w:rFonts w:ascii="Arial" w:eastAsia="Times New Roman" w:hAnsi="Arial" w:cs="Arial"/>
      <w:bCs/>
      <w:iCs/>
      <w:color w:val="auto"/>
      <w:sz w:val="20"/>
      <w:szCs w:val="28"/>
      <w:lang w:eastAsia="pl-PL"/>
    </w:rPr>
  </w:style>
  <w:style w:type="table" w:customStyle="1" w:styleId="Tabela-Siatka13">
    <w:name w:val="Tabela - Siatka13"/>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A45B7C"/>
    <w:pPr>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A45B7C"/>
    <w:pPr>
      <w:jc w:val="left"/>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uiPriority w:val="99"/>
    <w:semiHidden/>
    <w:rsid w:val="00A45B7C"/>
    <w:rPr>
      <w:rFonts w:ascii="Tahoma" w:eastAsia="Times New Roman" w:hAnsi="Tahoma" w:cs="Tahoma"/>
      <w:sz w:val="16"/>
      <w:szCs w:val="16"/>
      <w:lang w:eastAsia="pl-PL"/>
    </w:rPr>
  </w:style>
  <w:style w:type="paragraph" w:customStyle="1" w:styleId="font5">
    <w:name w:val="font5"/>
    <w:basedOn w:val="Normalny"/>
    <w:rsid w:val="00A45B7C"/>
    <w:pPr>
      <w:spacing w:before="100" w:beforeAutospacing="1" w:after="100" w:afterAutospacing="1"/>
      <w:jc w:val="left"/>
    </w:pPr>
    <w:rPr>
      <w:rFonts w:ascii="Czcionka tekstu podstawowego" w:eastAsia="Times New Roman" w:hAnsi="Czcionka tekstu podstawowego" w:cs="Times New Roman"/>
      <w:color w:val="000000"/>
      <w:sz w:val="16"/>
      <w:szCs w:val="16"/>
      <w:lang w:eastAsia="pl-PL"/>
    </w:rPr>
  </w:style>
  <w:style w:type="paragraph" w:customStyle="1" w:styleId="font7">
    <w:name w:val="font7"/>
    <w:basedOn w:val="Normalny"/>
    <w:rsid w:val="00A45B7C"/>
    <w:pPr>
      <w:spacing w:before="100" w:beforeAutospacing="1" w:after="100" w:afterAutospacing="1"/>
      <w:jc w:val="left"/>
    </w:pPr>
    <w:rPr>
      <w:rFonts w:ascii="Arial" w:eastAsia="Times New Roman" w:hAnsi="Arial" w:cs="Arial"/>
      <w:b/>
      <w:bCs/>
      <w:sz w:val="16"/>
      <w:szCs w:val="16"/>
      <w:lang w:eastAsia="pl-PL"/>
    </w:rPr>
  </w:style>
  <w:style w:type="paragraph" w:customStyle="1" w:styleId="font8">
    <w:name w:val="font8"/>
    <w:basedOn w:val="Normalny"/>
    <w:rsid w:val="00A45B7C"/>
    <w:pPr>
      <w:spacing w:before="100" w:beforeAutospacing="1" w:after="100" w:afterAutospacing="1"/>
      <w:jc w:val="left"/>
    </w:pPr>
    <w:rPr>
      <w:rFonts w:ascii="Arial" w:eastAsia="Times New Roman" w:hAnsi="Arial" w:cs="Arial"/>
      <w:b/>
      <w:bCs/>
      <w:sz w:val="16"/>
      <w:szCs w:val="16"/>
      <w:lang w:eastAsia="pl-PL"/>
    </w:rPr>
  </w:style>
  <w:style w:type="paragraph" w:customStyle="1" w:styleId="font9">
    <w:name w:val="font9"/>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0">
    <w:name w:val="font10"/>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1">
    <w:name w:val="font11"/>
    <w:basedOn w:val="Normalny"/>
    <w:rsid w:val="00A45B7C"/>
    <w:pPr>
      <w:spacing w:before="100" w:beforeAutospacing="1" w:after="100" w:afterAutospacing="1"/>
      <w:jc w:val="left"/>
    </w:pPr>
    <w:rPr>
      <w:rFonts w:ascii="Arial" w:eastAsia="Times New Roman" w:hAnsi="Arial" w:cs="Arial"/>
      <w:b/>
      <w:bCs/>
      <w:sz w:val="16"/>
      <w:szCs w:val="16"/>
      <w:lang w:eastAsia="pl-PL"/>
    </w:rPr>
  </w:style>
  <w:style w:type="paragraph" w:customStyle="1" w:styleId="font12">
    <w:name w:val="font12"/>
    <w:basedOn w:val="Normalny"/>
    <w:rsid w:val="00A45B7C"/>
    <w:pPr>
      <w:spacing w:before="100" w:beforeAutospacing="1" w:after="100" w:afterAutospacing="1"/>
      <w:jc w:val="left"/>
    </w:pPr>
    <w:rPr>
      <w:rFonts w:ascii="Arial" w:eastAsia="Times New Roman" w:hAnsi="Arial" w:cs="Arial"/>
      <w:b/>
      <w:bCs/>
      <w:color w:val="000000"/>
      <w:sz w:val="16"/>
      <w:szCs w:val="16"/>
      <w:lang w:eastAsia="pl-PL"/>
    </w:rPr>
  </w:style>
  <w:style w:type="paragraph" w:customStyle="1" w:styleId="font13">
    <w:name w:val="font13"/>
    <w:basedOn w:val="Normalny"/>
    <w:rsid w:val="00A45B7C"/>
    <w:pPr>
      <w:spacing w:before="100" w:beforeAutospacing="1" w:after="100" w:afterAutospacing="1"/>
      <w:jc w:val="left"/>
    </w:pPr>
    <w:rPr>
      <w:rFonts w:ascii="Arial" w:eastAsia="Times New Roman" w:hAnsi="Arial" w:cs="Arial"/>
      <w:color w:val="000000"/>
      <w:sz w:val="18"/>
      <w:szCs w:val="18"/>
      <w:lang w:eastAsia="pl-PL"/>
    </w:rPr>
  </w:style>
  <w:style w:type="paragraph" w:customStyle="1" w:styleId="font14">
    <w:name w:val="font14"/>
    <w:basedOn w:val="Normalny"/>
    <w:rsid w:val="00A45B7C"/>
    <w:pPr>
      <w:spacing w:before="100" w:beforeAutospacing="1" w:after="100" w:afterAutospacing="1"/>
      <w:jc w:val="left"/>
    </w:pPr>
    <w:rPr>
      <w:rFonts w:ascii="Czcionka tekstu podstawowego" w:eastAsia="Times New Roman" w:hAnsi="Czcionka tekstu podstawowego" w:cs="Times New Roman"/>
      <w:color w:val="000000"/>
      <w:sz w:val="18"/>
      <w:szCs w:val="18"/>
      <w:lang w:eastAsia="pl-PL"/>
    </w:rPr>
  </w:style>
  <w:style w:type="paragraph" w:customStyle="1" w:styleId="font15">
    <w:name w:val="font15"/>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6">
    <w:name w:val="font16"/>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7">
    <w:name w:val="font17"/>
    <w:basedOn w:val="Normalny"/>
    <w:rsid w:val="00A45B7C"/>
    <w:pPr>
      <w:spacing w:before="100" w:beforeAutospacing="1" w:after="100" w:afterAutospacing="1"/>
      <w:jc w:val="left"/>
    </w:pPr>
    <w:rPr>
      <w:rFonts w:ascii="Arial" w:eastAsia="Times New Roman" w:hAnsi="Arial" w:cs="Arial"/>
      <w:color w:val="000000"/>
      <w:sz w:val="13"/>
      <w:szCs w:val="13"/>
      <w:lang w:eastAsia="pl-PL"/>
    </w:rPr>
  </w:style>
  <w:style w:type="paragraph" w:customStyle="1" w:styleId="font18">
    <w:name w:val="font18"/>
    <w:basedOn w:val="Normalny"/>
    <w:rsid w:val="00A45B7C"/>
    <w:pPr>
      <w:spacing w:before="100" w:beforeAutospacing="1" w:after="100" w:afterAutospacing="1"/>
      <w:jc w:val="left"/>
    </w:pPr>
    <w:rPr>
      <w:rFonts w:ascii="Arial" w:eastAsia="Times New Roman" w:hAnsi="Arial" w:cs="Arial"/>
      <w:color w:val="000000"/>
      <w:sz w:val="16"/>
      <w:szCs w:val="16"/>
      <w:lang w:eastAsia="pl-PL"/>
    </w:rPr>
  </w:style>
  <w:style w:type="paragraph" w:customStyle="1" w:styleId="font19">
    <w:name w:val="font19"/>
    <w:basedOn w:val="Normalny"/>
    <w:rsid w:val="00A45B7C"/>
    <w:pPr>
      <w:spacing w:before="100" w:beforeAutospacing="1" w:after="100" w:afterAutospacing="1"/>
      <w:jc w:val="left"/>
    </w:pPr>
    <w:rPr>
      <w:rFonts w:ascii="Czcionka tekstu podstawowego" w:eastAsia="Times New Roman" w:hAnsi="Czcionka tekstu podstawowego" w:cs="Times New Roman"/>
      <w:sz w:val="18"/>
      <w:szCs w:val="18"/>
      <w:lang w:eastAsia="pl-PL"/>
    </w:rPr>
  </w:style>
  <w:style w:type="paragraph" w:customStyle="1" w:styleId="PreformattedText">
    <w:name w:val="Preformatted Text"/>
    <w:basedOn w:val="Standard"/>
    <w:rsid w:val="00A45B7C"/>
    <w:pPr>
      <w:widowControl w:val="0"/>
      <w:suppressAutoHyphens/>
      <w:autoSpaceDN w:val="0"/>
      <w:textAlignment w:val="baseline"/>
    </w:pPr>
    <w:rPr>
      <w:rFonts w:ascii="Liberation Mono" w:eastAsia="NSimSun" w:hAnsi="Liberation Mono" w:cs="Liberation Mono"/>
      <w:snapToGrid/>
      <w:kern w:val="3"/>
      <w:sz w:val="20"/>
      <w:lang w:eastAsia="zh-CN" w:bidi="hi-IN"/>
    </w:rPr>
  </w:style>
  <w:style w:type="character" w:customStyle="1" w:styleId="descriptionintextpage">
    <w:name w:val="description_in_text_page"/>
    <w:basedOn w:val="Domylnaczcionkaakapitu"/>
    <w:rsid w:val="00A45B7C"/>
  </w:style>
  <w:style w:type="character" w:customStyle="1" w:styleId="akapitdomyslny1">
    <w:name w:val="akapitdomyslny1"/>
    <w:basedOn w:val="Domylnaczcionkaakapitu"/>
    <w:rsid w:val="00A45B7C"/>
  </w:style>
  <w:style w:type="character" w:customStyle="1" w:styleId="highlight">
    <w:name w:val="highlight"/>
    <w:basedOn w:val="Domylnaczcionkaakapitu"/>
    <w:rsid w:val="00A45B7C"/>
  </w:style>
  <w:style w:type="character" w:customStyle="1" w:styleId="WWCharLFO28LVL1">
    <w:name w:val="WW_CharLFO28LVL1"/>
    <w:rsid w:val="00A45B7C"/>
    <w:rPr>
      <w:rFonts w:ascii="Symbol" w:hAnsi="Symbol"/>
    </w:rPr>
  </w:style>
  <w:style w:type="character" w:customStyle="1" w:styleId="NormalnyWebZnak">
    <w:name w:val="Normalny (Web) Znak"/>
    <w:aliases w:val="tabela Znak"/>
    <w:link w:val="NormalnyWeb"/>
    <w:uiPriority w:val="99"/>
    <w:locked/>
    <w:rsid w:val="00A45B7C"/>
    <w:rPr>
      <w:rFonts w:ascii="Times New Roman" w:eastAsia="Times New Roman" w:hAnsi="Times New Roman" w:cs="Times New Roman"/>
      <w:sz w:val="24"/>
      <w:szCs w:val="24"/>
      <w:lang w:eastAsia="pl-PL"/>
    </w:rPr>
  </w:style>
  <w:style w:type="numbering" w:customStyle="1" w:styleId="WW8Num11">
    <w:name w:val="WW8Num11"/>
    <w:rsid w:val="00A45B7C"/>
    <w:pPr>
      <w:numPr>
        <w:numId w:val="7"/>
      </w:numPr>
    </w:pPr>
  </w:style>
  <w:style w:type="numbering" w:customStyle="1" w:styleId="WW8Num74">
    <w:name w:val="WW8Num74"/>
    <w:rsid w:val="00A45B7C"/>
    <w:pPr>
      <w:numPr>
        <w:numId w:val="8"/>
      </w:numPr>
    </w:pPr>
  </w:style>
  <w:style w:type="table" w:customStyle="1" w:styleId="Tabela-Siatka22">
    <w:name w:val="Tabela - Siatka22"/>
    <w:basedOn w:val="Standardowy"/>
    <w:next w:val="Tabela-Siatka"/>
    <w:uiPriority w:val="59"/>
    <w:rsid w:val="00A45B7C"/>
    <w:pPr>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rozdział Znak,I wstęp Znak,Sl_Akapit z listą Znak,Recommendation Znak,List Paragraph11 Znak,Kolorowa lista — akcent 11 Znak,Numerowanie Znak,Listaszerű bekezdés1 Znak,List Paragraph à moi Znak,Numbered Para 1 Znak,No Spacing1 Znak"/>
    <w:link w:val="Akapitzlist"/>
    <w:uiPriority w:val="34"/>
    <w:locked/>
    <w:rsid w:val="00A45B7C"/>
  </w:style>
  <w:style w:type="character" w:customStyle="1" w:styleId="Normalny2Znak">
    <w:name w:val="Normalny2 Znak"/>
    <w:link w:val="Normalny2"/>
    <w:rsid w:val="00A45B7C"/>
    <w:rPr>
      <w:rFonts w:ascii="Times New Roman" w:eastAsia="Times New Roman" w:hAnsi="Times New Roman" w:cs="Times New Roman"/>
      <w:sz w:val="20"/>
      <w:szCs w:val="20"/>
      <w:lang w:eastAsia="ar-SA"/>
    </w:rPr>
  </w:style>
  <w:style w:type="character" w:customStyle="1" w:styleId="ircho">
    <w:name w:val="irc_ho"/>
    <w:basedOn w:val="Domylnaczcionkaakapitu"/>
    <w:rsid w:val="00A45B7C"/>
  </w:style>
  <w:style w:type="table" w:customStyle="1" w:styleId="Tabela-Siatka110">
    <w:name w:val="Tabela - Siatka110"/>
    <w:basedOn w:val="Standardowy"/>
    <w:next w:val="Tabela-Siatka"/>
    <w:rsid w:val="002C2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C6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6B1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Nagwek1">
    <w:name w:val="1. Nagłówek1"/>
    <w:basedOn w:val="Bezlisty"/>
    <w:uiPriority w:val="99"/>
    <w:rsid w:val="008929AB"/>
  </w:style>
  <w:style w:type="table" w:customStyle="1" w:styleId="Tabele">
    <w:name w:val="Tabele"/>
    <w:basedOn w:val="Standardowy"/>
    <w:uiPriority w:val="99"/>
    <w:rsid w:val="008929AB"/>
    <w:pPr>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Nagwek2">
    <w:name w:val="1. Nagłówek2"/>
    <w:basedOn w:val="Bezlisty"/>
    <w:uiPriority w:val="99"/>
    <w:rsid w:val="00B51F6E"/>
  </w:style>
  <w:style w:type="numbering" w:customStyle="1" w:styleId="1Nagwek11">
    <w:name w:val="1. Nagłówek11"/>
    <w:basedOn w:val="Bezlisty"/>
    <w:uiPriority w:val="99"/>
    <w:rsid w:val="00B51F6E"/>
    <w:pPr>
      <w:numPr>
        <w:numId w:val="1"/>
      </w:numPr>
    </w:pPr>
  </w:style>
  <w:style w:type="numbering" w:customStyle="1" w:styleId="WW8Num111">
    <w:name w:val="WW8Num111"/>
    <w:rsid w:val="00B51F6E"/>
    <w:pPr>
      <w:numPr>
        <w:numId w:val="3"/>
      </w:numPr>
    </w:pPr>
  </w:style>
  <w:style w:type="numbering" w:customStyle="1" w:styleId="WW8Num741">
    <w:name w:val="WW8Num741"/>
    <w:rsid w:val="00B51F6E"/>
    <w:pPr>
      <w:numPr>
        <w:numId w:val="4"/>
      </w:numPr>
    </w:pPr>
  </w:style>
  <w:style w:type="numbering" w:customStyle="1" w:styleId="1Nagwek111">
    <w:name w:val="1. Nagłówek111"/>
    <w:basedOn w:val="Bezlisty"/>
    <w:uiPriority w:val="99"/>
    <w:rsid w:val="00B51F6E"/>
  </w:style>
  <w:style w:type="table" w:customStyle="1" w:styleId="Tabela-Siatka1101">
    <w:name w:val="Tabela - Siatka1101"/>
    <w:basedOn w:val="Standardowy"/>
    <w:next w:val="Tabela-Siatka"/>
    <w:rsid w:val="00345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86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3F7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59"/>
    <w:rsid w:val="00CF3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E65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litera">
    <w:name w:val="LIT – litera"/>
    <w:basedOn w:val="Normalny"/>
    <w:uiPriority w:val="99"/>
    <w:qFormat/>
    <w:rsid w:val="00404759"/>
    <w:pPr>
      <w:spacing w:line="360" w:lineRule="auto"/>
      <w:ind w:left="986" w:hanging="476"/>
    </w:pPr>
    <w:rPr>
      <w:rFonts w:ascii="Times" w:eastAsia="Times New Roman" w:hAnsi="Times" w:cs="Arial"/>
      <w:bCs/>
      <w:sz w:val="24"/>
      <w:szCs w:val="20"/>
      <w:lang w:eastAsia="pl-PL"/>
    </w:rPr>
  </w:style>
  <w:style w:type="table" w:customStyle="1" w:styleId="Tabela-Siatka58">
    <w:name w:val="Tabela - Siatka58"/>
    <w:basedOn w:val="Standardowy"/>
    <w:next w:val="Tabela-Siatka"/>
    <w:uiPriority w:val="39"/>
    <w:rsid w:val="00330D1C"/>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7F2FD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674">
      <w:bodyDiv w:val="1"/>
      <w:marLeft w:val="0"/>
      <w:marRight w:val="0"/>
      <w:marTop w:val="0"/>
      <w:marBottom w:val="0"/>
      <w:divBdr>
        <w:top w:val="none" w:sz="0" w:space="0" w:color="auto"/>
        <w:left w:val="none" w:sz="0" w:space="0" w:color="auto"/>
        <w:bottom w:val="none" w:sz="0" w:space="0" w:color="auto"/>
        <w:right w:val="none" w:sz="0" w:space="0" w:color="auto"/>
      </w:divBdr>
    </w:div>
    <w:div w:id="29647522">
      <w:bodyDiv w:val="1"/>
      <w:marLeft w:val="0"/>
      <w:marRight w:val="0"/>
      <w:marTop w:val="0"/>
      <w:marBottom w:val="0"/>
      <w:divBdr>
        <w:top w:val="none" w:sz="0" w:space="0" w:color="auto"/>
        <w:left w:val="none" w:sz="0" w:space="0" w:color="auto"/>
        <w:bottom w:val="none" w:sz="0" w:space="0" w:color="auto"/>
        <w:right w:val="none" w:sz="0" w:space="0" w:color="auto"/>
      </w:divBdr>
    </w:div>
    <w:div w:id="30812205">
      <w:bodyDiv w:val="1"/>
      <w:marLeft w:val="0"/>
      <w:marRight w:val="0"/>
      <w:marTop w:val="0"/>
      <w:marBottom w:val="0"/>
      <w:divBdr>
        <w:top w:val="none" w:sz="0" w:space="0" w:color="auto"/>
        <w:left w:val="none" w:sz="0" w:space="0" w:color="auto"/>
        <w:bottom w:val="none" w:sz="0" w:space="0" w:color="auto"/>
        <w:right w:val="none" w:sz="0" w:space="0" w:color="auto"/>
      </w:divBdr>
    </w:div>
    <w:div w:id="56249905">
      <w:bodyDiv w:val="1"/>
      <w:marLeft w:val="0"/>
      <w:marRight w:val="0"/>
      <w:marTop w:val="0"/>
      <w:marBottom w:val="0"/>
      <w:divBdr>
        <w:top w:val="none" w:sz="0" w:space="0" w:color="auto"/>
        <w:left w:val="none" w:sz="0" w:space="0" w:color="auto"/>
        <w:bottom w:val="none" w:sz="0" w:space="0" w:color="auto"/>
        <w:right w:val="none" w:sz="0" w:space="0" w:color="auto"/>
      </w:divBdr>
    </w:div>
    <w:div w:id="71197833">
      <w:bodyDiv w:val="1"/>
      <w:marLeft w:val="0"/>
      <w:marRight w:val="0"/>
      <w:marTop w:val="0"/>
      <w:marBottom w:val="0"/>
      <w:divBdr>
        <w:top w:val="none" w:sz="0" w:space="0" w:color="auto"/>
        <w:left w:val="none" w:sz="0" w:space="0" w:color="auto"/>
        <w:bottom w:val="none" w:sz="0" w:space="0" w:color="auto"/>
        <w:right w:val="none" w:sz="0" w:space="0" w:color="auto"/>
      </w:divBdr>
    </w:div>
    <w:div w:id="81951763">
      <w:bodyDiv w:val="1"/>
      <w:marLeft w:val="0"/>
      <w:marRight w:val="0"/>
      <w:marTop w:val="0"/>
      <w:marBottom w:val="0"/>
      <w:divBdr>
        <w:top w:val="none" w:sz="0" w:space="0" w:color="auto"/>
        <w:left w:val="none" w:sz="0" w:space="0" w:color="auto"/>
        <w:bottom w:val="none" w:sz="0" w:space="0" w:color="auto"/>
        <w:right w:val="none" w:sz="0" w:space="0" w:color="auto"/>
      </w:divBdr>
    </w:div>
    <w:div w:id="99373268">
      <w:bodyDiv w:val="1"/>
      <w:marLeft w:val="0"/>
      <w:marRight w:val="0"/>
      <w:marTop w:val="0"/>
      <w:marBottom w:val="0"/>
      <w:divBdr>
        <w:top w:val="none" w:sz="0" w:space="0" w:color="auto"/>
        <w:left w:val="none" w:sz="0" w:space="0" w:color="auto"/>
        <w:bottom w:val="none" w:sz="0" w:space="0" w:color="auto"/>
        <w:right w:val="none" w:sz="0" w:space="0" w:color="auto"/>
      </w:divBdr>
    </w:div>
    <w:div w:id="106970588">
      <w:bodyDiv w:val="1"/>
      <w:marLeft w:val="0"/>
      <w:marRight w:val="0"/>
      <w:marTop w:val="0"/>
      <w:marBottom w:val="0"/>
      <w:divBdr>
        <w:top w:val="none" w:sz="0" w:space="0" w:color="auto"/>
        <w:left w:val="none" w:sz="0" w:space="0" w:color="auto"/>
        <w:bottom w:val="none" w:sz="0" w:space="0" w:color="auto"/>
        <w:right w:val="none" w:sz="0" w:space="0" w:color="auto"/>
      </w:divBdr>
    </w:div>
    <w:div w:id="135613505">
      <w:bodyDiv w:val="1"/>
      <w:marLeft w:val="0"/>
      <w:marRight w:val="0"/>
      <w:marTop w:val="0"/>
      <w:marBottom w:val="0"/>
      <w:divBdr>
        <w:top w:val="none" w:sz="0" w:space="0" w:color="auto"/>
        <w:left w:val="none" w:sz="0" w:space="0" w:color="auto"/>
        <w:bottom w:val="none" w:sz="0" w:space="0" w:color="auto"/>
        <w:right w:val="none" w:sz="0" w:space="0" w:color="auto"/>
      </w:divBdr>
    </w:div>
    <w:div w:id="145560537">
      <w:bodyDiv w:val="1"/>
      <w:marLeft w:val="0"/>
      <w:marRight w:val="0"/>
      <w:marTop w:val="0"/>
      <w:marBottom w:val="0"/>
      <w:divBdr>
        <w:top w:val="none" w:sz="0" w:space="0" w:color="auto"/>
        <w:left w:val="none" w:sz="0" w:space="0" w:color="auto"/>
        <w:bottom w:val="none" w:sz="0" w:space="0" w:color="auto"/>
        <w:right w:val="none" w:sz="0" w:space="0" w:color="auto"/>
      </w:divBdr>
    </w:div>
    <w:div w:id="153641912">
      <w:bodyDiv w:val="1"/>
      <w:marLeft w:val="0"/>
      <w:marRight w:val="0"/>
      <w:marTop w:val="0"/>
      <w:marBottom w:val="0"/>
      <w:divBdr>
        <w:top w:val="none" w:sz="0" w:space="0" w:color="auto"/>
        <w:left w:val="none" w:sz="0" w:space="0" w:color="auto"/>
        <w:bottom w:val="none" w:sz="0" w:space="0" w:color="auto"/>
        <w:right w:val="none" w:sz="0" w:space="0" w:color="auto"/>
      </w:divBdr>
    </w:div>
    <w:div w:id="164827625">
      <w:bodyDiv w:val="1"/>
      <w:marLeft w:val="0"/>
      <w:marRight w:val="0"/>
      <w:marTop w:val="0"/>
      <w:marBottom w:val="0"/>
      <w:divBdr>
        <w:top w:val="none" w:sz="0" w:space="0" w:color="auto"/>
        <w:left w:val="none" w:sz="0" w:space="0" w:color="auto"/>
        <w:bottom w:val="none" w:sz="0" w:space="0" w:color="auto"/>
        <w:right w:val="none" w:sz="0" w:space="0" w:color="auto"/>
      </w:divBdr>
    </w:div>
    <w:div w:id="166554447">
      <w:bodyDiv w:val="1"/>
      <w:marLeft w:val="0"/>
      <w:marRight w:val="0"/>
      <w:marTop w:val="0"/>
      <w:marBottom w:val="0"/>
      <w:divBdr>
        <w:top w:val="none" w:sz="0" w:space="0" w:color="auto"/>
        <w:left w:val="none" w:sz="0" w:space="0" w:color="auto"/>
        <w:bottom w:val="none" w:sz="0" w:space="0" w:color="auto"/>
        <w:right w:val="none" w:sz="0" w:space="0" w:color="auto"/>
      </w:divBdr>
    </w:div>
    <w:div w:id="168717651">
      <w:bodyDiv w:val="1"/>
      <w:marLeft w:val="0"/>
      <w:marRight w:val="0"/>
      <w:marTop w:val="0"/>
      <w:marBottom w:val="0"/>
      <w:divBdr>
        <w:top w:val="none" w:sz="0" w:space="0" w:color="auto"/>
        <w:left w:val="none" w:sz="0" w:space="0" w:color="auto"/>
        <w:bottom w:val="none" w:sz="0" w:space="0" w:color="auto"/>
        <w:right w:val="none" w:sz="0" w:space="0" w:color="auto"/>
      </w:divBdr>
    </w:div>
    <w:div w:id="168957549">
      <w:bodyDiv w:val="1"/>
      <w:marLeft w:val="0"/>
      <w:marRight w:val="0"/>
      <w:marTop w:val="0"/>
      <w:marBottom w:val="0"/>
      <w:divBdr>
        <w:top w:val="none" w:sz="0" w:space="0" w:color="auto"/>
        <w:left w:val="none" w:sz="0" w:space="0" w:color="auto"/>
        <w:bottom w:val="none" w:sz="0" w:space="0" w:color="auto"/>
        <w:right w:val="none" w:sz="0" w:space="0" w:color="auto"/>
      </w:divBdr>
    </w:div>
    <w:div w:id="203711904">
      <w:bodyDiv w:val="1"/>
      <w:marLeft w:val="0"/>
      <w:marRight w:val="0"/>
      <w:marTop w:val="0"/>
      <w:marBottom w:val="0"/>
      <w:divBdr>
        <w:top w:val="none" w:sz="0" w:space="0" w:color="auto"/>
        <w:left w:val="none" w:sz="0" w:space="0" w:color="auto"/>
        <w:bottom w:val="none" w:sz="0" w:space="0" w:color="auto"/>
        <w:right w:val="none" w:sz="0" w:space="0" w:color="auto"/>
      </w:divBdr>
    </w:div>
    <w:div w:id="209271361">
      <w:bodyDiv w:val="1"/>
      <w:marLeft w:val="0"/>
      <w:marRight w:val="0"/>
      <w:marTop w:val="0"/>
      <w:marBottom w:val="0"/>
      <w:divBdr>
        <w:top w:val="none" w:sz="0" w:space="0" w:color="auto"/>
        <w:left w:val="none" w:sz="0" w:space="0" w:color="auto"/>
        <w:bottom w:val="none" w:sz="0" w:space="0" w:color="auto"/>
        <w:right w:val="none" w:sz="0" w:space="0" w:color="auto"/>
      </w:divBdr>
    </w:div>
    <w:div w:id="217980083">
      <w:bodyDiv w:val="1"/>
      <w:marLeft w:val="0"/>
      <w:marRight w:val="0"/>
      <w:marTop w:val="0"/>
      <w:marBottom w:val="0"/>
      <w:divBdr>
        <w:top w:val="none" w:sz="0" w:space="0" w:color="auto"/>
        <w:left w:val="none" w:sz="0" w:space="0" w:color="auto"/>
        <w:bottom w:val="none" w:sz="0" w:space="0" w:color="auto"/>
        <w:right w:val="none" w:sz="0" w:space="0" w:color="auto"/>
      </w:divBdr>
    </w:div>
    <w:div w:id="223300313">
      <w:bodyDiv w:val="1"/>
      <w:marLeft w:val="0"/>
      <w:marRight w:val="0"/>
      <w:marTop w:val="0"/>
      <w:marBottom w:val="0"/>
      <w:divBdr>
        <w:top w:val="none" w:sz="0" w:space="0" w:color="auto"/>
        <w:left w:val="none" w:sz="0" w:space="0" w:color="auto"/>
        <w:bottom w:val="none" w:sz="0" w:space="0" w:color="auto"/>
        <w:right w:val="none" w:sz="0" w:space="0" w:color="auto"/>
      </w:divBdr>
    </w:div>
    <w:div w:id="243611032">
      <w:bodyDiv w:val="1"/>
      <w:marLeft w:val="0"/>
      <w:marRight w:val="0"/>
      <w:marTop w:val="0"/>
      <w:marBottom w:val="0"/>
      <w:divBdr>
        <w:top w:val="none" w:sz="0" w:space="0" w:color="auto"/>
        <w:left w:val="none" w:sz="0" w:space="0" w:color="auto"/>
        <w:bottom w:val="none" w:sz="0" w:space="0" w:color="auto"/>
        <w:right w:val="none" w:sz="0" w:space="0" w:color="auto"/>
      </w:divBdr>
    </w:div>
    <w:div w:id="261301079">
      <w:bodyDiv w:val="1"/>
      <w:marLeft w:val="0"/>
      <w:marRight w:val="0"/>
      <w:marTop w:val="0"/>
      <w:marBottom w:val="0"/>
      <w:divBdr>
        <w:top w:val="none" w:sz="0" w:space="0" w:color="auto"/>
        <w:left w:val="none" w:sz="0" w:space="0" w:color="auto"/>
        <w:bottom w:val="none" w:sz="0" w:space="0" w:color="auto"/>
        <w:right w:val="none" w:sz="0" w:space="0" w:color="auto"/>
      </w:divBdr>
    </w:div>
    <w:div w:id="269972986">
      <w:bodyDiv w:val="1"/>
      <w:marLeft w:val="0"/>
      <w:marRight w:val="0"/>
      <w:marTop w:val="0"/>
      <w:marBottom w:val="0"/>
      <w:divBdr>
        <w:top w:val="none" w:sz="0" w:space="0" w:color="auto"/>
        <w:left w:val="none" w:sz="0" w:space="0" w:color="auto"/>
        <w:bottom w:val="none" w:sz="0" w:space="0" w:color="auto"/>
        <w:right w:val="none" w:sz="0" w:space="0" w:color="auto"/>
      </w:divBdr>
    </w:div>
    <w:div w:id="291444302">
      <w:bodyDiv w:val="1"/>
      <w:marLeft w:val="0"/>
      <w:marRight w:val="0"/>
      <w:marTop w:val="0"/>
      <w:marBottom w:val="0"/>
      <w:divBdr>
        <w:top w:val="none" w:sz="0" w:space="0" w:color="auto"/>
        <w:left w:val="none" w:sz="0" w:space="0" w:color="auto"/>
        <w:bottom w:val="none" w:sz="0" w:space="0" w:color="auto"/>
        <w:right w:val="none" w:sz="0" w:space="0" w:color="auto"/>
      </w:divBdr>
    </w:div>
    <w:div w:id="313072731">
      <w:bodyDiv w:val="1"/>
      <w:marLeft w:val="0"/>
      <w:marRight w:val="0"/>
      <w:marTop w:val="0"/>
      <w:marBottom w:val="0"/>
      <w:divBdr>
        <w:top w:val="none" w:sz="0" w:space="0" w:color="auto"/>
        <w:left w:val="none" w:sz="0" w:space="0" w:color="auto"/>
        <w:bottom w:val="none" w:sz="0" w:space="0" w:color="auto"/>
        <w:right w:val="none" w:sz="0" w:space="0" w:color="auto"/>
      </w:divBdr>
    </w:div>
    <w:div w:id="317735718">
      <w:bodyDiv w:val="1"/>
      <w:marLeft w:val="0"/>
      <w:marRight w:val="0"/>
      <w:marTop w:val="0"/>
      <w:marBottom w:val="0"/>
      <w:divBdr>
        <w:top w:val="none" w:sz="0" w:space="0" w:color="auto"/>
        <w:left w:val="none" w:sz="0" w:space="0" w:color="auto"/>
        <w:bottom w:val="none" w:sz="0" w:space="0" w:color="auto"/>
        <w:right w:val="none" w:sz="0" w:space="0" w:color="auto"/>
      </w:divBdr>
    </w:div>
    <w:div w:id="356933625">
      <w:bodyDiv w:val="1"/>
      <w:marLeft w:val="0"/>
      <w:marRight w:val="0"/>
      <w:marTop w:val="0"/>
      <w:marBottom w:val="0"/>
      <w:divBdr>
        <w:top w:val="none" w:sz="0" w:space="0" w:color="auto"/>
        <w:left w:val="none" w:sz="0" w:space="0" w:color="auto"/>
        <w:bottom w:val="none" w:sz="0" w:space="0" w:color="auto"/>
        <w:right w:val="none" w:sz="0" w:space="0" w:color="auto"/>
      </w:divBdr>
    </w:div>
    <w:div w:id="361052884">
      <w:bodyDiv w:val="1"/>
      <w:marLeft w:val="0"/>
      <w:marRight w:val="0"/>
      <w:marTop w:val="0"/>
      <w:marBottom w:val="0"/>
      <w:divBdr>
        <w:top w:val="none" w:sz="0" w:space="0" w:color="auto"/>
        <w:left w:val="none" w:sz="0" w:space="0" w:color="auto"/>
        <w:bottom w:val="none" w:sz="0" w:space="0" w:color="auto"/>
        <w:right w:val="none" w:sz="0" w:space="0" w:color="auto"/>
      </w:divBdr>
    </w:div>
    <w:div w:id="373582296">
      <w:bodyDiv w:val="1"/>
      <w:marLeft w:val="0"/>
      <w:marRight w:val="0"/>
      <w:marTop w:val="0"/>
      <w:marBottom w:val="0"/>
      <w:divBdr>
        <w:top w:val="none" w:sz="0" w:space="0" w:color="auto"/>
        <w:left w:val="none" w:sz="0" w:space="0" w:color="auto"/>
        <w:bottom w:val="none" w:sz="0" w:space="0" w:color="auto"/>
        <w:right w:val="none" w:sz="0" w:space="0" w:color="auto"/>
      </w:divBdr>
    </w:div>
    <w:div w:id="375738143">
      <w:bodyDiv w:val="1"/>
      <w:marLeft w:val="0"/>
      <w:marRight w:val="0"/>
      <w:marTop w:val="0"/>
      <w:marBottom w:val="0"/>
      <w:divBdr>
        <w:top w:val="none" w:sz="0" w:space="0" w:color="auto"/>
        <w:left w:val="none" w:sz="0" w:space="0" w:color="auto"/>
        <w:bottom w:val="none" w:sz="0" w:space="0" w:color="auto"/>
        <w:right w:val="none" w:sz="0" w:space="0" w:color="auto"/>
      </w:divBdr>
    </w:div>
    <w:div w:id="388501305">
      <w:bodyDiv w:val="1"/>
      <w:marLeft w:val="0"/>
      <w:marRight w:val="0"/>
      <w:marTop w:val="0"/>
      <w:marBottom w:val="0"/>
      <w:divBdr>
        <w:top w:val="none" w:sz="0" w:space="0" w:color="auto"/>
        <w:left w:val="none" w:sz="0" w:space="0" w:color="auto"/>
        <w:bottom w:val="none" w:sz="0" w:space="0" w:color="auto"/>
        <w:right w:val="none" w:sz="0" w:space="0" w:color="auto"/>
      </w:divBdr>
    </w:div>
    <w:div w:id="389614263">
      <w:bodyDiv w:val="1"/>
      <w:marLeft w:val="0"/>
      <w:marRight w:val="0"/>
      <w:marTop w:val="0"/>
      <w:marBottom w:val="0"/>
      <w:divBdr>
        <w:top w:val="none" w:sz="0" w:space="0" w:color="auto"/>
        <w:left w:val="none" w:sz="0" w:space="0" w:color="auto"/>
        <w:bottom w:val="none" w:sz="0" w:space="0" w:color="auto"/>
        <w:right w:val="none" w:sz="0" w:space="0" w:color="auto"/>
      </w:divBdr>
    </w:div>
    <w:div w:id="393357094">
      <w:bodyDiv w:val="1"/>
      <w:marLeft w:val="0"/>
      <w:marRight w:val="0"/>
      <w:marTop w:val="0"/>
      <w:marBottom w:val="0"/>
      <w:divBdr>
        <w:top w:val="none" w:sz="0" w:space="0" w:color="auto"/>
        <w:left w:val="none" w:sz="0" w:space="0" w:color="auto"/>
        <w:bottom w:val="none" w:sz="0" w:space="0" w:color="auto"/>
        <w:right w:val="none" w:sz="0" w:space="0" w:color="auto"/>
      </w:divBdr>
    </w:div>
    <w:div w:id="411900506">
      <w:bodyDiv w:val="1"/>
      <w:marLeft w:val="0"/>
      <w:marRight w:val="0"/>
      <w:marTop w:val="0"/>
      <w:marBottom w:val="0"/>
      <w:divBdr>
        <w:top w:val="none" w:sz="0" w:space="0" w:color="auto"/>
        <w:left w:val="none" w:sz="0" w:space="0" w:color="auto"/>
        <w:bottom w:val="none" w:sz="0" w:space="0" w:color="auto"/>
        <w:right w:val="none" w:sz="0" w:space="0" w:color="auto"/>
      </w:divBdr>
    </w:div>
    <w:div w:id="413092635">
      <w:bodyDiv w:val="1"/>
      <w:marLeft w:val="0"/>
      <w:marRight w:val="0"/>
      <w:marTop w:val="0"/>
      <w:marBottom w:val="0"/>
      <w:divBdr>
        <w:top w:val="none" w:sz="0" w:space="0" w:color="auto"/>
        <w:left w:val="none" w:sz="0" w:space="0" w:color="auto"/>
        <w:bottom w:val="none" w:sz="0" w:space="0" w:color="auto"/>
        <w:right w:val="none" w:sz="0" w:space="0" w:color="auto"/>
      </w:divBdr>
    </w:div>
    <w:div w:id="414862792">
      <w:bodyDiv w:val="1"/>
      <w:marLeft w:val="0"/>
      <w:marRight w:val="0"/>
      <w:marTop w:val="0"/>
      <w:marBottom w:val="0"/>
      <w:divBdr>
        <w:top w:val="none" w:sz="0" w:space="0" w:color="auto"/>
        <w:left w:val="none" w:sz="0" w:space="0" w:color="auto"/>
        <w:bottom w:val="none" w:sz="0" w:space="0" w:color="auto"/>
        <w:right w:val="none" w:sz="0" w:space="0" w:color="auto"/>
      </w:divBdr>
    </w:div>
    <w:div w:id="420226075">
      <w:bodyDiv w:val="1"/>
      <w:marLeft w:val="0"/>
      <w:marRight w:val="0"/>
      <w:marTop w:val="0"/>
      <w:marBottom w:val="0"/>
      <w:divBdr>
        <w:top w:val="none" w:sz="0" w:space="0" w:color="auto"/>
        <w:left w:val="none" w:sz="0" w:space="0" w:color="auto"/>
        <w:bottom w:val="none" w:sz="0" w:space="0" w:color="auto"/>
        <w:right w:val="none" w:sz="0" w:space="0" w:color="auto"/>
      </w:divBdr>
    </w:div>
    <w:div w:id="421991748">
      <w:bodyDiv w:val="1"/>
      <w:marLeft w:val="0"/>
      <w:marRight w:val="0"/>
      <w:marTop w:val="0"/>
      <w:marBottom w:val="0"/>
      <w:divBdr>
        <w:top w:val="none" w:sz="0" w:space="0" w:color="auto"/>
        <w:left w:val="none" w:sz="0" w:space="0" w:color="auto"/>
        <w:bottom w:val="none" w:sz="0" w:space="0" w:color="auto"/>
        <w:right w:val="none" w:sz="0" w:space="0" w:color="auto"/>
      </w:divBdr>
    </w:div>
    <w:div w:id="422725471">
      <w:bodyDiv w:val="1"/>
      <w:marLeft w:val="0"/>
      <w:marRight w:val="0"/>
      <w:marTop w:val="0"/>
      <w:marBottom w:val="0"/>
      <w:divBdr>
        <w:top w:val="none" w:sz="0" w:space="0" w:color="auto"/>
        <w:left w:val="none" w:sz="0" w:space="0" w:color="auto"/>
        <w:bottom w:val="none" w:sz="0" w:space="0" w:color="auto"/>
        <w:right w:val="none" w:sz="0" w:space="0" w:color="auto"/>
      </w:divBdr>
    </w:div>
    <w:div w:id="452403526">
      <w:bodyDiv w:val="1"/>
      <w:marLeft w:val="0"/>
      <w:marRight w:val="0"/>
      <w:marTop w:val="0"/>
      <w:marBottom w:val="0"/>
      <w:divBdr>
        <w:top w:val="none" w:sz="0" w:space="0" w:color="auto"/>
        <w:left w:val="none" w:sz="0" w:space="0" w:color="auto"/>
        <w:bottom w:val="none" w:sz="0" w:space="0" w:color="auto"/>
        <w:right w:val="none" w:sz="0" w:space="0" w:color="auto"/>
      </w:divBdr>
    </w:div>
    <w:div w:id="473648019">
      <w:bodyDiv w:val="1"/>
      <w:marLeft w:val="0"/>
      <w:marRight w:val="0"/>
      <w:marTop w:val="0"/>
      <w:marBottom w:val="0"/>
      <w:divBdr>
        <w:top w:val="none" w:sz="0" w:space="0" w:color="auto"/>
        <w:left w:val="none" w:sz="0" w:space="0" w:color="auto"/>
        <w:bottom w:val="none" w:sz="0" w:space="0" w:color="auto"/>
        <w:right w:val="none" w:sz="0" w:space="0" w:color="auto"/>
      </w:divBdr>
    </w:div>
    <w:div w:id="477692070">
      <w:bodyDiv w:val="1"/>
      <w:marLeft w:val="0"/>
      <w:marRight w:val="0"/>
      <w:marTop w:val="0"/>
      <w:marBottom w:val="0"/>
      <w:divBdr>
        <w:top w:val="none" w:sz="0" w:space="0" w:color="auto"/>
        <w:left w:val="none" w:sz="0" w:space="0" w:color="auto"/>
        <w:bottom w:val="none" w:sz="0" w:space="0" w:color="auto"/>
        <w:right w:val="none" w:sz="0" w:space="0" w:color="auto"/>
      </w:divBdr>
    </w:div>
    <w:div w:id="479927274">
      <w:bodyDiv w:val="1"/>
      <w:marLeft w:val="0"/>
      <w:marRight w:val="0"/>
      <w:marTop w:val="0"/>
      <w:marBottom w:val="0"/>
      <w:divBdr>
        <w:top w:val="none" w:sz="0" w:space="0" w:color="auto"/>
        <w:left w:val="none" w:sz="0" w:space="0" w:color="auto"/>
        <w:bottom w:val="none" w:sz="0" w:space="0" w:color="auto"/>
        <w:right w:val="none" w:sz="0" w:space="0" w:color="auto"/>
      </w:divBdr>
    </w:div>
    <w:div w:id="495001636">
      <w:bodyDiv w:val="1"/>
      <w:marLeft w:val="0"/>
      <w:marRight w:val="0"/>
      <w:marTop w:val="0"/>
      <w:marBottom w:val="0"/>
      <w:divBdr>
        <w:top w:val="none" w:sz="0" w:space="0" w:color="auto"/>
        <w:left w:val="none" w:sz="0" w:space="0" w:color="auto"/>
        <w:bottom w:val="none" w:sz="0" w:space="0" w:color="auto"/>
        <w:right w:val="none" w:sz="0" w:space="0" w:color="auto"/>
      </w:divBdr>
    </w:div>
    <w:div w:id="505558863">
      <w:bodyDiv w:val="1"/>
      <w:marLeft w:val="0"/>
      <w:marRight w:val="0"/>
      <w:marTop w:val="0"/>
      <w:marBottom w:val="0"/>
      <w:divBdr>
        <w:top w:val="none" w:sz="0" w:space="0" w:color="auto"/>
        <w:left w:val="none" w:sz="0" w:space="0" w:color="auto"/>
        <w:bottom w:val="none" w:sz="0" w:space="0" w:color="auto"/>
        <w:right w:val="none" w:sz="0" w:space="0" w:color="auto"/>
      </w:divBdr>
    </w:div>
    <w:div w:id="512113296">
      <w:bodyDiv w:val="1"/>
      <w:marLeft w:val="0"/>
      <w:marRight w:val="0"/>
      <w:marTop w:val="0"/>
      <w:marBottom w:val="0"/>
      <w:divBdr>
        <w:top w:val="none" w:sz="0" w:space="0" w:color="auto"/>
        <w:left w:val="none" w:sz="0" w:space="0" w:color="auto"/>
        <w:bottom w:val="none" w:sz="0" w:space="0" w:color="auto"/>
        <w:right w:val="none" w:sz="0" w:space="0" w:color="auto"/>
      </w:divBdr>
    </w:div>
    <w:div w:id="520895874">
      <w:bodyDiv w:val="1"/>
      <w:marLeft w:val="0"/>
      <w:marRight w:val="0"/>
      <w:marTop w:val="0"/>
      <w:marBottom w:val="0"/>
      <w:divBdr>
        <w:top w:val="none" w:sz="0" w:space="0" w:color="auto"/>
        <w:left w:val="none" w:sz="0" w:space="0" w:color="auto"/>
        <w:bottom w:val="none" w:sz="0" w:space="0" w:color="auto"/>
        <w:right w:val="none" w:sz="0" w:space="0" w:color="auto"/>
      </w:divBdr>
    </w:div>
    <w:div w:id="556665759">
      <w:bodyDiv w:val="1"/>
      <w:marLeft w:val="0"/>
      <w:marRight w:val="0"/>
      <w:marTop w:val="0"/>
      <w:marBottom w:val="0"/>
      <w:divBdr>
        <w:top w:val="none" w:sz="0" w:space="0" w:color="auto"/>
        <w:left w:val="none" w:sz="0" w:space="0" w:color="auto"/>
        <w:bottom w:val="none" w:sz="0" w:space="0" w:color="auto"/>
        <w:right w:val="none" w:sz="0" w:space="0" w:color="auto"/>
      </w:divBdr>
    </w:div>
    <w:div w:id="575633593">
      <w:bodyDiv w:val="1"/>
      <w:marLeft w:val="0"/>
      <w:marRight w:val="0"/>
      <w:marTop w:val="0"/>
      <w:marBottom w:val="0"/>
      <w:divBdr>
        <w:top w:val="none" w:sz="0" w:space="0" w:color="auto"/>
        <w:left w:val="none" w:sz="0" w:space="0" w:color="auto"/>
        <w:bottom w:val="none" w:sz="0" w:space="0" w:color="auto"/>
        <w:right w:val="none" w:sz="0" w:space="0" w:color="auto"/>
      </w:divBdr>
    </w:div>
    <w:div w:id="578707951">
      <w:bodyDiv w:val="1"/>
      <w:marLeft w:val="0"/>
      <w:marRight w:val="0"/>
      <w:marTop w:val="0"/>
      <w:marBottom w:val="0"/>
      <w:divBdr>
        <w:top w:val="none" w:sz="0" w:space="0" w:color="auto"/>
        <w:left w:val="none" w:sz="0" w:space="0" w:color="auto"/>
        <w:bottom w:val="none" w:sz="0" w:space="0" w:color="auto"/>
        <w:right w:val="none" w:sz="0" w:space="0" w:color="auto"/>
      </w:divBdr>
    </w:div>
    <w:div w:id="582955367">
      <w:bodyDiv w:val="1"/>
      <w:marLeft w:val="0"/>
      <w:marRight w:val="0"/>
      <w:marTop w:val="0"/>
      <w:marBottom w:val="0"/>
      <w:divBdr>
        <w:top w:val="none" w:sz="0" w:space="0" w:color="auto"/>
        <w:left w:val="none" w:sz="0" w:space="0" w:color="auto"/>
        <w:bottom w:val="none" w:sz="0" w:space="0" w:color="auto"/>
        <w:right w:val="none" w:sz="0" w:space="0" w:color="auto"/>
      </w:divBdr>
      <w:divsChild>
        <w:div w:id="1390181459">
          <w:marLeft w:val="0"/>
          <w:marRight w:val="0"/>
          <w:marTop w:val="0"/>
          <w:marBottom w:val="225"/>
          <w:divBdr>
            <w:top w:val="none" w:sz="0" w:space="0" w:color="auto"/>
            <w:left w:val="none" w:sz="0" w:space="0" w:color="auto"/>
            <w:bottom w:val="none" w:sz="0" w:space="0" w:color="auto"/>
            <w:right w:val="none" w:sz="0" w:space="0" w:color="auto"/>
          </w:divBdr>
        </w:div>
      </w:divsChild>
    </w:div>
    <w:div w:id="587616392">
      <w:bodyDiv w:val="1"/>
      <w:marLeft w:val="0"/>
      <w:marRight w:val="0"/>
      <w:marTop w:val="0"/>
      <w:marBottom w:val="0"/>
      <w:divBdr>
        <w:top w:val="none" w:sz="0" w:space="0" w:color="auto"/>
        <w:left w:val="none" w:sz="0" w:space="0" w:color="auto"/>
        <w:bottom w:val="none" w:sz="0" w:space="0" w:color="auto"/>
        <w:right w:val="none" w:sz="0" w:space="0" w:color="auto"/>
      </w:divBdr>
    </w:div>
    <w:div w:id="592402417">
      <w:bodyDiv w:val="1"/>
      <w:marLeft w:val="0"/>
      <w:marRight w:val="0"/>
      <w:marTop w:val="0"/>
      <w:marBottom w:val="0"/>
      <w:divBdr>
        <w:top w:val="none" w:sz="0" w:space="0" w:color="auto"/>
        <w:left w:val="none" w:sz="0" w:space="0" w:color="auto"/>
        <w:bottom w:val="none" w:sz="0" w:space="0" w:color="auto"/>
        <w:right w:val="none" w:sz="0" w:space="0" w:color="auto"/>
      </w:divBdr>
    </w:div>
    <w:div w:id="608898020">
      <w:bodyDiv w:val="1"/>
      <w:marLeft w:val="0"/>
      <w:marRight w:val="0"/>
      <w:marTop w:val="0"/>
      <w:marBottom w:val="0"/>
      <w:divBdr>
        <w:top w:val="none" w:sz="0" w:space="0" w:color="auto"/>
        <w:left w:val="none" w:sz="0" w:space="0" w:color="auto"/>
        <w:bottom w:val="none" w:sz="0" w:space="0" w:color="auto"/>
        <w:right w:val="none" w:sz="0" w:space="0" w:color="auto"/>
      </w:divBdr>
    </w:div>
    <w:div w:id="646208345">
      <w:bodyDiv w:val="1"/>
      <w:marLeft w:val="0"/>
      <w:marRight w:val="0"/>
      <w:marTop w:val="0"/>
      <w:marBottom w:val="0"/>
      <w:divBdr>
        <w:top w:val="none" w:sz="0" w:space="0" w:color="auto"/>
        <w:left w:val="none" w:sz="0" w:space="0" w:color="auto"/>
        <w:bottom w:val="none" w:sz="0" w:space="0" w:color="auto"/>
        <w:right w:val="none" w:sz="0" w:space="0" w:color="auto"/>
      </w:divBdr>
    </w:div>
    <w:div w:id="657078121">
      <w:bodyDiv w:val="1"/>
      <w:marLeft w:val="0"/>
      <w:marRight w:val="0"/>
      <w:marTop w:val="0"/>
      <w:marBottom w:val="0"/>
      <w:divBdr>
        <w:top w:val="none" w:sz="0" w:space="0" w:color="auto"/>
        <w:left w:val="none" w:sz="0" w:space="0" w:color="auto"/>
        <w:bottom w:val="none" w:sz="0" w:space="0" w:color="auto"/>
        <w:right w:val="none" w:sz="0" w:space="0" w:color="auto"/>
      </w:divBdr>
    </w:div>
    <w:div w:id="662512147">
      <w:bodyDiv w:val="1"/>
      <w:marLeft w:val="0"/>
      <w:marRight w:val="0"/>
      <w:marTop w:val="0"/>
      <w:marBottom w:val="0"/>
      <w:divBdr>
        <w:top w:val="none" w:sz="0" w:space="0" w:color="auto"/>
        <w:left w:val="none" w:sz="0" w:space="0" w:color="auto"/>
        <w:bottom w:val="none" w:sz="0" w:space="0" w:color="auto"/>
        <w:right w:val="none" w:sz="0" w:space="0" w:color="auto"/>
      </w:divBdr>
    </w:div>
    <w:div w:id="674722012">
      <w:bodyDiv w:val="1"/>
      <w:marLeft w:val="0"/>
      <w:marRight w:val="0"/>
      <w:marTop w:val="0"/>
      <w:marBottom w:val="0"/>
      <w:divBdr>
        <w:top w:val="none" w:sz="0" w:space="0" w:color="auto"/>
        <w:left w:val="none" w:sz="0" w:space="0" w:color="auto"/>
        <w:bottom w:val="none" w:sz="0" w:space="0" w:color="auto"/>
        <w:right w:val="none" w:sz="0" w:space="0" w:color="auto"/>
      </w:divBdr>
    </w:div>
    <w:div w:id="678846609">
      <w:bodyDiv w:val="1"/>
      <w:marLeft w:val="0"/>
      <w:marRight w:val="0"/>
      <w:marTop w:val="0"/>
      <w:marBottom w:val="0"/>
      <w:divBdr>
        <w:top w:val="none" w:sz="0" w:space="0" w:color="auto"/>
        <w:left w:val="none" w:sz="0" w:space="0" w:color="auto"/>
        <w:bottom w:val="none" w:sz="0" w:space="0" w:color="auto"/>
        <w:right w:val="none" w:sz="0" w:space="0" w:color="auto"/>
      </w:divBdr>
    </w:div>
    <w:div w:id="684289954">
      <w:bodyDiv w:val="1"/>
      <w:marLeft w:val="0"/>
      <w:marRight w:val="0"/>
      <w:marTop w:val="0"/>
      <w:marBottom w:val="0"/>
      <w:divBdr>
        <w:top w:val="none" w:sz="0" w:space="0" w:color="auto"/>
        <w:left w:val="none" w:sz="0" w:space="0" w:color="auto"/>
        <w:bottom w:val="none" w:sz="0" w:space="0" w:color="auto"/>
        <w:right w:val="none" w:sz="0" w:space="0" w:color="auto"/>
      </w:divBdr>
    </w:div>
    <w:div w:id="689334568">
      <w:bodyDiv w:val="1"/>
      <w:marLeft w:val="0"/>
      <w:marRight w:val="0"/>
      <w:marTop w:val="0"/>
      <w:marBottom w:val="0"/>
      <w:divBdr>
        <w:top w:val="none" w:sz="0" w:space="0" w:color="auto"/>
        <w:left w:val="none" w:sz="0" w:space="0" w:color="auto"/>
        <w:bottom w:val="none" w:sz="0" w:space="0" w:color="auto"/>
        <w:right w:val="none" w:sz="0" w:space="0" w:color="auto"/>
      </w:divBdr>
    </w:div>
    <w:div w:id="695546555">
      <w:bodyDiv w:val="1"/>
      <w:marLeft w:val="0"/>
      <w:marRight w:val="0"/>
      <w:marTop w:val="0"/>
      <w:marBottom w:val="0"/>
      <w:divBdr>
        <w:top w:val="none" w:sz="0" w:space="0" w:color="auto"/>
        <w:left w:val="none" w:sz="0" w:space="0" w:color="auto"/>
        <w:bottom w:val="none" w:sz="0" w:space="0" w:color="auto"/>
        <w:right w:val="none" w:sz="0" w:space="0" w:color="auto"/>
      </w:divBdr>
    </w:div>
    <w:div w:id="725834219">
      <w:bodyDiv w:val="1"/>
      <w:marLeft w:val="0"/>
      <w:marRight w:val="0"/>
      <w:marTop w:val="0"/>
      <w:marBottom w:val="0"/>
      <w:divBdr>
        <w:top w:val="none" w:sz="0" w:space="0" w:color="auto"/>
        <w:left w:val="none" w:sz="0" w:space="0" w:color="auto"/>
        <w:bottom w:val="none" w:sz="0" w:space="0" w:color="auto"/>
        <w:right w:val="none" w:sz="0" w:space="0" w:color="auto"/>
      </w:divBdr>
    </w:div>
    <w:div w:id="731194641">
      <w:bodyDiv w:val="1"/>
      <w:marLeft w:val="0"/>
      <w:marRight w:val="0"/>
      <w:marTop w:val="0"/>
      <w:marBottom w:val="0"/>
      <w:divBdr>
        <w:top w:val="none" w:sz="0" w:space="0" w:color="auto"/>
        <w:left w:val="none" w:sz="0" w:space="0" w:color="auto"/>
        <w:bottom w:val="none" w:sz="0" w:space="0" w:color="auto"/>
        <w:right w:val="none" w:sz="0" w:space="0" w:color="auto"/>
      </w:divBdr>
    </w:div>
    <w:div w:id="737749369">
      <w:bodyDiv w:val="1"/>
      <w:marLeft w:val="0"/>
      <w:marRight w:val="0"/>
      <w:marTop w:val="0"/>
      <w:marBottom w:val="0"/>
      <w:divBdr>
        <w:top w:val="none" w:sz="0" w:space="0" w:color="auto"/>
        <w:left w:val="none" w:sz="0" w:space="0" w:color="auto"/>
        <w:bottom w:val="none" w:sz="0" w:space="0" w:color="auto"/>
        <w:right w:val="none" w:sz="0" w:space="0" w:color="auto"/>
      </w:divBdr>
    </w:div>
    <w:div w:id="742482911">
      <w:bodyDiv w:val="1"/>
      <w:marLeft w:val="0"/>
      <w:marRight w:val="0"/>
      <w:marTop w:val="0"/>
      <w:marBottom w:val="0"/>
      <w:divBdr>
        <w:top w:val="none" w:sz="0" w:space="0" w:color="auto"/>
        <w:left w:val="none" w:sz="0" w:space="0" w:color="auto"/>
        <w:bottom w:val="none" w:sz="0" w:space="0" w:color="auto"/>
        <w:right w:val="none" w:sz="0" w:space="0" w:color="auto"/>
      </w:divBdr>
    </w:div>
    <w:div w:id="762452822">
      <w:bodyDiv w:val="1"/>
      <w:marLeft w:val="0"/>
      <w:marRight w:val="0"/>
      <w:marTop w:val="0"/>
      <w:marBottom w:val="0"/>
      <w:divBdr>
        <w:top w:val="none" w:sz="0" w:space="0" w:color="auto"/>
        <w:left w:val="none" w:sz="0" w:space="0" w:color="auto"/>
        <w:bottom w:val="none" w:sz="0" w:space="0" w:color="auto"/>
        <w:right w:val="none" w:sz="0" w:space="0" w:color="auto"/>
      </w:divBdr>
    </w:div>
    <w:div w:id="764032082">
      <w:bodyDiv w:val="1"/>
      <w:marLeft w:val="0"/>
      <w:marRight w:val="0"/>
      <w:marTop w:val="0"/>
      <w:marBottom w:val="0"/>
      <w:divBdr>
        <w:top w:val="none" w:sz="0" w:space="0" w:color="auto"/>
        <w:left w:val="none" w:sz="0" w:space="0" w:color="auto"/>
        <w:bottom w:val="none" w:sz="0" w:space="0" w:color="auto"/>
        <w:right w:val="none" w:sz="0" w:space="0" w:color="auto"/>
      </w:divBdr>
    </w:div>
    <w:div w:id="766266278">
      <w:bodyDiv w:val="1"/>
      <w:marLeft w:val="0"/>
      <w:marRight w:val="0"/>
      <w:marTop w:val="0"/>
      <w:marBottom w:val="0"/>
      <w:divBdr>
        <w:top w:val="none" w:sz="0" w:space="0" w:color="auto"/>
        <w:left w:val="none" w:sz="0" w:space="0" w:color="auto"/>
        <w:bottom w:val="none" w:sz="0" w:space="0" w:color="auto"/>
        <w:right w:val="none" w:sz="0" w:space="0" w:color="auto"/>
      </w:divBdr>
    </w:div>
    <w:div w:id="770976583">
      <w:bodyDiv w:val="1"/>
      <w:marLeft w:val="0"/>
      <w:marRight w:val="0"/>
      <w:marTop w:val="0"/>
      <w:marBottom w:val="0"/>
      <w:divBdr>
        <w:top w:val="none" w:sz="0" w:space="0" w:color="auto"/>
        <w:left w:val="none" w:sz="0" w:space="0" w:color="auto"/>
        <w:bottom w:val="none" w:sz="0" w:space="0" w:color="auto"/>
        <w:right w:val="none" w:sz="0" w:space="0" w:color="auto"/>
      </w:divBdr>
    </w:div>
    <w:div w:id="772824563">
      <w:bodyDiv w:val="1"/>
      <w:marLeft w:val="0"/>
      <w:marRight w:val="0"/>
      <w:marTop w:val="0"/>
      <w:marBottom w:val="0"/>
      <w:divBdr>
        <w:top w:val="none" w:sz="0" w:space="0" w:color="auto"/>
        <w:left w:val="none" w:sz="0" w:space="0" w:color="auto"/>
        <w:bottom w:val="none" w:sz="0" w:space="0" w:color="auto"/>
        <w:right w:val="none" w:sz="0" w:space="0" w:color="auto"/>
      </w:divBdr>
    </w:div>
    <w:div w:id="775757580">
      <w:bodyDiv w:val="1"/>
      <w:marLeft w:val="0"/>
      <w:marRight w:val="0"/>
      <w:marTop w:val="0"/>
      <w:marBottom w:val="0"/>
      <w:divBdr>
        <w:top w:val="none" w:sz="0" w:space="0" w:color="auto"/>
        <w:left w:val="none" w:sz="0" w:space="0" w:color="auto"/>
        <w:bottom w:val="none" w:sz="0" w:space="0" w:color="auto"/>
        <w:right w:val="none" w:sz="0" w:space="0" w:color="auto"/>
      </w:divBdr>
    </w:div>
    <w:div w:id="776101193">
      <w:bodyDiv w:val="1"/>
      <w:marLeft w:val="0"/>
      <w:marRight w:val="0"/>
      <w:marTop w:val="0"/>
      <w:marBottom w:val="0"/>
      <w:divBdr>
        <w:top w:val="none" w:sz="0" w:space="0" w:color="auto"/>
        <w:left w:val="none" w:sz="0" w:space="0" w:color="auto"/>
        <w:bottom w:val="none" w:sz="0" w:space="0" w:color="auto"/>
        <w:right w:val="none" w:sz="0" w:space="0" w:color="auto"/>
      </w:divBdr>
    </w:div>
    <w:div w:id="783382660">
      <w:bodyDiv w:val="1"/>
      <w:marLeft w:val="0"/>
      <w:marRight w:val="0"/>
      <w:marTop w:val="0"/>
      <w:marBottom w:val="0"/>
      <w:divBdr>
        <w:top w:val="none" w:sz="0" w:space="0" w:color="auto"/>
        <w:left w:val="none" w:sz="0" w:space="0" w:color="auto"/>
        <w:bottom w:val="none" w:sz="0" w:space="0" w:color="auto"/>
        <w:right w:val="none" w:sz="0" w:space="0" w:color="auto"/>
      </w:divBdr>
    </w:div>
    <w:div w:id="788233753">
      <w:bodyDiv w:val="1"/>
      <w:marLeft w:val="0"/>
      <w:marRight w:val="0"/>
      <w:marTop w:val="0"/>
      <w:marBottom w:val="0"/>
      <w:divBdr>
        <w:top w:val="none" w:sz="0" w:space="0" w:color="auto"/>
        <w:left w:val="none" w:sz="0" w:space="0" w:color="auto"/>
        <w:bottom w:val="none" w:sz="0" w:space="0" w:color="auto"/>
        <w:right w:val="none" w:sz="0" w:space="0" w:color="auto"/>
      </w:divBdr>
    </w:div>
    <w:div w:id="789324246">
      <w:bodyDiv w:val="1"/>
      <w:marLeft w:val="0"/>
      <w:marRight w:val="0"/>
      <w:marTop w:val="0"/>
      <w:marBottom w:val="0"/>
      <w:divBdr>
        <w:top w:val="none" w:sz="0" w:space="0" w:color="auto"/>
        <w:left w:val="none" w:sz="0" w:space="0" w:color="auto"/>
        <w:bottom w:val="none" w:sz="0" w:space="0" w:color="auto"/>
        <w:right w:val="none" w:sz="0" w:space="0" w:color="auto"/>
      </w:divBdr>
      <w:divsChild>
        <w:div w:id="369457939">
          <w:marLeft w:val="0"/>
          <w:marRight w:val="0"/>
          <w:marTop w:val="0"/>
          <w:marBottom w:val="225"/>
          <w:divBdr>
            <w:top w:val="none" w:sz="0" w:space="0" w:color="auto"/>
            <w:left w:val="none" w:sz="0" w:space="0" w:color="auto"/>
            <w:bottom w:val="none" w:sz="0" w:space="0" w:color="auto"/>
            <w:right w:val="none" w:sz="0" w:space="0" w:color="auto"/>
          </w:divBdr>
        </w:div>
      </w:divsChild>
    </w:div>
    <w:div w:id="795104158">
      <w:bodyDiv w:val="1"/>
      <w:marLeft w:val="0"/>
      <w:marRight w:val="0"/>
      <w:marTop w:val="0"/>
      <w:marBottom w:val="0"/>
      <w:divBdr>
        <w:top w:val="none" w:sz="0" w:space="0" w:color="auto"/>
        <w:left w:val="none" w:sz="0" w:space="0" w:color="auto"/>
        <w:bottom w:val="none" w:sz="0" w:space="0" w:color="auto"/>
        <w:right w:val="none" w:sz="0" w:space="0" w:color="auto"/>
      </w:divBdr>
    </w:div>
    <w:div w:id="810825885">
      <w:bodyDiv w:val="1"/>
      <w:marLeft w:val="0"/>
      <w:marRight w:val="0"/>
      <w:marTop w:val="0"/>
      <w:marBottom w:val="0"/>
      <w:divBdr>
        <w:top w:val="none" w:sz="0" w:space="0" w:color="auto"/>
        <w:left w:val="none" w:sz="0" w:space="0" w:color="auto"/>
        <w:bottom w:val="none" w:sz="0" w:space="0" w:color="auto"/>
        <w:right w:val="none" w:sz="0" w:space="0" w:color="auto"/>
      </w:divBdr>
    </w:div>
    <w:div w:id="821117034">
      <w:bodyDiv w:val="1"/>
      <w:marLeft w:val="0"/>
      <w:marRight w:val="0"/>
      <w:marTop w:val="0"/>
      <w:marBottom w:val="0"/>
      <w:divBdr>
        <w:top w:val="none" w:sz="0" w:space="0" w:color="auto"/>
        <w:left w:val="none" w:sz="0" w:space="0" w:color="auto"/>
        <w:bottom w:val="none" w:sz="0" w:space="0" w:color="auto"/>
        <w:right w:val="none" w:sz="0" w:space="0" w:color="auto"/>
      </w:divBdr>
    </w:div>
    <w:div w:id="871770949">
      <w:bodyDiv w:val="1"/>
      <w:marLeft w:val="0"/>
      <w:marRight w:val="0"/>
      <w:marTop w:val="0"/>
      <w:marBottom w:val="0"/>
      <w:divBdr>
        <w:top w:val="none" w:sz="0" w:space="0" w:color="auto"/>
        <w:left w:val="none" w:sz="0" w:space="0" w:color="auto"/>
        <w:bottom w:val="none" w:sz="0" w:space="0" w:color="auto"/>
        <w:right w:val="none" w:sz="0" w:space="0" w:color="auto"/>
      </w:divBdr>
    </w:div>
    <w:div w:id="879631377">
      <w:bodyDiv w:val="1"/>
      <w:marLeft w:val="0"/>
      <w:marRight w:val="0"/>
      <w:marTop w:val="0"/>
      <w:marBottom w:val="0"/>
      <w:divBdr>
        <w:top w:val="none" w:sz="0" w:space="0" w:color="auto"/>
        <w:left w:val="none" w:sz="0" w:space="0" w:color="auto"/>
        <w:bottom w:val="none" w:sz="0" w:space="0" w:color="auto"/>
        <w:right w:val="none" w:sz="0" w:space="0" w:color="auto"/>
      </w:divBdr>
    </w:div>
    <w:div w:id="900095747">
      <w:bodyDiv w:val="1"/>
      <w:marLeft w:val="0"/>
      <w:marRight w:val="0"/>
      <w:marTop w:val="0"/>
      <w:marBottom w:val="0"/>
      <w:divBdr>
        <w:top w:val="none" w:sz="0" w:space="0" w:color="auto"/>
        <w:left w:val="none" w:sz="0" w:space="0" w:color="auto"/>
        <w:bottom w:val="none" w:sz="0" w:space="0" w:color="auto"/>
        <w:right w:val="none" w:sz="0" w:space="0" w:color="auto"/>
      </w:divBdr>
    </w:div>
    <w:div w:id="904417602">
      <w:bodyDiv w:val="1"/>
      <w:marLeft w:val="0"/>
      <w:marRight w:val="0"/>
      <w:marTop w:val="0"/>
      <w:marBottom w:val="0"/>
      <w:divBdr>
        <w:top w:val="none" w:sz="0" w:space="0" w:color="auto"/>
        <w:left w:val="none" w:sz="0" w:space="0" w:color="auto"/>
        <w:bottom w:val="none" w:sz="0" w:space="0" w:color="auto"/>
        <w:right w:val="none" w:sz="0" w:space="0" w:color="auto"/>
      </w:divBdr>
    </w:div>
    <w:div w:id="904418388">
      <w:bodyDiv w:val="1"/>
      <w:marLeft w:val="0"/>
      <w:marRight w:val="0"/>
      <w:marTop w:val="0"/>
      <w:marBottom w:val="0"/>
      <w:divBdr>
        <w:top w:val="none" w:sz="0" w:space="0" w:color="auto"/>
        <w:left w:val="none" w:sz="0" w:space="0" w:color="auto"/>
        <w:bottom w:val="none" w:sz="0" w:space="0" w:color="auto"/>
        <w:right w:val="none" w:sz="0" w:space="0" w:color="auto"/>
      </w:divBdr>
    </w:div>
    <w:div w:id="908157289">
      <w:bodyDiv w:val="1"/>
      <w:marLeft w:val="0"/>
      <w:marRight w:val="0"/>
      <w:marTop w:val="0"/>
      <w:marBottom w:val="0"/>
      <w:divBdr>
        <w:top w:val="none" w:sz="0" w:space="0" w:color="auto"/>
        <w:left w:val="none" w:sz="0" w:space="0" w:color="auto"/>
        <w:bottom w:val="none" w:sz="0" w:space="0" w:color="auto"/>
        <w:right w:val="none" w:sz="0" w:space="0" w:color="auto"/>
      </w:divBdr>
    </w:div>
    <w:div w:id="933368550">
      <w:bodyDiv w:val="1"/>
      <w:marLeft w:val="0"/>
      <w:marRight w:val="0"/>
      <w:marTop w:val="0"/>
      <w:marBottom w:val="0"/>
      <w:divBdr>
        <w:top w:val="none" w:sz="0" w:space="0" w:color="auto"/>
        <w:left w:val="none" w:sz="0" w:space="0" w:color="auto"/>
        <w:bottom w:val="none" w:sz="0" w:space="0" w:color="auto"/>
        <w:right w:val="none" w:sz="0" w:space="0" w:color="auto"/>
      </w:divBdr>
    </w:div>
    <w:div w:id="943734576">
      <w:bodyDiv w:val="1"/>
      <w:marLeft w:val="0"/>
      <w:marRight w:val="0"/>
      <w:marTop w:val="0"/>
      <w:marBottom w:val="0"/>
      <w:divBdr>
        <w:top w:val="none" w:sz="0" w:space="0" w:color="auto"/>
        <w:left w:val="none" w:sz="0" w:space="0" w:color="auto"/>
        <w:bottom w:val="none" w:sz="0" w:space="0" w:color="auto"/>
        <w:right w:val="none" w:sz="0" w:space="0" w:color="auto"/>
      </w:divBdr>
    </w:div>
    <w:div w:id="953750159">
      <w:bodyDiv w:val="1"/>
      <w:marLeft w:val="0"/>
      <w:marRight w:val="0"/>
      <w:marTop w:val="0"/>
      <w:marBottom w:val="0"/>
      <w:divBdr>
        <w:top w:val="none" w:sz="0" w:space="0" w:color="auto"/>
        <w:left w:val="none" w:sz="0" w:space="0" w:color="auto"/>
        <w:bottom w:val="none" w:sz="0" w:space="0" w:color="auto"/>
        <w:right w:val="none" w:sz="0" w:space="0" w:color="auto"/>
      </w:divBdr>
    </w:div>
    <w:div w:id="966591771">
      <w:bodyDiv w:val="1"/>
      <w:marLeft w:val="0"/>
      <w:marRight w:val="0"/>
      <w:marTop w:val="0"/>
      <w:marBottom w:val="0"/>
      <w:divBdr>
        <w:top w:val="none" w:sz="0" w:space="0" w:color="auto"/>
        <w:left w:val="none" w:sz="0" w:space="0" w:color="auto"/>
        <w:bottom w:val="none" w:sz="0" w:space="0" w:color="auto"/>
        <w:right w:val="none" w:sz="0" w:space="0" w:color="auto"/>
      </w:divBdr>
    </w:div>
    <w:div w:id="966739654">
      <w:bodyDiv w:val="1"/>
      <w:marLeft w:val="0"/>
      <w:marRight w:val="0"/>
      <w:marTop w:val="0"/>
      <w:marBottom w:val="0"/>
      <w:divBdr>
        <w:top w:val="none" w:sz="0" w:space="0" w:color="auto"/>
        <w:left w:val="none" w:sz="0" w:space="0" w:color="auto"/>
        <w:bottom w:val="none" w:sz="0" w:space="0" w:color="auto"/>
        <w:right w:val="none" w:sz="0" w:space="0" w:color="auto"/>
      </w:divBdr>
    </w:div>
    <w:div w:id="974946237">
      <w:bodyDiv w:val="1"/>
      <w:marLeft w:val="0"/>
      <w:marRight w:val="0"/>
      <w:marTop w:val="0"/>
      <w:marBottom w:val="0"/>
      <w:divBdr>
        <w:top w:val="none" w:sz="0" w:space="0" w:color="auto"/>
        <w:left w:val="none" w:sz="0" w:space="0" w:color="auto"/>
        <w:bottom w:val="none" w:sz="0" w:space="0" w:color="auto"/>
        <w:right w:val="none" w:sz="0" w:space="0" w:color="auto"/>
      </w:divBdr>
    </w:div>
    <w:div w:id="986668817">
      <w:bodyDiv w:val="1"/>
      <w:marLeft w:val="0"/>
      <w:marRight w:val="0"/>
      <w:marTop w:val="0"/>
      <w:marBottom w:val="0"/>
      <w:divBdr>
        <w:top w:val="none" w:sz="0" w:space="0" w:color="auto"/>
        <w:left w:val="none" w:sz="0" w:space="0" w:color="auto"/>
        <w:bottom w:val="none" w:sz="0" w:space="0" w:color="auto"/>
        <w:right w:val="none" w:sz="0" w:space="0" w:color="auto"/>
      </w:divBdr>
    </w:div>
    <w:div w:id="987981523">
      <w:bodyDiv w:val="1"/>
      <w:marLeft w:val="0"/>
      <w:marRight w:val="0"/>
      <w:marTop w:val="0"/>
      <w:marBottom w:val="0"/>
      <w:divBdr>
        <w:top w:val="none" w:sz="0" w:space="0" w:color="auto"/>
        <w:left w:val="none" w:sz="0" w:space="0" w:color="auto"/>
        <w:bottom w:val="none" w:sz="0" w:space="0" w:color="auto"/>
        <w:right w:val="none" w:sz="0" w:space="0" w:color="auto"/>
      </w:divBdr>
    </w:div>
    <w:div w:id="1000235916">
      <w:bodyDiv w:val="1"/>
      <w:marLeft w:val="0"/>
      <w:marRight w:val="0"/>
      <w:marTop w:val="0"/>
      <w:marBottom w:val="0"/>
      <w:divBdr>
        <w:top w:val="none" w:sz="0" w:space="0" w:color="auto"/>
        <w:left w:val="none" w:sz="0" w:space="0" w:color="auto"/>
        <w:bottom w:val="none" w:sz="0" w:space="0" w:color="auto"/>
        <w:right w:val="none" w:sz="0" w:space="0" w:color="auto"/>
      </w:divBdr>
    </w:div>
    <w:div w:id="1000616247">
      <w:bodyDiv w:val="1"/>
      <w:marLeft w:val="0"/>
      <w:marRight w:val="0"/>
      <w:marTop w:val="0"/>
      <w:marBottom w:val="0"/>
      <w:divBdr>
        <w:top w:val="none" w:sz="0" w:space="0" w:color="auto"/>
        <w:left w:val="none" w:sz="0" w:space="0" w:color="auto"/>
        <w:bottom w:val="none" w:sz="0" w:space="0" w:color="auto"/>
        <w:right w:val="none" w:sz="0" w:space="0" w:color="auto"/>
      </w:divBdr>
    </w:div>
    <w:div w:id="1028524443">
      <w:bodyDiv w:val="1"/>
      <w:marLeft w:val="0"/>
      <w:marRight w:val="0"/>
      <w:marTop w:val="0"/>
      <w:marBottom w:val="0"/>
      <w:divBdr>
        <w:top w:val="none" w:sz="0" w:space="0" w:color="auto"/>
        <w:left w:val="none" w:sz="0" w:space="0" w:color="auto"/>
        <w:bottom w:val="none" w:sz="0" w:space="0" w:color="auto"/>
        <w:right w:val="none" w:sz="0" w:space="0" w:color="auto"/>
      </w:divBdr>
    </w:div>
    <w:div w:id="1031809698">
      <w:bodyDiv w:val="1"/>
      <w:marLeft w:val="0"/>
      <w:marRight w:val="0"/>
      <w:marTop w:val="0"/>
      <w:marBottom w:val="0"/>
      <w:divBdr>
        <w:top w:val="none" w:sz="0" w:space="0" w:color="auto"/>
        <w:left w:val="none" w:sz="0" w:space="0" w:color="auto"/>
        <w:bottom w:val="none" w:sz="0" w:space="0" w:color="auto"/>
        <w:right w:val="none" w:sz="0" w:space="0" w:color="auto"/>
      </w:divBdr>
    </w:div>
    <w:div w:id="1037391850">
      <w:bodyDiv w:val="1"/>
      <w:marLeft w:val="0"/>
      <w:marRight w:val="0"/>
      <w:marTop w:val="0"/>
      <w:marBottom w:val="0"/>
      <w:divBdr>
        <w:top w:val="none" w:sz="0" w:space="0" w:color="auto"/>
        <w:left w:val="none" w:sz="0" w:space="0" w:color="auto"/>
        <w:bottom w:val="none" w:sz="0" w:space="0" w:color="auto"/>
        <w:right w:val="none" w:sz="0" w:space="0" w:color="auto"/>
      </w:divBdr>
    </w:div>
    <w:div w:id="1040742605">
      <w:bodyDiv w:val="1"/>
      <w:marLeft w:val="0"/>
      <w:marRight w:val="0"/>
      <w:marTop w:val="0"/>
      <w:marBottom w:val="0"/>
      <w:divBdr>
        <w:top w:val="none" w:sz="0" w:space="0" w:color="auto"/>
        <w:left w:val="none" w:sz="0" w:space="0" w:color="auto"/>
        <w:bottom w:val="none" w:sz="0" w:space="0" w:color="auto"/>
        <w:right w:val="none" w:sz="0" w:space="0" w:color="auto"/>
      </w:divBdr>
    </w:div>
    <w:div w:id="1057582446">
      <w:bodyDiv w:val="1"/>
      <w:marLeft w:val="0"/>
      <w:marRight w:val="0"/>
      <w:marTop w:val="0"/>
      <w:marBottom w:val="0"/>
      <w:divBdr>
        <w:top w:val="none" w:sz="0" w:space="0" w:color="auto"/>
        <w:left w:val="none" w:sz="0" w:space="0" w:color="auto"/>
        <w:bottom w:val="none" w:sz="0" w:space="0" w:color="auto"/>
        <w:right w:val="none" w:sz="0" w:space="0" w:color="auto"/>
      </w:divBdr>
    </w:div>
    <w:div w:id="1076512825">
      <w:bodyDiv w:val="1"/>
      <w:marLeft w:val="0"/>
      <w:marRight w:val="0"/>
      <w:marTop w:val="0"/>
      <w:marBottom w:val="0"/>
      <w:divBdr>
        <w:top w:val="none" w:sz="0" w:space="0" w:color="auto"/>
        <w:left w:val="none" w:sz="0" w:space="0" w:color="auto"/>
        <w:bottom w:val="none" w:sz="0" w:space="0" w:color="auto"/>
        <w:right w:val="none" w:sz="0" w:space="0" w:color="auto"/>
      </w:divBdr>
    </w:div>
    <w:div w:id="1079786069">
      <w:bodyDiv w:val="1"/>
      <w:marLeft w:val="0"/>
      <w:marRight w:val="0"/>
      <w:marTop w:val="0"/>
      <w:marBottom w:val="0"/>
      <w:divBdr>
        <w:top w:val="none" w:sz="0" w:space="0" w:color="auto"/>
        <w:left w:val="none" w:sz="0" w:space="0" w:color="auto"/>
        <w:bottom w:val="none" w:sz="0" w:space="0" w:color="auto"/>
        <w:right w:val="none" w:sz="0" w:space="0" w:color="auto"/>
      </w:divBdr>
    </w:div>
    <w:div w:id="1092705570">
      <w:bodyDiv w:val="1"/>
      <w:marLeft w:val="0"/>
      <w:marRight w:val="0"/>
      <w:marTop w:val="0"/>
      <w:marBottom w:val="0"/>
      <w:divBdr>
        <w:top w:val="none" w:sz="0" w:space="0" w:color="auto"/>
        <w:left w:val="none" w:sz="0" w:space="0" w:color="auto"/>
        <w:bottom w:val="none" w:sz="0" w:space="0" w:color="auto"/>
        <w:right w:val="none" w:sz="0" w:space="0" w:color="auto"/>
      </w:divBdr>
    </w:div>
    <w:div w:id="1108623382">
      <w:bodyDiv w:val="1"/>
      <w:marLeft w:val="0"/>
      <w:marRight w:val="0"/>
      <w:marTop w:val="0"/>
      <w:marBottom w:val="0"/>
      <w:divBdr>
        <w:top w:val="none" w:sz="0" w:space="0" w:color="auto"/>
        <w:left w:val="none" w:sz="0" w:space="0" w:color="auto"/>
        <w:bottom w:val="none" w:sz="0" w:space="0" w:color="auto"/>
        <w:right w:val="none" w:sz="0" w:space="0" w:color="auto"/>
      </w:divBdr>
    </w:div>
    <w:div w:id="1113789079">
      <w:bodyDiv w:val="1"/>
      <w:marLeft w:val="0"/>
      <w:marRight w:val="0"/>
      <w:marTop w:val="0"/>
      <w:marBottom w:val="0"/>
      <w:divBdr>
        <w:top w:val="none" w:sz="0" w:space="0" w:color="auto"/>
        <w:left w:val="none" w:sz="0" w:space="0" w:color="auto"/>
        <w:bottom w:val="none" w:sz="0" w:space="0" w:color="auto"/>
        <w:right w:val="none" w:sz="0" w:space="0" w:color="auto"/>
      </w:divBdr>
    </w:div>
    <w:div w:id="1124079864">
      <w:bodyDiv w:val="1"/>
      <w:marLeft w:val="0"/>
      <w:marRight w:val="0"/>
      <w:marTop w:val="0"/>
      <w:marBottom w:val="0"/>
      <w:divBdr>
        <w:top w:val="none" w:sz="0" w:space="0" w:color="auto"/>
        <w:left w:val="none" w:sz="0" w:space="0" w:color="auto"/>
        <w:bottom w:val="none" w:sz="0" w:space="0" w:color="auto"/>
        <w:right w:val="none" w:sz="0" w:space="0" w:color="auto"/>
      </w:divBdr>
    </w:div>
    <w:div w:id="1138257916">
      <w:bodyDiv w:val="1"/>
      <w:marLeft w:val="0"/>
      <w:marRight w:val="0"/>
      <w:marTop w:val="0"/>
      <w:marBottom w:val="0"/>
      <w:divBdr>
        <w:top w:val="none" w:sz="0" w:space="0" w:color="auto"/>
        <w:left w:val="none" w:sz="0" w:space="0" w:color="auto"/>
        <w:bottom w:val="none" w:sz="0" w:space="0" w:color="auto"/>
        <w:right w:val="none" w:sz="0" w:space="0" w:color="auto"/>
      </w:divBdr>
    </w:div>
    <w:div w:id="1150095440">
      <w:bodyDiv w:val="1"/>
      <w:marLeft w:val="0"/>
      <w:marRight w:val="0"/>
      <w:marTop w:val="0"/>
      <w:marBottom w:val="0"/>
      <w:divBdr>
        <w:top w:val="none" w:sz="0" w:space="0" w:color="auto"/>
        <w:left w:val="none" w:sz="0" w:space="0" w:color="auto"/>
        <w:bottom w:val="none" w:sz="0" w:space="0" w:color="auto"/>
        <w:right w:val="none" w:sz="0" w:space="0" w:color="auto"/>
      </w:divBdr>
    </w:div>
    <w:div w:id="1152678359">
      <w:bodyDiv w:val="1"/>
      <w:marLeft w:val="0"/>
      <w:marRight w:val="0"/>
      <w:marTop w:val="0"/>
      <w:marBottom w:val="0"/>
      <w:divBdr>
        <w:top w:val="none" w:sz="0" w:space="0" w:color="auto"/>
        <w:left w:val="none" w:sz="0" w:space="0" w:color="auto"/>
        <w:bottom w:val="none" w:sz="0" w:space="0" w:color="auto"/>
        <w:right w:val="none" w:sz="0" w:space="0" w:color="auto"/>
      </w:divBdr>
    </w:div>
    <w:div w:id="1155606723">
      <w:bodyDiv w:val="1"/>
      <w:marLeft w:val="0"/>
      <w:marRight w:val="0"/>
      <w:marTop w:val="0"/>
      <w:marBottom w:val="0"/>
      <w:divBdr>
        <w:top w:val="none" w:sz="0" w:space="0" w:color="auto"/>
        <w:left w:val="none" w:sz="0" w:space="0" w:color="auto"/>
        <w:bottom w:val="none" w:sz="0" w:space="0" w:color="auto"/>
        <w:right w:val="none" w:sz="0" w:space="0" w:color="auto"/>
      </w:divBdr>
    </w:div>
    <w:div w:id="1179463980">
      <w:bodyDiv w:val="1"/>
      <w:marLeft w:val="0"/>
      <w:marRight w:val="0"/>
      <w:marTop w:val="0"/>
      <w:marBottom w:val="0"/>
      <w:divBdr>
        <w:top w:val="none" w:sz="0" w:space="0" w:color="auto"/>
        <w:left w:val="none" w:sz="0" w:space="0" w:color="auto"/>
        <w:bottom w:val="none" w:sz="0" w:space="0" w:color="auto"/>
        <w:right w:val="none" w:sz="0" w:space="0" w:color="auto"/>
      </w:divBdr>
    </w:div>
    <w:div w:id="1184594926">
      <w:bodyDiv w:val="1"/>
      <w:marLeft w:val="0"/>
      <w:marRight w:val="0"/>
      <w:marTop w:val="0"/>
      <w:marBottom w:val="0"/>
      <w:divBdr>
        <w:top w:val="none" w:sz="0" w:space="0" w:color="auto"/>
        <w:left w:val="none" w:sz="0" w:space="0" w:color="auto"/>
        <w:bottom w:val="none" w:sz="0" w:space="0" w:color="auto"/>
        <w:right w:val="none" w:sz="0" w:space="0" w:color="auto"/>
      </w:divBdr>
    </w:div>
    <w:div w:id="1184826599">
      <w:bodyDiv w:val="1"/>
      <w:marLeft w:val="0"/>
      <w:marRight w:val="0"/>
      <w:marTop w:val="0"/>
      <w:marBottom w:val="0"/>
      <w:divBdr>
        <w:top w:val="none" w:sz="0" w:space="0" w:color="auto"/>
        <w:left w:val="none" w:sz="0" w:space="0" w:color="auto"/>
        <w:bottom w:val="none" w:sz="0" w:space="0" w:color="auto"/>
        <w:right w:val="none" w:sz="0" w:space="0" w:color="auto"/>
      </w:divBdr>
    </w:div>
    <w:div w:id="1194685277">
      <w:bodyDiv w:val="1"/>
      <w:marLeft w:val="0"/>
      <w:marRight w:val="0"/>
      <w:marTop w:val="0"/>
      <w:marBottom w:val="0"/>
      <w:divBdr>
        <w:top w:val="none" w:sz="0" w:space="0" w:color="auto"/>
        <w:left w:val="none" w:sz="0" w:space="0" w:color="auto"/>
        <w:bottom w:val="none" w:sz="0" w:space="0" w:color="auto"/>
        <w:right w:val="none" w:sz="0" w:space="0" w:color="auto"/>
      </w:divBdr>
      <w:divsChild>
        <w:div w:id="1869682965">
          <w:marLeft w:val="0"/>
          <w:marRight w:val="0"/>
          <w:marTop w:val="0"/>
          <w:marBottom w:val="225"/>
          <w:divBdr>
            <w:top w:val="none" w:sz="0" w:space="0" w:color="auto"/>
            <w:left w:val="none" w:sz="0" w:space="0" w:color="auto"/>
            <w:bottom w:val="none" w:sz="0" w:space="0" w:color="auto"/>
            <w:right w:val="none" w:sz="0" w:space="0" w:color="auto"/>
          </w:divBdr>
        </w:div>
      </w:divsChild>
    </w:div>
    <w:div w:id="1208908885">
      <w:bodyDiv w:val="1"/>
      <w:marLeft w:val="0"/>
      <w:marRight w:val="0"/>
      <w:marTop w:val="0"/>
      <w:marBottom w:val="0"/>
      <w:divBdr>
        <w:top w:val="none" w:sz="0" w:space="0" w:color="auto"/>
        <w:left w:val="none" w:sz="0" w:space="0" w:color="auto"/>
        <w:bottom w:val="none" w:sz="0" w:space="0" w:color="auto"/>
        <w:right w:val="none" w:sz="0" w:space="0" w:color="auto"/>
      </w:divBdr>
    </w:div>
    <w:div w:id="1210721701">
      <w:bodyDiv w:val="1"/>
      <w:marLeft w:val="0"/>
      <w:marRight w:val="0"/>
      <w:marTop w:val="0"/>
      <w:marBottom w:val="0"/>
      <w:divBdr>
        <w:top w:val="none" w:sz="0" w:space="0" w:color="auto"/>
        <w:left w:val="none" w:sz="0" w:space="0" w:color="auto"/>
        <w:bottom w:val="none" w:sz="0" w:space="0" w:color="auto"/>
        <w:right w:val="none" w:sz="0" w:space="0" w:color="auto"/>
      </w:divBdr>
    </w:div>
    <w:div w:id="1220483470">
      <w:bodyDiv w:val="1"/>
      <w:marLeft w:val="0"/>
      <w:marRight w:val="0"/>
      <w:marTop w:val="0"/>
      <w:marBottom w:val="0"/>
      <w:divBdr>
        <w:top w:val="none" w:sz="0" w:space="0" w:color="auto"/>
        <w:left w:val="none" w:sz="0" w:space="0" w:color="auto"/>
        <w:bottom w:val="none" w:sz="0" w:space="0" w:color="auto"/>
        <w:right w:val="none" w:sz="0" w:space="0" w:color="auto"/>
      </w:divBdr>
    </w:div>
    <w:div w:id="1221207684">
      <w:bodyDiv w:val="1"/>
      <w:marLeft w:val="0"/>
      <w:marRight w:val="0"/>
      <w:marTop w:val="0"/>
      <w:marBottom w:val="0"/>
      <w:divBdr>
        <w:top w:val="none" w:sz="0" w:space="0" w:color="auto"/>
        <w:left w:val="none" w:sz="0" w:space="0" w:color="auto"/>
        <w:bottom w:val="none" w:sz="0" w:space="0" w:color="auto"/>
        <w:right w:val="none" w:sz="0" w:space="0" w:color="auto"/>
      </w:divBdr>
    </w:div>
    <w:div w:id="1235236830">
      <w:bodyDiv w:val="1"/>
      <w:marLeft w:val="0"/>
      <w:marRight w:val="0"/>
      <w:marTop w:val="0"/>
      <w:marBottom w:val="0"/>
      <w:divBdr>
        <w:top w:val="none" w:sz="0" w:space="0" w:color="auto"/>
        <w:left w:val="none" w:sz="0" w:space="0" w:color="auto"/>
        <w:bottom w:val="none" w:sz="0" w:space="0" w:color="auto"/>
        <w:right w:val="none" w:sz="0" w:space="0" w:color="auto"/>
      </w:divBdr>
    </w:div>
    <w:div w:id="1285693023">
      <w:bodyDiv w:val="1"/>
      <w:marLeft w:val="0"/>
      <w:marRight w:val="0"/>
      <w:marTop w:val="0"/>
      <w:marBottom w:val="0"/>
      <w:divBdr>
        <w:top w:val="none" w:sz="0" w:space="0" w:color="auto"/>
        <w:left w:val="none" w:sz="0" w:space="0" w:color="auto"/>
        <w:bottom w:val="none" w:sz="0" w:space="0" w:color="auto"/>
        <w:right w:val="none" w:sz="0" w:space="0" w:color="auto"/>
      </w:divBdr>
    </w:div>
    <w:div w:id="1286348765">
      <w:bodyDiv w:val="1"/>
      <w:marLeft w:val="0"/>
      <w:marRight w:val="0"/>
      <w:marTop w:val="0"/>
      <w:marBottom w:val="0"/>
      <w:divBdr>
        <w:top w:val="none" w:sz="0" w:space="0" w:color="auto"/>
        <w:left w:val="none" w:sz="0" w:space="0" w:color="auto"/>
        <w:bottom w:val="none" w:sz="0" w:space="0" w:color="auto"/>
        <w:right w:val="none" w:sz="0" w:space="0" w:color="auto"/>
      </w:divBdr>
    </w:div>
    <w:div w:id="1287930070">
      <w:bodyDiv w:val="1"/>
      <w:marLeft w:val="0"/>
      <w:marRight w:val="0"/>
      <w:marTop w:val="0"/>
      <w:marBottom w:val="0"/>
      <w:divBdr>
        <w:top w:val="none" w:sz="0" w:space="0" w:color="auto"/>
        <w:left w:val="none" w:sz="0" w:space="0" w:color="auto"/>
        <w:bottom w:val="none" w:sz="0" w:space="0" w:color="auto"/>
        <w:right w:val="none" w:sz="0" w:space="0" w:color="auto"/>
      </w:divBdr>
    </w:div>
    <w:div w:id="1300182054">
      <w:bodyDiv w:val="1"/>
      <w:marLeft w:val="0"/>
      <w:marRight w:val="0"/>
      <w:marTop w:val="0"/>
      <w:marBottom w:val="0"/>
      <w:divBdr>
        <w:top w:val="none" w:sz="0" w:space="0" w:color="auto"/>
        <w:left w:val="none" w:sz="0" w:space="0" w:color="auto"/>
        <w:bottom w:val="none" w:sz="0" w:space="0" w:color="auto"/>
        <w:right w:val="none" w:sz="0" w:space="0" w:color="auto"/>
      </w:divBdr>
      <w:divsChild>
        <w:div w:id="122385401">
          <w:marLeft w:val="0"/>
          <w:marRight w:val="0"/>
          <w:marTop w:val="0"/>
          <w:marBottom w:val="225"/>
          <w:divBdr>
            <w:top w:val="none" w:sz="0" w:space="0" w:color="auto"/>
            <w:left w:val="none" w:sz="0" w:space="0" w:color="auto"/>
            <w:bottom w:val="none" w:sz="0" w:space="0" w:color="auto"/>
            <w:right w:val="none" w:sz="0" w:space="0" w:color="auto"/>
          </w:divBdr>
        </w:div>
      </w:divsChild>
    </w:div>
    <w:div w:id="1302156842">
      <w:bodyDiv w:val="1"/>
      <w:marLeft w:val="0"/>
      <w:marRight w:val="0"/>
      <w:marTop w:val="0"/>
      <w:marBottom w:val="0"/>
      <w:divBdr>
        <w:top w:val="none" w:sz="0" w:space="0" w:color="auto"/>
        <w:left w:val="none" w:sz="0" w:space="0" w:color="auto"/>
        <w:bottom w:val="none" w:sz="0" w:space="0" w:color="auto"/>
        <w:right w:val="none" w:sz="0" w:space="0" w:color="auto"/>
      </w:divBdr>
    </w:div>
    <w:div w:id="1305311504">
      <w:bodyDiv w:val="1"/>
      <w:marLeft w:val="0"/>
      <w:marRight w:val="0"/>
      <w:marTop w:val="0"/>
      <w:marBottom w:val="0"/>
      <w:divBdr>
        <w:top w:val="none" w:sz="0" w:space="0" w:color="auto"/>
        <w:left w:val="none" w:sz="0" w:space="0" w:color="auto"/>
        <w:bottom w:val="none" w:sz="0" w:space="0" w:color="auto"/>
        <w:right w:val="none" w:sz="0" w:space="0" w:color="auto"/>
      </w:divBdr>
    </w:div>
    <w:div w:id="1308898873">
      <w:bodyDiv w:val="1"/>
      <w:marLeft w:val="0"/>
      <w:marRight w:val="0"/>
      <w:marTop w:val="0"/>
      <w:marBottom w:val="0"/>
      <w:divBdr>
        <w:top w:val="none" w:sz="0" w:space="0" w:color="auto"/>
        <w:left w:val="none" w:sz="0" w:space="0" w:color="auto"/>
        <w:bottom w:val="none" w:sz="0" w:space="0" w:color="auto"/>
        <w:right w:val="none" w:sz="0" w:space="0" w:color="auto"/>
      </w:divBdr>
    </w:div>
    <w:div w:id="1318610615">
      <w:bodyDiv w:val="1"/>
      <w:marLeft w:val="0"/>
      <w:marRight w:val="0"/>
      <w:marTop w:val="0"/>
      <w:marBottom w:val="0"/>
      <w:divBdr>
        <w:top w:val="none" w:sz="0" w:space="0" w:color="auto"/>
        <w:left w:val="none" w:sz="0" w:space="0" w:color="auto"/>
        <w:bottom w:val="none" w:sz="0" w:space="0" w:color="auto"/>
        <w:right w:val="none" w:sz="0" w:space="0" w:color="auto"/>
      </w:divBdr>
    </w:div>
    <w:div w:id="1319770842">
      <w:bodyDiv w:val="1"/>
      <w:marLeft w:val="0"/>
      <w:marRight w:val="0"/>
      <w:marTop w:val="0"/>
      <w:marBottom w:val="0"/>
      <w:divBdr>
        <w:top w:val="none" w:sz="0" w:space="0" w:color="auto"/>
        <w:left w:val="none" w:sz="0" w:space="0" w:color="auto"/>
        <w:bottom w:val="none" w:sz="0" w:space="0" w:color="auto"/>
        <w:right w:val="none" w:sz="0" w:space="0" w:color="auto"/>
      </w:divBdr>
    </w:div>
    <w:div w:id="1320382395">
      <w:bodyDiv w:val="1"/>
      <w:marLeft w:val="0"/>
      <w:marRight w:val="0"/>
      <w:marTop w:val="0"/>
      <w:marBottom w:val="0"/>
      <w:divBdr>
        <w:top w:val="none" w:sz="0" w:space="0" w:color="auto"/>
        <w:left w:val="none" w:sz="0" w:space="0" w:color="auto"/>
        <w:bottom w:val="none" w:sz="0" w:space="0" w:color="auto"/>
        <w:right w:val="none" w:sz="0" w:space="0" w:color="auto"/>
      </w:divBdr>
    </w:div>
    <w:div w:id="1325014330">
      <w:bodyDiv w:val="1"/>
      <w:marLeft w:val="0"/>
      <w:marRight w:val="0"/>
      <w:marTop w:val="0"/>
      <w:marBottom w:val="0"/>
      <w:divBdr>
        <w:top w:val="none" w:sz="0" w:space="0" w:color="auto"/>
        <w:left w:val="none" w:sz="0" w:space="0" w:color="auto"/>
        <w:bottom w:val="none" w:sz="0" w:space="0" w:color="auto"/>
        <w:right w:val="none" w:sz="0" w:space="0" w:color="auto"/>
      </w:divBdr>
    </w:div>
    <w:div w:id="1333333544">
      <w:bodyDiv w:val="1"/>
      <w:marLeft w:val="0"/>
      <w:marRight w:val="0"/>
      <w:marTop w:val="0"/>
      <w:marBottom w:val="0"/>
      <w:divBdr>
        <w:top w:val="none" w:sz="0" w:space="0" w:color="auto"/>
        <w:left w:val="none" w:sz="0" w:space="0" w:color="auto"/>
        <w:bottom w:val="none" w:sz="0" w:space="0" w:color="auto"/>
        <w:right w:val="none" w:sz="0" w:space="0" w:color="auto"/>
      </w:divBdr>
    </w:div>
    <w:div w:id="1353268124">
      <w:bodyDiv w:val="1"/>
      <w:marLeft w:val="0"/>
      <w:marRight w:val="0"/>
      <w:marTop w:val="0"/>
      <w:marBottom w:val="0"/>
      <w:divBdr>
        <w:top w:val="none" w:sz="0" w:space="0" w:color="auto"/>
        <w:left w:val="none" w:sz="0" w:space="0" w:color="auto"/>
        <w:bottom w:val="none" w:sz="0" w:space="0" w:color="auto"/>
        <w:right w:val="none" w:sz="0" w:space="0" w:color="auto"/>
      </w:divBdr>
    </w:div>
    <w:div w:id="1361659373">
      <w:bodyDiv w:val="1"/>
      <w:marLeft w:val="0"/>
      <w:marRight w:val="0"/>
      <w:marTop w:val="0"/>
      <w:marBottom w:val="0"/>
      <w:divBdr>
        <w:top w:val="none" w:sz="0" w:space="0" w:color="auto"/>
        <w:left w:val="none" w:sz="0" w:space="0" w:color="auto"/>
        <w:bottom w:val="none" w:sz="0" w:space="0" w:color="auto"/>
        <w:right w:val="none" w:sz="0" w:space="0" w:color="auto"/>
      </w:divBdr>
    </w:div>
    <w:div w:id="1369063790">
      <w:bodyDiv w:val="1"/>
      <w:marLeft w:val="0"/>
      <w:marRight w:val="0"/>
      <w:marTop w:val="0"/>
      <w:marBottom w:val="0"/>
      <w:divBdr>
        <w:top w:val="none" w:sz="0" w:space="0" w:color="auto"/>
        <w:left w:val="none" w:sz="0" w:space="0" w:color="auto"/>
        <w:bottom w:val="none" w:sz="0" w:space="0" w:color="auto"/>
        <w:right w:val="none" w:sz="0" w:space="0" w:color="auto"/>
      </w:divBdr>
    </w:div>
    <w:div w:id="1376852152">
      <w:bodyDiv w:val="1"/>
      <w:marLeft w:val="0"/>
      <w:marRight w:val="0"/>
      <w:marTop w:val="0"/>
      <w:marBottom w:val="0"/>
      <w:divBdr>
        <w:top w:val="none" w:sz="0" w:space="0" w:color="auto"/>
        <w:left w:val="none" w:sz="0" w:space="0" w:color="auto"/>
        <w:bottom w:val="none" w:sz="0" w:space="0" w:color="auto"/>
        <w:right w:val="none" w:sz="0" w:space="0" w:color="auto"/>
      </w:divBdr>
    </w:div>
    <w:div w:id="1401097592">
      <w:bodyDiv w:val="1"/>
      <w:marLeft w:val="0"/>
      <w:marRight w:val="0"/>
      <w:marTop w:val="0"/>
      <w:marBottom w:val="0"/>
      <w:divBdr>
        <w:top w:val="none" w:sz="0" w:space="0" w:color="auto"/>
        <w:left w:val="none" w:sz="0" w:space="0" w:color="auto"/>
        <w:bottom w:val="none" w:sz="0" w:space="0" w:color="auto"/>
        <w:right w:val="none" w:sz="0" w:space="0" w:color="auto"/>
      </w:divBdr>
    </w:div>
    <w:div w:id="1417241966">
      <w:bodyDiv w:val="1"/>
      <w:marLeft w:val="0"/>
      <w:marRight w:val="0"/>
      <w:marTop w:val="0"/>
      <w:marBottom w:val="0"/>
      <w:divBdr>
        <w:top w:val="none" w:sz="0" w:space="0" w:color="auto"/>
        <w:left w:val="none" w:sz="0" w:space="0" w:color="auto"/>
        <w:bottom w:val="none" w:sz="0" w:space="0" w:color="auto"/>
        <w:right w:val="none" w:sz="0" w:space="0" w:color="auto"/>
      </w:divBdr>
    </w:div>
    <w:div w:id="1432043018">
      <w:bodyDiv w:val="1"/>
      <w:marLeft w:val="0"/>
      <w:marRight w:val="0"/>
      <w:marTop w:val="0"/>
      <w:marBottom w:val="0"/>
      <w:divBdr>
        <w:top w:val="none" w:sz="0" w:space="0" w:color="auto"/>
        <w:left w:val="none" w:sz="0" w:space="0" w:color="auto"/>
        <w:bottom w:val="none" w:sz="0" w:space="0" w:color="auto"/>
        <w:right w:val="none" w:sz="0" w:space="0" w:color="auto"/>
      </w:divBdr>
    </w:div>
    <w:div w:id="1436287549">
      <w:bodyDiv w:val="1"/>
      <w:marLeft w:val="0"/>
      <w:marRight w:val="0"/>
      <w:marTop w:val="0"/>
      <w:marBottom w:val="0"/>
      <w:divBdr>
        <w:top w:val="none" w:sz="0" w:space="0" w:color="auto"/>
        <w:left w:val="none" w:sz="0" w:space="0" w:color="auto"/>
        <w:bottom w:val="none" w:sz="0" w:space="0" w:color="auto"/>
        <w:right w:val="none" w:sz="0" w:space="0" w:color="auto"/>
      </w:divBdr>
    </w:div>
    <w:div w:id="1445690480">
      <w:bodyDiv w:val="1"/>
      <w:marLeft w:val="0"/>
      <w:marRight w:val="0"/>
      <w:marTop w:val="0"/>
      <w:marBottom w:val="0"/>
      <w:divBdr>
        <w:top w:val="none" w:sz="0" w:space="0" w:color="auto"/>
        <w:left w:val="none" w:sz="0" w:space="0" w:color="auto"/>
        <w:bottom w:val="none" w:sz="0" w:space="0" w:color="auto"/>
        <w:right w:val="none" w:sz="0" w:space="0" w:color="auto"/>
      </w:divBdr>
    </w:div>
    <w:div w:id="1446000916">
      <w:bodyDiv w:val="1"/>
      <w:marLeft w:val="0"/>
      <w:marRight w:val="0"/>
      <w:marTop w:val="0"/>
      <w:marBottom w:val="0"/>
      <w:divBdr>
        <w:top w:val="none" w:sz="0" w:space="0" w:color="auto"/>
        <w:left w:val="none" w:sz="0" w:space="0" w:color="auto"/>
        <w:bottom w:val="none" w:sz="0" w:space="0" w:color="auto"/>
        <w:right w:val="none" w:sz="0" w:space="0" w:color="auto"/>
      </w:divBdr>
    </w:div>
    <w:div w:id="1465350234">
      <w:bodyDiv w:val="1"/>
      <w:marLeft w:val="0"/>
      <w:marRight w:val="0"/>
      <w:marTop w:val="0"/>
      <w:marBottom w:val="0"/>
      <w:divBdr>
        <w:top w:val="none" w:sz="0" w:space="0" w:color="auto"/>
        <w:left w:val="none" w:sz="0" w:space="0" w:color="auto"/>
        <w:bottom w:val="none" w:sz="0" w:space="0" w:color="auto"/>
        <w:right w:val="none" w:sz="0" w:space="0" w:color="auto"/>
      </w:divBdr>
    </w:div>
    <w:div w:id="1484926237">
      <w:bodyDiv w:val="1"/>
      <w:marLeft w:val="0"/>
      <w:marRight w:val="0"/>
      <w:marTop w:val="0"/>
      <w:marBottom w:val="0"/>
      <w:divBdr>
        <w:top w:val="none" w:sz="0" w:space="0" w:color="auto"/>
        <w:left w:val="none" w:sz="0" w:space="0" w:color="auto"/>
        <w:bottom w:val="none" w:sz="0" w:space="0" w:color="auto"/>
        <w:right w:val="none" w:sz="0" w:space="0" w:color="auto"/>
      </w:divBdr>
    </w:div>
    <w:div w:id="1494056418">
      <w:bodyDiv w:val="1"/>
      <w:marLeft w:val="0"/>
      <w:marRight w:val="0"/>
      <w:marTop w:val="0"/>
      <w:marBottom w:val="0"/>
      <w:divBdr>
        <w:top w:val="none" w:sz="0" w:space="0" w:color="auto"/>
        <w:left w:val="none" w:sz="0" w:space="0" w:color="auto"/>
        <w:bottom w:val="none" w:sz="0" w:space="0" w:color="auto"/>
        <w:right w:val="none" w:sz="0" w:space="0" w:color="auto"/>
      </w:divBdr>
    </w:div>
    <w:div w:id="1495027792">
      <w:bodyDiv w:val="1"/>
      <w:marLeft w:val="0"/>
      <w:marRight w:val="0"/>
      <w:marTop w:val="0"/>
      <w:marBottom w:val="0"/>
      <w:divBdr>
        <w:top w:val="none" w:sz="0" w:space="0" w:color="auto"/>
        <w:left w:val="none" w:sz="0" w:space="0" w:color="auto"/>
        <w:bottom w:val="none" w:sz="0" w:space="0" w:color="auto"/>
        <w:right w:val="none" w:sz="0" w:space="0" w:color="auto"/>
      </w:divBdr>
    </w:div>
    <w:div w:id="1507983665">
      <w:bodyDiv w:val="1"/>
      <w:marLeft w:val="0"/>
      <w:marRight w:val="0"/>
      <w:marTop w:val="0"/>
      <w:marBottom w:val="0"/>
      <w:divBdr>
        <w:top w:val="none" w:sz="0" w:space="0" w:color="auto"/>
        <w:left w:val="none" w:sz="0" w:space="0" w:color="auto"/>
        <w:bottom w:val="none" w:sz="0" w:space="0" w:color="auto"/>
        <w:right w:val="none" w:sz="0" w:space="0" w:color="auto"/>
      </w:divBdr>
    </w:div>
    <w:div w:id="1534003197">
      <w:bodyDiv w:val="1"/>
      <w:marLeft w:val="0"/>
      <w:marRight w:val="0"/>
      <w:marTop w:val="0"/>
      <w:marBottom w:val="0"/>
      <w:divBdr>
        <w:top w:val="none" w:sz="0" w:space="0" w:color="auto"/>
        <w:left w:val="none" w:sz="0" w:space="0" w:color="auto"/>
        <w:bottom w:val="none" w:sz="0" w:space="0" w:color="auto"/>
        <w:right w:val="none" w:sz="0" w:space="0" w:color="auto"/>
      </w:divBdr>
    </w:div>
    <w:div w:id="1547376778">
      <w:bodyDiv w:val="1"/>
      <w:marLeft w:val="0"/>
      <w:marRight w:val="0"/>
      <w:marTop w:val="0"/>
      <w:marBottom w:val="0"/>
      <w:divBdr>
        <w:top w:val="none" w:sz="0" w:space="0" w:color="auto"/>
        <w:left w:val="none" w:sz="0" w:space="0" w:color="auto"/>
        <w:bottom w:val="none" w:sz="0" w:space="0" w:color="auto"/>
        <w:right w:val="none" w:sz="0" w:space="0" w:color="auto"/>
      </w:divBdr>
    </w:div>
    <w:div w:id="1553228497">
      <w:bodyDiv w:val="1"/>
      <w:marLeft w:val="0"/>
      <w:marRight w:val="0"/>
      <w:marTop w:val="0"/>
      <w:marBottom w:val="0"/>
      <w:divBdr>
        <w:top w:val="none" w:sz="0" w:space="0" w:color="auto"/>
        <w:left w:val="none" w:sz="0" w:space="0" w:color="auto"/>
        <w:bottom w:val="none" w:sz="0" w:space="0" w:color="auto"/>
        <w:right w:val="none" w:sz="0" w:space="0" w:color="auto"/>
      </w:divBdr>
    </w:div>
    <w:div w:id="1560243375">
      <w:bodyDiv w:val="1"/>
      <w:marLeft w:val="0"/>
      <w:marRight w:val="0"/>
      <w:marTop w:val="0"/>
      <w:marBottom w:val="0"/>
      <w:divBdr>
        <w:top w:val="none" w:sz="0" w:space="0" w:color="auto"/>
        <w:left w:val="none" w:sz="0" w:space="0" w:color="auto"/>
        <w:bottom w:val="none" w:sz="0" w:space="0" w:color="auto"/>
        <w:right w:val="none" w:sz="0" w:space="0" w:color="auto"/>
      </w:divBdr>
    </w:div>
    <w:div w:id="1565947172">
      <w:bodyDiv w:val="1"/>
      <w:marLeft w:val="0"/>
      <w:marRight w:val="0"/>
      <w:marTop w:val="0"/>
      <w:marBottom w:val="0"/>
      <w:divBdr>
        <w:top w:val="none" w:sz="0" w:space="0" w:color="auto"/>
        <w:left w:val="none" w:sz="0" w:space="0" w:color="auto"/>
        <w:bottom w:val="none" w:sz="0" w:space="0" w:color="auto"/>
        <w:right w:val="none" w:sz="0" w:space="0" w:color="auto"/>
      </w:divBdr>
    </w:div>
    <w:div w:id="1576284756">
      <w:bodyDiv w:val="1"/>
      <w:marLeft w:val="0"/>
      <w:marRight w:val="0"/>
      <w:marTop w:val="0"/>
      <w:marBottom w:val="0"/>
      <w:divBdr>
        <w:top w:val="none" w:sz="0" w:space="0" w:color="auto"/>
        <w:left w:val="none" w:sz="0" w:space="0" w:color="auto"/>
        <w:bottom w:val="none" w:sz="0" w:space="0" w:color="auto"/>
        <w:right w:val="none" w:sz="0" w:space="0" w:color="auto"/>
      </w:divBdr>
    </w:div>
    <w:div w:id="1591770317">
      <w:bodyDiv w:val="1"/>
      <w:marLeft w:val="0"/>
      <w:marRight w:val="0"/>
      <w:marTop w:val="0"/>
      <w:marBottom w:val="0"/>
      <w:divBdr>
        <w:top w:val="none" w:sz="0" w:space="0" w:color="auto"/>
        <w:left w:val="none" w:sz="0" w:space="0" w:color="auto"/>
        <w:bottom w:val="none" w:sz="0" w:space="0" w:color="auto"/>
        <w:right w:val="none" w:sz="0" w:space="0" w:color="auto"/>
      </w:divBdr>
    </w:div>
    <w:div w:id="1593394390">
      <w:bodyDiv w:val="1"/>
      <w:marLeft w:val="0"/>
      <w:marRight w:val="0"/>
      <w:marTop w:val="0"/>
      <w:marBottom w:val="0"/>
      <w:divBdr>
        <w:top w:val="none" w:sz="0" w:space="0" w:color="auto"/>
        <w:left w:val="none" w:sz="0" w:space="0" w:color="auto"/>
        <w:bottom w:val="none" w:sz="0" w:space="0" w:color="auto"/>
        <w:right w:val="none" w:sz="0" w:space="0" w:color="auto"/>
      </w:divBdr>
    </w:div>
    <w:div w:id="1599100327">
      <w:bodyDiv w:val="1"/>
      <w:marLeft w:val="0"/>
      <w:marRight w:val="0"/>
      <w:marTop w:val="0"/>
      <w:marBottom w:val="0"/>
      <w:divBdr>
        <w:top w:val="none" w:sz="0" w:space="0" w:color="auto"/>
        <w:left w:val="none" w:sz="0" w:space="0" w:color="auto"/>
        <w:bottom w:val="none" w:sz="0" w:space="0" w:color="auto"/>
        <w:right w:val="none" w:sz="0" w:space="0" w:color="auto"/>
      </w:divBdr>
    </w:div>
    <w:div w:id="1615749753">
      <w:bodyDiv w:val="1"/>
      <w:marLeft w:val="0"/>
      <w:marRight w:val="0"/>
      <w:marTop w:val="0"/>
      <w:marBottom w:val="0"/>
      <w:divBdr>
        <w:top w:val="none" w:sz="0" w:space="0" w:color="auto"/>
        <w:left w:val="none" w:sz="0" w:space="0" w:color="auto"/>
        <w:bottom w:val="none" w:sz="0" w:space="0" w:color="auto"/>
        <w:right w:val="none" w:sz="0" w:space="0" w:color="auto"/>
      </w:divBdr>
    </w:div>
    <w:div w:id="1635523373">
      <w:bodyDiv w:val="1"/>
      <w:marLeft w:val="0"/>
      <w:marRight w:val="0"/>
      <w:marTop w:val="0"/>
      <w:marBottom w:val="0"/>
      <w:divBdr>
        <w:top w:val="none" w:sz="0" w:space="0" w:color="auto"/>
        <w:left w:val="none" w:sz="0" w:space="0" w:color="auto"/>
        <w:bottom w:val="none" w:sz="0" w:space="0" w:color="auto"/>
        <w:right w:val="none" w:sz="0" w:space="0" w:color="auto"/>
      </w:divBdr>
    </w:div>
    <w:div w:id="1642345641">
      <w:bodyDiv w:val="1"/>
      <w:marLeft w:val="0"/>
      <w:marRight w:val="0"/>
      <w:marTop w:val="0"/>
      <w:marBottom w:val="0"/>
      <w:divBdr>
        <w:top w:val="none" w:sz="0" w:space="0" w:color="auto"/>
        <w:left w:val="none" w:sz="0" w:space="0" w:color="auto"/>
        <w:bottom w:val="none" w:sz="0" w:space="0" w:color="auto"/>
        <w:right w:val="none" w:sz="0" w:space="0" w:color="auto"/>
      </w:divBdr>
    </w:div>
    <w:div w:id="1654289467">
      <w:bodyDiv w:val="1"/>
      <w:marLeft w:val="0"/>
      <w:marRight w:val="0"/>
      <w:marTop w:val="0"/>
      <w:marBottom w:val="0"/>
      <w:divBdr>
        <w:top w:val="none" w:sz="0" w:space="0" w:color="auto"/>
        <w:left w:val="none" w:sz="0" w:space="0" w:color="auto"/>
        <w:bottom w:val="none" w:sz="0" w:space="0" w:color="auto"/>
        <w:right w:val="none" w:sz="0" w:space="0" w:color="auto"/>
      </w:divBdr>
    </w:div>
    <w:div w:id="1661956760">
      <w:bodyDiv w:val="1"/>
      <w:marLeft w:val="0"/>
      <w:marRight w:val="0"/>
      <w:marTop w:val="0"/>
      <w:marBottom w:val="0"/>
      <w:divBdr>
        <w:top w:val="none" w:sz="0" w:space="0" w:color="auto"/>
        <w:left w:val="none" w:sz="0" w:space="0" w:color="auto"/>
        <w:bottom w:val="none" w:sz="0" w:space="0" w:color="auto"/>
        <w:right w:val="none" w:sz="0" w:space="0" w:color="auto"/>
      </w:divBdr>
    </w:div>
    <w:div w:id="1684160986">
      <w:bodyDiv w:val="1"/>
      <w:marLeft w:val="0"/>
      <w:marRight w:val="0"/>
      <w:marTop w:val="0"/>
      <w:marBottom w:val="0"/>
      <w:divBdr>
        <w:top w:val="none" w:sz="0" w:space="0" w:color="auto"/>
        <w:left w:val="none" w:sz="0" w:space="0" w:color="auto"/>
        <w:bottom w:val="none" w:sz="0" w:space="0" w:color="auto"/>
        <w:right w:val="none" w:sz="0" w:space="0" w:color="auto"/>
      </w:divBdr>
    </w:div>
    <w:div w:id="1687558733">
      <w:bodyDiv w:val="1"/>
      <w:marLeft w:val="0"/>
      <w:marRight w:val="0"/>
      <w:marTop w:val="0"/>
      <w:marBottom w:val="0"/>
      <w:divBdr>
        <w:top w:val="none" w:sz="0" w:space="0" w:color="auto"/>
        <w:left w:val="none" w:sz="0" w:space="0" w:color="auto"/>
        <w:bottom w:val="none" w:sz="0" w:space="0" w:color="auto"/>
        <w:right w:val="none" w:sz="0" w:space="0" w:color="auto"/>
      </w:divBdr>
    </w:div>
    <w:div w:id="1692294422">
      <w:bodyDiv w:val="1"/>
      <w:marLeft w:val="0"/>
      <w:marRight w:val="0"/>
      <w:marTop w:val="0"/>
      <w:marBottom w:val="0"/>
      <w:divBdr>
        <w:top w:val="none" w:sz="0" w:space="0" w:color="auto"/>
        <w:left w:val="none" w:sz="0" w:space="0" w:color="auto"/>
        <w:bottom w:val="none" w:sz="0" w:space="0" w:color="auto"/>
        <w:right w:val="none" w:sz="0" w:space="0" w:color="auto"/>
      </w:divBdr>
    </w:div>
    <w:div w:id="1693142546">
      <w:bodyDiv w:val="1"/>
      <w:marLeft w:val="0"/>
      <w:marRight w:val="0"/>
      <w:marTop w:val="0"/>
      <w:marBottom w:val="0"/>
      <w:divBdr>
        <w:top w:val="none" w:sz="0" w:space="0" w:color="auto"/>
        <w:left w:val="none" w:sz="0" w:space="0" w:color="auto"/>
        <w:bottom w:val="none" w:sz="0" w:space="0" w:color="auto"/>
        <w:right w:val="none" w:sz="0" w:space="0" w:color="auto"/>
      </w:divBdr>
    </w:div>
    <w:div w:id="1706950951">
      <w:bodyDiv w:val="1"/>
      <w:marLeft w:val="0"/>
      <w:marRight w:val="0"/>
      <w:marTop w:val="0"/>
      <w:marBottom w:val="0"/>
      <w:divBdr>
        <w:top w:val="none" w:sz="0" w:space="0" w:color="auto"/>
        <w:left w:val="none" w:sz="0" w:space="0" w:color="auto"/>
        <w:bottom w:val="none" w:sz="0" w:space="0" w:color="auto"/>
        <w:right w:val="none" w:sz="0" w:space="0" w:color="auto"/>
      </w:divBdr>
    </w:div>
    <w:div w:id="1708483735">
      <w:bodyDiv w:val="1"/>
      <w:marLeft w:val="0"/>
      <w:marRight w:val="0"/>
      <w:marTop w:val="0"/>
      <w:marBottom w:val="0"/>
      <w:divBdr>
        <w:top w:val="none" w:sz="0" w:space="0" w:color="auto"/>
        <w:left w:val="none" w:sz="0" w:space="0" w:color="auto"/>
        <w:bottom w:val="none" w:sz="0" w:space="0" w:color="auto"/>
        <w:right w:val="none" w:sz="0" w:space="0" w:color="auto"/>
      </w:divBdr>
    </w:div>
    <w:div w:id="1713845347">
      <w:bodyDiv w:val="1"/>
      <w:marLeft w:val="0"/>
      <w:marRight w:val="0"/>
      <w:marTop w:val="0"/>
      <w:marBottom w:val="0"/>
      <w:divBdr>
        <w:top w:val="none" w:sz="0" w:space="0" w:color="auto"/>
        <w:left w:val="none" w:sz="0" w:space="0" w:color="auto"/>
        <w:bottom w:val="none" w:sz="0" w:space="0" w:color="auto"/>
        <w:right w:val="none" w:sz="0" w:space="0" w:color="auto"/>
      </w:divBdr>
    </w:div>
    <w:div w:id="1719549458">
      <w:bodyDiv w:val="1"/>
      <w:marLeft w:val="0"/>
      <w:marRight w:val="0"/>
      <w:marTop w:val="0"/>
      <w:marBottom w:val="0"/>
      <w:divBdr>
        <w:top w:val="none" w:sz="0" w:space="0" w:color="auto"/>
        <w:left w:val="none" w:sz="0" w:space="0" w:color="auto"/>
        <w:bottom w:val="none" w:sz="0" w:space="0" w:color="auto"/>
        <w:right w:val="none" w:sz="0" w:space="0" w:color="auto"/>
      </w:divBdr>
    </w:div>
    <w:div w:id="1729962150">
      <w:bodyDiv w:val="1"/>
      <w:marLeft w:val="0"/>
      <w:marRight w:val="0"/>
      <w:marTop w:val="0"/>
      <w:marBottom w:val="0"/>
      <w:divBdr>
        <w:top w:val="none" w:sz="0" w:space="0" w:color="auto"/>
        <w:left w:val="none" w:sz="0" w:space="0" w:color="auto"/>
        <w:bottom w:val="none" w:sz="0" w:space="0" w:color="auto"/>
        <w:right w:val="none" w:sz="0" w:space="0" w:color="auto"/>
      </w:divBdr>
    </w:div>
    <w:div w:id="1748959856">
      <w:bodyDiv w:val="1"/>
      <w:marLeft w:val="0"/>
      <w:marRight w:val="0"/>
      <w:marTop w:val="0"/>
      <w:marBottom w:val="0"/>
      <w:divBdr>
        <w:top w:val="none" w:sz="0" w:space="0" w:color="auto"/>
        <w:left w:val="none" w:sz="0" w:space="0" w:color="auto"/>
        <w:bottom w:val="none" w:sz="0" w:space="0" w:color="auto"/>
        <w:right w:val="none" w:sz="0" w:space="0" w:color="auto"/>
      </w:divBdr>
    </w:div>
    <w:div w:id="1764304563">
      <w:bodyDiv w:val="1"/>
      <w:marLeft w:val="0"/>
      <w:marRight w:val="0"/>
      <w:marTop w:val="0"/>
      <w:marBottom w:val="0"/>
      <w:divBdr>
        <w:top w:val="none" w:sz="0" w:space="0" w:color="auto"/>
        <w:left w:val="none" w:sz="0" w:space="0" w:color="auto"/>
        <w:bottom w:val="none" w:sz="0" w:space="0" w:color="auto"/>
        <w:right w:val="none" w:sz="0" w:space="0" w:color="auto"/>
      </w:divBdr>
    </w:div>
    <w:div w:id="1767115866">
      <w:bodyDiv w:val="1"/>
      <w:marLeft w:val="0"/>
      <w:marRight w:val="0"/>
      <w:marTop w:val="0"/>
      <w:marBottom w:val="0"/>
      <w:divBdr>
        <w:top w:val="none" w:sz="0" w:space="0" w:color="auto"/>
        <w:left w:val="none" w:sz="0" w:space="0" w:color="auto"/>
        <w:bottom w:val="none" w:sz="0" w:space="0" w:color="auto"/>
        <w:right w:val="none" w:sz="0" w:space="0" w:color="auto"/>
      </w:divBdr>
    </w:div>
    <w:div w:id="1787501523">
      <w:bodyDiv w:val="1"/>
      <w:marLeft w:val="0"/>
      <w:marRight w:val="0"/>
      <w:marTop w:val="0"/>
      <w:marBottom w:val="0"/>
      <w:divBdr>
        <w:top w:val="none" w:sz="0" w:space="0" w:color="auto"/>
        <w:left w:val="none" w:sz="0" w:space="0" w:color="auto"/>
        <w:bottom w:val="none" w:sz="0" w:space="0" w:color="auto"/>
        <w:right w:val="none" w:sz="0" w:space="0" w:color="auto"/>
      </w:divBdr>
    </w:div>
    <w:div w:id="1807162622">
      <w:bodyDiv w:val="1"/>
      <w:marLeft w:val="0"/>
      <w:marRight w:val="0"/>
      <w:marTop w:val="0"/>
      <w:marBottom w:val="0"/>
      <w:divBdr>
        <w:top w:val="none" w:sz="0" w:space="0" w:color="auto"/>
        <w:left w:val="none" w:sz="0" w:space="0" w:color="auto"/>
        <w:bottom w:val="none" w:sz="0" w:space="0" w:color="auto"/>
        <w:right w:val="none" w:sz="0" w:space="0" w:color="auto"/>
      </w:divBdr>
    </w:div>
    <w:div w:id="1807508724">
      <w:bodyDiv w:val="1"/>
      <w:marLeft w:val="0"/>
      <w:marRight w:val="0"/>
      <w:marTop w:val="0"/>
      <w:marBottom w:val="0"/>
      <w:divBdr>
        <w:top w:val="none" w:sz="0" w:space="0" w:color="auto"/>
        <w:left w:val="none" w:sz="0" w:space="0" w:color="auto"/>
        <w:bottom w:val="none" w:sz="0" w:space="0" w:color="auto"/>
        <w:right w:val="none" w:sz="0" w:space="0" w:color="auto"/>
      </w:divBdr>
    </w:div>
    <w:div w:id="1835754691">
      <w:bodyDiv w:val="1"/>
      <w:marLeft w:val="0"/>
      <w:marRight w:val="0"/>
      <w:marTop w:val="0"/>
      <w:marBottom w:val="0"/>
      <w:divBdr>
        <w:top w:val="none" w:sz="0" w:space="0" w:color="auto"/>
        <w:left w:val="none" w:sz="0" w:space="0" w:color="auto"/>
        <w:bottom w:val="none" w:sz="0" w:space="0" w:color="auto"/>
        <w:right w:val="none" w:sz="0" w:space="0" w:color="auto"/>
      </w:divBdr>
    </w:div>
    <w:div w:id="1850099647">
      <w:bodyDiv w:val="1"/>
      <w:marLeft w:val="0"/>
      <w:marRight w:val="0"/>
      <w:marTop w:val="0"/>
      <w:marBottom w:val="0"/>
      <w:divBdr>
        <w:top w:val="none" w:sz="0" w:space="0" w:color="auto"/>
        <w:left w:val="none" w:sz="0" w:space="0" w:color="auto"/>
        <w:bottom w:val="none" w:sz="0" w:space="0" w:color="auto"/>
        <w:right w:val="none" w:sz="0" w:space="0" w:color="auto"/>
      </w:divBdr>
    </w:div>
    <w:div w:id="1885561947">
      <w:bodyDiv w:val="1"/>
      <w:marLeft w:val="0"/>
      <w:marRight w:val="0"/>
      <w:marTop w:val="0"/>
      <w:marBottom w:val="0"/>
      <w:divBdr>
        <w:top w:val="none" w:sz="0" w:space="0" w:color="auto"/>
        <w:left w:val="none" w:sz="0" w:space="0" w:color="auto"/>
        <w:bottom w:val="none" w:sz="0" w:space="0" w:color="auto"/>
        <w:right w:val="none" w:sz="0" w:space="0" w:color="auto"/>
      </w:divBdr>
    </w:div>
    <w:div w:id="1885750045">
      <w:bodyDiv w:val="1"/>
      <w:marLeft w:val="0"/>
      <w:marRight w:val="0"/>
      <w:marTop w:val="0"/>
      <w:marBottom w:val="0"/>
      <w:divBdr>
        <w:top w:val="none" w:sz="0" w:space="0" w:color="auto"/>
        <w:left w:val="none" w:sz="0" w:space="0" w:color="auto"/>
        <w:bottom w:val="none" w:sz="0" w:space="0" w:color="auto"/>
        <w:right w:val="none" w:sz="0" w:space="0" w:color="auto"/>
      </w:divBdr>
    </w:div>
    <w:div w:id="1886988102">
      <w:bodyDiv w:val="1"/>
      <w:marLeft w:val="0"/>
      <w:marRight w:val="0"/>
      <w:marTop w:val="0"/>
      <w:marBottom w:val="0"/>
      <w:divBdr>
        <w:top w:val="none" w:sz="0" w:space="0" w:color="auto"/>
        <w:left w:val="none" w:sz="0" w:space="0" w:color="auto"/>
        <w:bottom w:val="none" w:sz="0" w:space="0" w:color="auto"/>
        <w:right w:val="none" w:sz="0" w:space="0" w:color="auto"/>
      </w:divBdr>
    </w:div>
    <w:div w:id="1895000162">
      <w:bodyDiv w:val="1"/>
      <w:marLeft w:val="0"/>
      <w:marRight w:val="0"/>
      <w:marTop w:val="0"/>
      <w:marBottom w:val="0"/>
      <w:divBdr>
        <w:top w:val="none" w:sz="0" w:space="0" w:color="auto"/>
        <w:left w:val="none" w:sz="0" w:space="0" w:color="auto"/>
        <w:bottom w:val="none" w:sz="0" w:space="0" w:color="auto"/>
        <w:right w:val="none" w:sz="0" w:space="0" w:color="auto"/>
      </w:divBdr>
    </w:div>
    <w:div w:id="1910577639">
      <w:bodyDiv w:val="1"/>
      <w:marLeft w:val="0"/>
      <w:marRight w:val="0"/>
      <w:marTop w:val="0"/>
      <w:marBottom w:val="0"/>
      <w:divBdr>
        <w:top w:val="none" w:sz="0" w:space="0" w:color="auto"/>
        <w:left w:val="none" w:sz="0" w:space="0" w:color="auto"/>
        <w:bottom w:val="none" w:sz="0" w:space="0" w:color="auto"/>
        <w:right w:val="none" w:sz="0" w:space="0" w:color="auto"/>
      </w:divBdr>
    </w:div>
    <w:div w:id="1922061210">
      <w:bodyDiv w:val="1"/>
      <w:marLeft w:val="0"/>
      <w:marRight w:val="0"/>
      <w:marTop w:val="0"/>
      <w:marBottom w:val="0"/>
      <w:divBdr>
        <w:top w:val="none" w:sz="0" w:space="0" w:color="auto"/>
        <w:left w:val="none" w:sz="0" w:space="0" w:color="auto"/>
        <w:bottom w:val="none" w:sz="0" w:space="0" w:color="auto"/>
        <w:right w:val="none" w:sz="0" w:space="0" w:color="auto"/>
      </w:divBdr>
    </w:div>
    <w:div w:id="1924482992">
      <w:bodyDiv w:val="1"/>
      <w:marLeft w:val="0"/>
      <w:marRight w:val="0"/>
      <w:marTop w:val="0"/>
      <w:marBottom w:val="0"/>
      <w:divBdr>
        <w:top w:val="none" w:sz="0" w:space="0" w:color="auto"/>
        <w:left w:val="none" w:sz="0" w:space="0" w:color="auto"/>
        <w:bottom w:val="none" w:sz="0" w:space="0" w:color="auto"/>
        <w:right w:val="none" w:sz="0" w:space="0" w:color="auto"/>
      </w:divBdr>
    </w:div>
    <w:div w:id="1970699231">
      <w:bodyDiv w:val="1"/>
      <w:marLeft w:val="0"/>
      <w:marRight w:val="0"/>
      <w:marTop w:val="0"/>
      <w:marBottom w:val="0"/>
      <w:divBdr>
        <w:top w:val="none" w:sz="0" w:space="0" w:color="auto"/>
        <w:left w:val="none" w:sz="0" w:space="0" w:color="auto"/>
        <w:bottom w:val="none" w:sz="0" w:space="0" w:color="auto"/>
        <w:right w:val="none" w:sz="0" w:space="0" w:color="auto"/>
      </w:divBdr>
    </w:div>
    <w:div w:id="1972982159">
      <w:bodyDiv w:val="1"/>
      <w:marLeft w:val="0"/>
      <w:marRight w:val="0"/>
      <w:marTop w:val="0"/>
      <w:marBottom w:val="0"/>
      <w:divBdr>
        <w:top w:val="none" w:sz="0" w:space="0" w:color="auto"/>
        <w:left w:val="none" w:sz="0" w:space="0" w:color="auto"/>
        <w:bottom w:val="none" w:sz="0" w:space="0" w:color="auto"/>
        <w:right w:val="none" w:sz="0" w:space="0" w:color="auto"/>
      </w:divBdr>
    </w:div>
    <w:div w:id="1974822717">
      <w:bodyDiv w:val="1"/>
      <w:marLeft w:val="0"/>
      <w:marRight w:val="0"/>
      <w:marTop w:val="0"/>
      <w:marBottom w:val="0"/>
      <w:divBdr>
        <w:top w:val="none" w:sz="0" w:space="0" w:color="auto"/>
        <w:left w:val="none" w:sz="0" w:space="0" w:color="auto"/>
        <w:bottom w:val="none" w:sz="0" w:space="0" w:color="auto"/>
        <w:right w:val="none" w:sz="0" w:space="0" w:color="auto"/>
      </w:divBdr>
    </w:div>
    <w:div w:id="1995258224">
      <w:bodyDiv w:val="1"/>
      <w:marLeft w:val="0"/>
      <w:marRight w:val="0"/>
      <w:marTop w:val="0"/>
      <w:marBottom w:val="0"/>
      <w:divBdr>
        <w:top w:val="none" w:sz="0" w:space="0" w:color="auto"/>
        <w:left w:val="none" w:sz="0" w:space="0" w:color="auto"/>
        <w:bottom w:val="none" w:sz="0" w:space="0" w:color="auto"/>
        <w:right w:val="none" w:sz="0" w:space="0" w:color="auto"/>
      </w:divBdr>
    </w:div>
    <w:div w:id="2019234516">
      <w:bodyDiv w:val="1"/>
      <w:marLeft w:val="0"/>
      <w:marRight w:val="0"/>
      <w:marTop w:val="0"/>
      <w:marBottom w:val="0"/>
      <w:divBdr>
        <w:top w:val="none" w:sz="0" w:space="0" w:color="auto"/>
        <w:left w:val="none" w:sz="0" w:space="0" w:color="auto"/>
        <w:bottom w:val="none" w:sz="0" w:space="0" w:color="auto"/>
        <w:right w:val="none" w:sz="0" w:space="0" w:color="auto"/>
      </w:divBdr>
    </w:div>
    <w:div w:id="2019623294">
      <w:bodyDiv w:val="1"/>
      <w:marLeft w:val="0"/>
      <w:marRight w:val="0"/>
      <w:marTop w:val="0"/>
      <w:marBottom w:val="0"/>
      <w:divBdr>
        <w:top w:val="none" w:sz="0" w:space="0" w:color="auto"/>
        <w:left w:val="none" w:sz="0" w:space="0" w:color="auto"/>
        <w:bottom w:val="none" w:sz="0" w:space="0" w:color="auto"/>
        <w:right w:val="none" w:sz="0" w:space="0" w:color="auto"/>
      </w:divBdr>
    </w:div>
    <w:div w:id="2033803573">
      <w:bodyDiv w:val="1"/>
      <w:marLeft w:val="0"/>
      <w:marRight w:val="0"/>
      <w:marTop w:val="0"/>
      <w:marBottom w:val="0"/>
      <w:divBdr>
        <w:top w:val="none" w:sz="0" w:space="0" w:color="auto"/>
        <w:left w:val="none" w:sz="0" w:space="0" w:color="auto"/>
        <w:bottom w:val="none" w:sz="0" w:space="0" w:color="auto"/>
        <w:right w:val="none" w:sz="0" w:space="0" w:color="auto"/>
      </w:divBdr>
    </w:div>
    <w:div w:id="2058309519">
      <w:bodyDiv w:val="1"/>
      <w:marLeft w:val="0"/>
      <w:marRight w:val="0"/>
      <w:marTop w:val="0"/>
      <w:marBottom w:val="0"/>
      <w:divBdr>
        <w:top w:val="none" w:sz="0" w:space="0" w:color="auto"/>
        <w:left w:val="none" w:sz="0" w:space="0" w:color="auto"/>
        <w:bottom w:val="none" w:sz="0" w:space="0" w:color="auto"/>
        <w:right w:val="none" w:sz="0" w:space="0" w:color="auto"/>
      </w:divBdr>
    </w:div>
    <w:div w:id="2064329340">
      <w:bodyDiv w:val="1"/>
      <w:marLeft w:val="0"/>
      <w:marRight w:val="0"/>
      <w:marTop w:val="0"/>
      <w:marBottom w:val="0"/>
      <w:divBdr>
        <w:top w:val="none" w:sz="0" w:space="0" w:color="auto"/>
        <w:left w:val="none" w:sz="0" w:space="0" w:color="auto"/>
        <w:bottom w:val="none" w:sz="0" w:space="0" w:color="auto"/>
        <w:right w:val="none" w:sz="0" w:space="0" w:color="auto"/>
      </w:divBdr>
    </w:div>
    <w:div w:id="2065327731">
      <w:bodyDiv w:val="1"/>
      <w:marLeft w:val="0"/>
      <w:marRight w:val="0"/>
      <w:marTop w:val="0"/>
      <w:marBottom w:val="0"/>
      <w:divBdr>
        <w:top w:val="none" w:sz="0" w:space="0" w:color="auto"/>
        <w:left w:val="none" w:sz="0" w:space="0" w:color="auto"/>
        <w:bottom w:val="none" w:sz="0" w:space="0" w:color="auto"/>
        <w:right w:val="none" w:sz="0" w:space="0" w:color="auto"/>
      </w:divBdr>
    </w:div>
    <w:div w:id="2065907843">
      <w:bodyDiv w:val="1"/>
      <w:marLeft w:val="0"/>
      <w:marRight w:val="0"/>
      <w:marTop w:val="0"/>
      <w:marBottom w:val="0"/>
      <w:divBdr>
        <w:top w:val="none" w:sz="0" w:space="0" w:color="auto"/>
        <w:left w:val="none" w:sz="0" w:space="0" w:color="auto"/>
        <w:bottom w:val="none" w:sz="0" w:space="0" w:color="auto"/>
        <w:right w:val="none" w:sz="0" w:space="0" w:color="auto"/>
      </w:divBdr>
    </w:div>
    <w:div w:id="2075664966">
      <w:bodyDiv w:val="1"/>
      <w:marLeft w:val="0"/>
      <w:marRight w:val="0"/>
      <w:marTop w:val="0"/>
      <w:marBottom w:val="0"/>
      <w:divBdr>
        <w:top w:val="none" w:sz="0" w:space="0" w:color="auto"/>
        <w:left w:val="none" w:sz="0" w:space="0" w:color="auto"/>
        <w:bottom w:val="none" w:sz="0" w:space="0" w:color="auto"/>
        <w:right w:val="none" w:sz="0" w:space="0" w:color="auto"/>
      </w:divBdr>
    </w:div>
    <w:div w:id="2078278375">
      <w:bodyDiv w:val="1"/>
      <w:marLeft w:val="0"/>
      <w:marRight w:val="0"/>
      <w:marTop w:val="0"/>
      <w:marBottom w:val="0"/>
      <w:divBdr>
        <w:top w:val="none" w:sz="0" w:space="0" w:color="auto"/>
        <w:left w:val="none" w:sz="0" w:space="0" w:color="auto"/>
        <w:bottom w:val="none" w:sz="0" w:space="0" w:color="auto"/>
        <w:right w:val="none" w:sz="0" w:space="0" w:color="auto"/>
      </w:divBdr>
    </w:div>
    <w:div w:id="2098670607">
      <w:bodyDiv w:val="1"/>
      <w:marLeft w:val="0"/>
      <w:marRight w:val="0"/>
      <w:marTop w:val="0"/>
      <w:marBottom w:val="0"/>
      <w:divBdr>
        <w:top w:val="none" w:sz="0" w:space="0" w:color="auto"/>
        <w:left w:val="none" w:sz="0" w:space="0" w:color="auto"/>
        <w:bottom w:val="none" w:sz="0" w:space="0" w:color="auto"/>
        <w:right w:val="none" w:sz="0" w:space="0" w:color="auto"/>
      </w:divBdr>
    </w:div>
    <w:div w:id="2103599833">
      <w:bodyDiv w:val="1"/>
      <w:marLeft w:val="0"/>
      <w:marRight w:val="0"/>
      <w:marTop w:val="0"/>
      <w:marBottom w:val="0"/>
      <w:divBdr>
        <w:top w:val="none" w:sz="0" w:space="0" w:color="auto"/>
        <w:left w:val="none" w:sz="0" w:space="0" w:color="auto"/>
        <w:bottom w:val="none" w:sz="0" w:space="0" w:color="auto"/>
        <w:right w:val="none" w:sz="0" w:space="0" w:color="auto"/>
      </w:divBdr>
    </w:div>
    <w:div w:id="2107998137">
      <w:bodyDiv w:val="1"/>
      <w:marLeft w:val="0"/>
      <w:marRight w:val="0"/>
      <w:marTop w:val="0"/>
      <w:marBottom w:val="0"/>
      <w:divBdr>
        <w:top w:val="none" w:sz="0" w:space="0" w:color="auto"/>
        <w:left w:val="none" w:sz="0" w:space="0" w:color="auto"/>
        <w:bottom w:val="none" w:sz="0" w:space="0" w:color="auto"/>
        <w:right w:val="none" w:sz="0" w:space="0" w:color="auto"/>
      </w:divBdr>
    </w:div>
    <w:div w:id="2122915742">
      <w:bodyDiv w:val="1"/>
      <w:marLeft w:val="0"/>
      <w:marRight w:val="0"/>
      <w:marTop w:val="0"/>
      <w:marBottom w:val="0"/>
      <w:divBdr>
        <w:top w:val="none" w:sz="0" w:space="0" w:color="auto"/>
        <w:left w:val="none" w:sz="0" w:space="0" w:color="auto"/>
        <w:bottom w:val="none" w:sz="0" w:space="0" w:color="auto"/>
        <w:right w:val="none" w:sz="0" w:space="0" w:color="auto"/>
      </w:divBdr>
    </w:div>
    <w:div w:id="2123257355">
      <w:bodyDiv w:val="1"/>
      <w:marLeft w:val="0"/>
      <w:marRight w:val="0"/>
      <w:marTop w:val="0"/>
      <w:marBottom w:val="0"/>
      <w:divBdr>
        <w:top w:val="none" w:sz="0" w:space="0" w:color="auto"/>
        <w:left w:val="none" w:sz="0" w:space="0" w:color="auto"/>
        <w:bottom w:val="none" w:sz="0" w:space="0" w:color="auto"/>
        <w:right w:val="none" w:sz="0" w:space="0" w:color="auto"/>
      </w:divBdr>
    </w:div>
    <w:div w:id="21399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www.rawamazowiecka.pl/plik,18330,analiza-stanu-gospodarki-odpadami-komunalnymi-2023-r.pdf" TargetMode="Externa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rawamazowiecka.pl/plik,17231,analiza-stanu-gospodarki-odpadami-komunalnymi-2022-r.pdf" TargetMode="Externa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www.rawik.pl"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hyperlink" Target="https://bip.powiatrawski.pl/2817,instalacje-wytwarzajace-pola-elektromagnetyczne" TargetMode="Externa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20084163033337E-2"/>
          <c:y val="4.3392504930966469E-2"/>
          <c:w val="0.92763749159454245"/>
          <c:h val="0.7566786252310177"/>
        </c:manualLayout>
      </c:layout>
      <c:barChart>
        <c:barDir val="col"/>
        <c:grouping val="clustered"/>
        <c:varyColors val="0"/>
        <c:ser>
          <c:idx val="0"/>
          <c:order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50800" dist="38100" dir="18900000" algn="bl" rotWithShape="0">
                <a:prstClr val="black">
                  <a:alpha val="40000"/>
                </a:prstClr>
              </a:outerShdw>
            </a:effectLst>
          </c:spPr>
          <c:invertIfNegative val="0"/>
          <c:dPt>
            <c:idx val="0"/>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25400" cap="flat" cmpd="sng" algn="ctr">
                <a:solidFill>
                  <a:schemeClr val="accent3">
                    <a:shade val="95000"/>
                  </a:schemeClr>
                </a:solidFill>
                <a:round/>
              </a:ln>
              <a:effectLst>
                <a:outerShdw blurRad="50800" dist="38100" dir="18900000" algn="bl" rotWithShape="0">
                  <a:prstClr val="black">
                    <a:alpha val="40000"/>
                  </a:prstClr>
                </a:outerShdw>
              </a:effectLst>
            </c:spPr>
            <c:extLst>
              <c:ext xmlns:c16="http://schemas.microsoft.com/office/drawing/2014/chart" uri="{C3380CC4-5D6E-409C-BE32-E72D297353CC}">
                <c16:uniqueId val="{00000000-F8B0-48BD-A995-F8390B369A26}"/>
              </c:ext>
            </c:extLst>
          </c:dPt>
          <c:dLbls>
            <c:dLbl>
              <c:idx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0-F8B0-48BD-A995-F8390B369A26}"/>
                </c:ext>
              </c:extLst>
            </c:dLbl>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Arkusz6!$C$10:$C$19</c:f>
              <c:strCache>
                <c:ptCount val="10"/>
                <c:pt idx="0">
                  <c:v>RAWA MAZ.</c:v>
                </c:pt>
                <c:pt idx="1">
                  <c:v>Chełmno</c:v>
                </c:pt>
                <c:pt idx="2">
                  <c:v>Chodzież</c:v>
                </c:pt>
                <c:pt idx="3">
                  <c:v>Koło</c:v>
                </c:pt>
                <c:pt idx="4">
                  <c:v>Złotów</c:v>
                </c:pt>
                <c:pt idx="5">
                  <c:v>Rypin</c:v>
                </c:pt>
                <c:pt idx="6">
                  <c:v>Ozorków</c:v>
                </c:pt>
                <c:pt idx="7">
                  <c:v>Przasnysz</c:v>
                </c:pt>
                <c:pt idx="8">
                  <c:v>Sierpc</c:v>
                </c:pt>
                <c:pt idx="9">
                  <c:v>Gostynin</c:v>
                </c:pt>
              </c:strCache>
            </c:strRef>
          </c:cat>
          <c:val>
            <c:numRef>
              <c:f>Arkusz6!$D$10:$D$19</c:f>
              <c:numCache>
                <c:formatCode>0.0</c:formatCode>
                <c:ptCount val="10"/>
                <c:pt idx="0">
                  <c:v>2.6</c:v>
                </c:pt>
                <c:pt idx="1">
                  <c:v>1.9</c:v>
                </c:pt>
                <c:pt idx="2">
                  <c:v>1.6</c:v>
                </c:pt>
                <c:pt idx="3">
                  <c:v>1.6</c:v>
                </c:pt>
                <c:pt idx="4">
                  <c:v>1.4</c:v>
                </c:pt>
                <c:pt idx="5">
                  <c:v>1.3</c:v>
                </c:pt>
                <c:pt idx="6">
                  <c:v>1.3</c:v>
                </c:pt>
                <c:pt idx="7">
                  <c:v>1.2</c:v>
                </c:pt>
                <c:pt idx="8">
                  <c:v>1</c:v>
                </c:pt>
                <c:pt idx="9">
                  <c:v>0.9</c:v>
                </c:pt>
              </c:numCache>
            </c:numRef>
          </c:val>
          <c:extLst>
            <c:ext xmlns:c16="http://schemas.microsoft.com/office/drawing/2014/chart" uri="{C3380CC4-5D6E-409C-BE32-E72D297353CC}">
              <c16:uniqueId val="{00000001-F8B0-48BD-A995-F8390B369A26}"/>
            </c:ext>
          </c:extLst>
        </c:ser>
        <c:dLbls>
          <c:showLegendKey val="0"/>
          <c:showVal val="0"/>
          <c:showCatName val="0"/>
          <c:showSerName val="0"/>
          <c:showPercent val="0"/>
          <c:showBubbleSize val="0"/>
        </c:dLbls>
        <c:gapWidth val="80"/>
        <c:overlap val="-24"/>
        <c:axId val="431704784"/>
        <c:axId val="431706096"/>
      </c:barChart>
      <c:catAx>
        <c:axId val="4317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6096"/>
        <c:crosses val="autoZero"/>
        <c:auto val="1"/>
        <c:lblAlgn val="ctr"/>
        <c:lblOffset val="100"/>
        <c:noMultiLvlLbl val="0"/>
      </c:catAx>
      <c:valAx>
        <c:axId val="431706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4784"/>
        <c:crosses val="autoZero"/>
        <c:crossBetween val="between"/>
        <c:minorUnit val="2.5000000000000005E-2"/>
      </c:valAx>
      <c:spPr>
        <a:noFill/>
        <a:ln>
          <a:solidFill>
            <a:schemeClr val="bg1">
              <a:lumMod val="85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383724422506885E-2"/>
          <c:y val="5.774278215223097E-2"/>
          <c:w val="0.92129344528451351"/>
          <c:h val="0.68670882675098677"/>
        </c:manualLayout>
      </c:layout>
      <c:barChart>
        <c:barDir val="col"/>
        <c:grouping val="clustered"/>
        <c:varyColors val="0"/>
        <c:ser>
          <c:idx val="0"/>
          <c:order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50800" dist="38100" dir="18900000" algn="bl" rotWithShape="0">
                <a:prstClr val="black">
                  <a:alpha val="40000"/>
                </a:prstClr>
              </a:outerShdw>
            </a:effectLst>
          </c:spPr>
          <c:invertIfNegative val="0"/>
          <c:dPt>
            <c:idx val="0"/>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25400" cap="flat" cmpd="sng" algn="ctr">
                <a:solidFill>
                  <a:schemeClr val="accent3">
                    <a:shade val="95000"/>
                  </a:schemeClr>
                </a:solidFill>
                <a:round/>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A3EA-439D-B6F5-16BABB8C5114}"/>
              </c:ext>
            </c:extLst>
          </c:dPt>
          <c:dLbls>
            <c:dLbl>
              <c:idx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A3EA-439D-B6F5-16BABB8C5114}"/>
                </c:ext>
              </c:extLst>
            </c:dLbl>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Arkusz6!$H$10:$H$19</c:f>
              <c:strCache>
                <c:ptCount val="10"/>
                <c:pt idx="0">
                  <c:v>RAWA MAZ.</c:v>
                </c:pt>
                <c:pt idx="1">
                  <c:v>Koło</c:v>
                </c:pt>
                <c:pt idx="2">
                  <c:v>Sierpc</c:v>
                </c:pt>
                <c:pt idx="3">
                  <c:v>Rypin</c:v>
                </c:pt>
                <c:pt idx="4">
                  <c:v>Chodzież</c:v>
                </c:pt>
                <c:pt idx="5">
                  <c:v>Ozorków</c:v>
                </c:pt>
                <c:pt idx="6">
                  <c:v>Złotów</c:v>
                </c:pt>
                <c:pt idx="7">
                  <c:v>Przasnysz</c:v>
                </c:pt>
                <c:pt idx="8">
                  <c:v>Chełmno</c:v>
                </c:pt>
                <c:pt idx="9">
                  <c:v>Gostynin</c:v>
                </c:pt>
              </c:strCache>
            </c:strRef>
          </c:cat>
          <c:val>
            <c:numRef>
              <c:f>Arkusz6!$I$10:$I$19</c:f>
              <c:numCache>
                <c:formatCode>0.0</c:formatCode>
                <c:ptCount val="10"/>
                <c:pt idx="0">
                  <c:v>25.8</c:v>
                </c:pt>
                <c:pt idx="1">
                  <c:v>25</c:v>
                </c:pt>
                <c:pt idx="2">
                  <c:v>21.4</c:v>
                </c:pt>
                <c:pt idx="3">
                  <c:v>21</c:v>
                </c:pt>
                <c:pt idx="4">
                  <c:v>21</c:v>
                </c:pt>
                <c:pt idx="5">
                  <c:v>20.399999999999999</c:v>
                </c:pt>
                <c:pt idx="6">
                  <c:v>19.8</c:v>
                </c:pt>
                <c:pt idx="7">
                  <c:v>19.399999999999999</c:v>
                </c:pt>
                <c:pt idx="8">
                  <c:v>18.899999999999999</c:v>
                </c:pt>
                <c:pt idx="9">
                  <c:v>18.600000000000001</c:v>
                </c:pt>
              </c:numCache>
            </c:numRef>
          </c:val>
          <c:extLst>
            <c:ext xmlns:c16="http://schemas.microsoft.com/office/drawing/2014/chart" uri="{C3380CC4-5D6E-409C-BE32-E72D297353CC}">
              <c16:uniqueId val="{00000000-A3EA-439D-B6F5-16BABB8C5114}"/>
            </c:ext>
          </c:extLst>
        </c:ser>
        <c:dLbls>
          <c:showLegendKey val="0"/>
          <c:showVal val="0"/>
          <c:showCatName val="0"/>
          <c:showSerName val="0"/>
          <c:showPercent val="0"/>
          <c:showBubbleSize val="0"/>
        </c:dLbls>
        <c:gapWidth val="80"/>
        <c:overlap val="-24"/>
        <c:axId val="431704784"/>
        <c:axId val="431706096"/>
      </c:barChart>
      <c:catAx>
        <c:axId val="4317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6096"/>
        <c:crosses val="autoZero"/>
        <c:auto val="1"/>
        <c:lblAlgn val="ctr"/>
        <c:lblOffset val="100"/>
        <c:noMultiLvlLbl val="0"/>
      </c:catAx>
      <c:valAx>
        <c:axId val="431706096"/>
        <c:scaling>
          <c:orientation val="minMax"/>
          <c:min val="5"/>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4784"/>
        <c:crosses val="autoZero"/>
        <c:crossBetween val="between"/>
        <c:minorUnit val="0.5"/>
      </c:valAx>
      <c:spPr>
        <a:noFill/>
        <a:ln>
          <a:solidFill>
            <a:schemeClr val="bg1">
              <a:lumMod val="85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360972913211719E-2"/>
          <c:y val="5.774278215223097E-2"/>
          <c:w val="0.90583721810893036"/>
          <c:h val="0.68670882675098677"/>
        </c:manualLayout>
      </c:layout>
      <c:barChart>
        <c:barDir val="col"/>
        <c:grouping val="clustered"/>
        <c:varyColors val="0"/>
        <c:ser>
          <c:idx val="0"/>
          <c:order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50800" dist="38100" dir="18900000" algn="bl" rotWithShape="0">
                <a:prstClr val="black">
                  <a:alpha val="40000"/>
                </a:prstClr>
              </a:outerShdw>
            </a:effectLst>
          </c:spPr>
          <c:invertIfNegative val="0"/>
          <c:dPt>
            <c:idx val="2"/>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25400" cap="flat" cmpd="sng" algn="ctr">
                <a:solidFill>
                  <a:schemeClr val="accent3">
                    <a:shade val="95000"/>
                  </a:schemeClr>
                </a:solidFill>
                <a:round/>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7E95-482C-BFFF-E0636C3B1CBC}"/>
              </c:ext>
            </c:extLst>
          </c:dPt>
          <c:dLbls>
            <c:dLbl>
              <c:idx val="2"/>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7E95-482C-BFFF-E0636C3B1CBC}"/>
                </c:ext>
              </c:extLst>
            </c:dLbl>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Arkusz6!$G$49:$G$58</c:f>
              <c:strCache>
                <c:ptCount val="10"/>
                <c:pt idx="0">
                  <c:v>Chodzież</c:v>
                </c:pt>
                <c:pt idx="1">
                  <c:v>Chełmno</c:v>
                </c:pt>
                <c:pt idx="2">
                  <c:v>RAWA MAZ.</c:v>
                </c:pt>
                <c:pt idx="3">
                  <c:v>Złotów</c:v>
                </c:pt>
                <c:pt idx="4">
                  <c:v>Sierpc</c:v>
                </c:pt>
                <c:pt idx="5">
                  <c:v>Gostynin</c:v>
                </c:pt>
                <c:pt idx="6">
                  <c:v>Koło</c:v>
                </c:pt>
                <c:pt idx="7">
                  <c:v>Ozorków</c:v>
                </c:pt>
                <c:pt idx="8">
                  <c:v>Rypin</c:v>
                </c:pt>
                <c:pt idx="9">
                  <c:v>Przasnysz</c:v>
                </c:pt>
              </c:strCache>
            </c:strRef>
          </c:cat>
          <c:val>
            <c:numRef>
              <c:f>Arkusz6!$H$49:$H$58</c:f>
              <c:numCache>
                <c:formatCode>0.0%</c:formatCode>
                <c:ptCount val="10"/>
                <c:pt idx="0">
                  <c:v>0.94899999999999995</c:v>
                </c:pt>
                <c:pt idx="1">
                  <c:v>0.84699999999999998</c:v>
                </c:pt>
                <c:pt idx="2">
                  <c:v>0.78900000000000003</c:v>
                </c:pt>
                <c:pt idx="3">
                  <c:v>0.22900000000000001</c:v>
                </c:pt>
                <c:pt idx="4">
                  <c:v>0.22</c:v>
                </c:pt>
                <c:pt idx="5">
                  <c:v>0.16700000000000001</c:v>
                </c:pt>
                <c:pt idx="6">
                  <c:v>0.13600000000000001</c:v>
                </c:pt>
                <c:pt idx="7">
                  <c:v>9.2999999999999999E-2</c:v>
                </c:pt>
                <c:pt idx="8">
                  <c:v>6.9000000000000006E-2</c:v>
                </c:pt>
                <c:pt idx="9">
                  <c:v>4.9000000000000002E-2</c:v>
                </c:pt>
              </c:numCache>
            </c:numRef>
          </c:val>
          <c:extLst>
            <c:ext xmlns:c16="http://schemas.microsoft.com/office/drawing/2014/chart" uri="{C3380CC4-5D6E-409C-BE32-E72D297353CC}">
              <c16:uniqueId val="{00000000-7E95-482C-BFFF-E0636C3B1CBC}"/>
            </c:ext>
          </c:extLst>
        </c:ser>
        <c:dLbls>
          <c:showLegendKey val="0"/>
          <c:showVal val="0"/>
          <c:showCatName val="0"/>
          <c:showSerName val="0"/>
          <c:showPercent val="0"/>
          <c:showBubbleSize val="0"/>
        </c:dLbls>
        <c:gapWidth val="80"/>
        <c:overlap val="-24"/>
        <c:axId val="431704784"/>
        <c:axId val="431706096"/>
      </c:barChart>
      <c:catAx>
        <c:axId val="4317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6096"/>
        <c:crosses val="autoZero"/>
        <c:auto val="1"/>
        <c:lblAlgn val="ctr"/>
        <c:lblOffset val="100"/>
        <c:noMultiLvlLbl val="0"/>
      </c:catAx>
      <c:valAx>
        <c:axId val="431706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4784"/>
        <c:crosses val="autoZero"/>
        <c:crossBetween val="between"/>
        <c:minorUnit val="2.0000000000000004E-2"/>
      </c:valAx>
      <c:spPr>
        <a:noFill/>
        <a:ln>
          <a:solidFill>
            <a:schemeClr val="bg1">
              <a:lumMod val="85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289183222958057E-2"/>
          <c:y val="5.7516339869281043E-2"/>
          <c:w val="0.910408127791973"/>
          <c:h val="0.68448438062889194"/>
        </c:manualLayout>
      </c:layout>
      <c:barChart>
        <c:barDir val="col"/>
        <c:grouping val="clustered"/>
        <c:varyColors val="0"/>
        <c:ser>
          <c:idx val="0"/>
          <c:order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50800" dist="38100" dir="18900000" algn="bl" rotWithShape="0">
                <a:prstClr val="black">
                  <a:alpha val="40000"/>
                </a:prstClr>
              </a:outerShdw>
            </a:effectLst>
          </c:spPr>
          <c:invertIfNegative val="0"/>
          <c:dPt>
            <c:idx val="2"/>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25400" cap="flat" cmpd="sng" algn="ctr">
                <a:solidFill>
                  <a:schemeClr val="accent3">
                    <a:shade val="95000"/>
                  </a:schemeClr>
                </a:solidFill>
                <a:round/>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A0B7-45A2-B7FC-375F0D029BF9}"/>
              </c:ext>
            </c:extLst>
          </c:dPt>
          <c:dLbls>
            <c:dLbl>
              <c:idx val="2"/>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A0B7-45A2-B7FC-375F0D029BF9}"/>
                </c:ext>
              </c:extLst>
            </c:dLbl>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Arkusz6!$G$49:$G$58</c:f>
              <c:strCache>
                <c:ptCount val="10"/>
                <c:pt idx="0">
                  <c:v>Złotów</c:v>
                </c:pt>
                <c:pt idx="1">
                  <c:v>Chełmno</c:v>
                </c:pt>
                <c:pt idx="2">
                  <c:v>RAWA MAZ.</c:v>
                </c:pt>
                <c:pt idx="3">
                  <c:v>Chodzież</c:v>
                </c:pt>
                <c:pt idx="4">
                  <c:v>Rypin</c:v>
                </c:pt>
                <c:pt idx="5">
                  <c:v>Przasnysz</c:v>
                </c:pt>
                <c:pt idx="6">
                  <c:v>Gostynin</c:v>
                </c:pt>
                <c:pt idx="7">
                  <c:v>Koło</c:v>
                </c:pt>
                <c:pt idx="8">
                  <c:v>Sierpc</c:v>
                </c:pt>
                <c:pt idx="9">
                  <c:v>Ozorków</c:v>
                </c:pt>
              </c:strCache>
            </c:strRef>
          </c:cat>
          <c:val>
            <c:numRef>
              <c:f>Arkusz6!$H$49:$H$58</c:f>
              <c:numCache>
                <c:formatCode>0.0%</c:formatCode>
                <c:ptCount val="10"/>
                <c:pt idx="0">
                  <c:v>0.94399999999999995</c:v>
                </c:pt>
                <c:pt idx="1">
                  <c:v>0.91700000000000004</c:v>
                </c:pt>
                <c:pt idx="2">
                  <c:v>0.878</c:v>
                </c:pt>
                <c:pt idx="3">
                  <c:v>0.86199999999999999</c:v>
                </c:pt>
                <c:pt idx="4">
                  <c:v>0.79800000000000004</c:v>
                </c:pt>
                <c:pt idx="5">
                  <c:v>0.79300000000000004</c:v>
                </c:pt>
                <c:pt idx="6">
                  <c:v>0.76700000000000002</c:v>
                </c:pt>
                <c:pt idx="7">
                  <c:v>0.66800000000000004</c:v>
                </c:pt>
                <c:pt idx="8">
                  <c:v>0.65200000000000002</c:v>
                </c:pt>
                <c:pt idx="9">
                  <c:v>0.59799999999999998</c:v>
                </c:pt>
              </c:numCache>
            </c:numRef>
          </c:val>
          <c:extLst>
            <c:ext xmlns:c16="http://schemas.microsoft.com/office/drawing/2014/chart" uri="{C3380CC4-5D6E-409C-BE32-E72D297353CC}">
              <c16:uniqueId val="{00000000-A0B7-45A2-B7FC-375F0D029BF9}"/>
            </c:ext>
          </c:extLst>
        </c:ser>
        <c:dLbls>
          <c:showLegendKey val="0"/>
          <c:showVal val="0"/>
          <c:showCatName val="0"/>
          <c:showSerName val="0"/>
          <c:showPercent val="0"/>
          <c:showBubbleSize val="0"/>
        </c:dLbls>
        <c:gapWidth val="80"/>
        <c:overlap val="-24"/>
        <c:axId val="431704784"/>
        <c:axId val="431706096"/>
      </c:barChart>
      <c:catAx>
        <c:axId val="4317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6096"/>
        <c:crosses val="autoZero"/>
        <c:auto val="1"/>
        <c:lblAlgn val="ctr"/>
        <c:lblOffset val="100"/>
        <c:noMultiLvlLbl val="0"/>
      </c:catAx>
      <c:valAx>
        <c:axId val="431706096"/>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4784"/>
        <c:crosses val="autoZero"/>
        <c:crossBetween val="between"/>
        <c:minorUnit val="2.0000000000000004E-2"/>
      </c:valAx>
      <c:spPr>
        <a:noFill/>
        <a:ln>
          <a:solidFill>
            <a:schemeClr val="bg1">
              <a:lumMod val="85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69355651735591E-2"/>
          <c:y val="5.774278215223097E-2"/>
          <c:w val="0.89274808364186264"/>
          <c:h val="0.68145948291896574"/>
        </c:manualLayout>
      </c:layout>
      <c:barChart>
        <c:barDir val="col"/>
        <c:grouping val="clustered"/>
        <c:varyColors val="0"/>
        <c:ser>
          <c:idx val="0"/>
          <c:order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50800" dist="38100" dir="18900000" algn="bl" rotWithShape="0">
                <a:prstClr val="black">
                  <a:alpha val="40000"/>
                </a:prstClr>
              </a:outerShdw>
            </a:effectLst>
          </c:spPr>
          <c:invertIfNegative val="0"/>
          <c:dPt>
            <c:idx val="5"/>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25400" cap="flat" cmpd="sng" algn="ctr">
                <a:solidFill>
                  <a:schemeClr val="accent3">
                    <a:shade val="95000"/>
                  </a:schemeClr>
                </a:solidFill>
                <a:round/>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201A-439C-8374-9004E614591A}"/>
              </c:ext>
            </c:extLst>
          </c:dPt>
          <c:dLbls>
            <c:dLbl>
              <c:idx val="5"/>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201A-439C-8374-9004E614591A}"/>
                </c:ext>
              </c:extLst>
            </c:dLbl>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Arkusz7!$C$12:$C$21</c:f>
              <c:strCache>
                <c:ptCount val="10"/>
                <c:pt idx="0">
                  <c:v>Chełmno</c:v>
                </c:pt>
                <c:pt idx="1">
                  <c:v>Rypin</c:v>
                </c:pt>
                <c:pt idx="2">
                  <c:v>Złotów</c:v>
                </c:pt>
                <c:pt idx="3">
                  <c:v>Chodzież</c:v>
                </c:pt>
                <c:pt idx="4">
                  <c:v>Koło</c:v>
                </c:pt>
                <c:pt idx="5">
                  <c:v>RAWA MAZ.</c:v>
                </c:pt>
                <c:pt idx="6">
                  <c:v>Przasnysz</c:v>
                </c:pt>
                <c:pt idx="7">
                  <c:v>Gostynin</c:v>
                </c:pt>
                <c:pt idx="8">
                  <c:v>Ozorków</c:v>
                </c:pt>
                <c:pt idx="9">
                  <c:v>Sierpc</c:v>
                </c:pt>
              </c:strCache>
            </c:strRef>
          </c:cat>
          <c:val>
            <c:numRef>
              <c:f>Arkusz7!$D$12:$D$21</c:f>
              <c:numCache>
                <c:formatCode>0.0%</c:formatCode>
                <c:ptCount val="10"/>
                <c:pt idx="0">
                  <c:v>0.99199999999999999</c:v>
                </c:pt>
                <c:pt idx="1">
                  <c:v>0.96899999999999997</c:v>
                </c:pt>
                <c:pt idx="2">
                  <c:v>0.96199999999999997</c:v>
                </c:pt>
                <c:pt idx="3">
                  <c:v>0.93899999999999995</c:v>
                </c:pt>
                <c:pt idx="4">
                  <c:v>0.89200000000000002</c:v>
                </c:pt>
                <c:pt idx="5">
                  <c:v>0.88</c:v>
                </c:pt>
                <c:pt idx="6">
                  <c:v>0.878</c:v>
                </c:pt>
                <c:pt idx="7">
                  <c:v>0.82199999999999995</c:v>
                </c:pt>
                <c:pt idx="8">
                  <c:v>0.80100000000000005</c:v>
                </c:pt>
                <c:pt idx="9">
                  <c:v>0.77600000000000002</c:v>
                </c:pt>
              </c:numCache>
            </c:numRef>
          </c:val>
          <c:extLst>
            <c:ext xmlns:c16="http://schemas.microsoft.com/office/drawing/2014/chart" uri="{C3380CC4-5D6E-409C-BE32-E72D297353CC}">
              <c16:uniqueId val="{00000000-201A-439C-8374-9004E614591A}"/>
            </c:ext>
          </c:extLst>
        </c:ser>
        <c:dLbls>
          <c:showLegendKey val="0"/>
          <c:showVal val="0"/>
          <c:showCatName val="0"/>
          <c:showSerName val="0"/>
          <c:showPercent val="0"/>
          <c:showBubbleSize val="0"/>
        </c:dLbls>
        <c:gapWidth val="80"/>
        <c:overlap val="-24"/>
        <c:axId val="431704784"/>
        <c:axId val="431706096"/>
      </c:barChart>
      <c:catAx>
        <c:axId val="4317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6096"/>
        <c:crosses val="autoZero"/>
        <c:auto val="1"/>
        <c:lblAlgn val="ctr"/>
        <c:lblOffset val="100"/>
        <c:noMultiLvlLbl val="0"/>
      </c:catAx>
      <c:valAx>
        <c:axId val="431706096"/>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4784"/>
        <c:crosses val="autoZero"/>
        <c:crossBetween val="between"/>
      </c:valAx>
      <c:spPr>
        <a:noFill/>
        <a:ln>
          <a:solidFill>
            <a:schemeClr val="bg1">
              <a:lumMod val="85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06475931802058E-2"/>
          <c:y val="5.7068741893644616E-2"/>
          <c:w val="0.91027069377521841"/>
          <c:h val="0.69036592215856274"/>
        </c:manualLayout>
      </c:layout>
      <c:barChart>
        <c:barDir val="col"/>
        <c:grouping val="clustered"/>
        <c:varyColors val="0"/>
        <c:ser>
          <c:idx val="0"/>
          <c:order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50800" dist="38100" dir="18900000" algn="bl" rotWithShape="0">
                <a:prstClr val="black">
                  <a:alpha val="40000"/>
                </a:prstClr>
              </a:outerShdw>
            </a:effectLst>
          </c:spPr>
          <c:invertIfNegative val="0"/>
          <c:dPt>
            <c:idx val="0"/>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25400" cap="flat" cmpd="sng" algn="ctr">
                <a:solidFill>
                  <a:schemeClr val="accent3">
                    <a:shade val="95000"/>
                  </a:schemeClr>
                </a:solidFill>
                <a:round/>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9B58-4031-AD07-B10273E646ED}"/>
              </c:ext>
            </c:extLst>
          </c:dPt>
          <c:dLbls>
            <c:dLbl>
              <c:idx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9B58-4031-AD07-B10273E646ED}"/>
                </c:ext>
              </c:extLst>
            </c:dLbl>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Arkusz7!$C$31:$C$40</c:f>
              <c:strCache>
                <c:ptCount val="10"/>
                <c:pt idx="0">
                  <c:v>RAWA MAZ.</c:v>
                </c:pt>
                <c:pt idx="1">
                  <c:v>Gostynin</c:v>
                </c:pt>
                <c:pt idx="2">
                  <c:v>Koło</c:v>
                </c:pt>
                <c:pt idx="3">
                  <c:v>Ozorków</c:v>
                </c:pt>
                <c:pt idx="4">
                  <c:v>Rypin</c:v>
                </c:pt>
                <c:pt idx="5">
                  <c:v>Sierpc</c:v>
                </c:pt>
                <c:pt idx="6">
                  <c:v>Chodzież</c:v>
                </c:pt>
                <c:pt idx="7">
                  <c:v>Przasnysz</c:v>
                </c:pt>
                <c:pt idx="8">
                  <c:v>Chełmno</c:v>
                </c:pt>
                <c:pt idx="9">
                  <c:v>Złotów</c:v>
                </c:pt>
              </c:strCache>
            </c:strRef>
          </c:cat>
          <c:val>
            <c:numRef>
              <c:f>Arkusz7!$D$31:$D$40</c:f>
              <c:numCache>
                <c:formatCode>General</c:formatCode>
                <c:ptCount val="10"/>
                <c:pt idx="0">
                  <c:v>454</c:v>
                </c:pt>
                <c:pt idx="1">
                  <c:v>433</c:v>
                </c:pt>
                <c:pt idx="2">
                  <c:v>415</c:v>
                </c:pt>
                <c:pt idx="3">
                  <c:v>395</c:v>
                </c:pt>
                <c:pt idx="4">
                  <c:v>387</c:v>
                </c:pt>
                <c:pt idx="5">
                  <c:v>377</c:v>
                </c:pt>
                <c:pt idx="6">
                  <c:v>371</c:v>
                </c:pt>
                <c:pt idx="7">
                  <c:v>367</c:v>
                </c:pt>
                <c:pt idx="8">
                  <c:v>344</c:v>
                </c:pt>
                <c:pt idx="9">
                  <c:v>308</c:v>
                </c:pt>
              </c:numCache>
            </c:numRef>
          </c:val>
          <c:extLst>
            <c:ext xmlns:c16="http://schemas.microsoft.com/office/drawing/2014/chart" uri="{C3380CC4-5D6E-409C-BE32-E72D297353CC}">
              <c16:uniqueId val="{00000000-9B58-4031-AD07-B10273E646ED}"/>
            </c:ext>
          </c:extLst>
        </c:ser>
        <c:dLbls>
          <c:showLegendKey val="0"/>
          <c:showVal val="0"/>
          <c:showCatName val="0"/>
          <c:showSerName val="0"/>
          <c:showPercent val="0"/>
          <c:showBubbleSize val="0"/>
        </c:dLbls>
        <c:gapWidth val="80"/>
        <c:overlap val="-24"/>
        <c:axId val="431704784"/>
        <c:axId val="431706096"/>
      </c:barChart>
      <c:catAx>
        <c:axId val="4317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6096"/>
        <c:crosses val="autoZero"/>
        <c:auto val="1"/>
        <c:lblAlgn val="ctr"/>
        <c:lblOffset val="100"/>
        <c:noMultiLvlLbl val="0"/>
      </c:catAx>
      <c:valAx>
        <c:axId val="431706096"/>
        <c:scaling>
          <c:orientation val="minMax"/>
          <c:min val="150"/>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4784"/>
        <c:crosses val="autoZero"/>
        <c:crossBetween val="between"/>
      </c:valAx>
      <c:spPr>
        <a:noFill/>
        <a:ln>
          <a:solidFill>
            <a:schemeClr val="bg1">
              <a:lumMod val="85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24079290421478E-2"/>
          <c:y val="5.8666666666666666E-2"/>
          <c:w val="0.90327214921762067"/>
          <c:h val="0.67636283464566926"/>
        </c:manualLayout>
      </c:layout>
      <c:barChart>
        <c:barDir val="col"/>
        <c:grouping val="clustered"/>
        <c:varyColors val="0"/>
        <c:ser>
          <c:idx val="0"/>
          <c:order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50800" dist="38100" dir="18900000" algn="bl" rotWithShape="0">
                <a:prstClr val="black">
                  <a:alpha val="40000"/>
                </a:prstClr>
              </a:outerShdw>
            </a:effectLst>
          </c:spPr>
          <c:invertIfNegative val="0"/>
          <c:dPt>
            <c:idx val="7"/>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25400" cap="flat" cmpd="sng" algn="ctr">
                <a:solidFill>
                  <a:schemeClr val="accent3">
                    <a:shade val="95000"/>
                  </a:schemeClr>
                </a:solidFill>
                <a:round/>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4D26-437D-8B7B-D44ECEFF65EC}"/>
              </c:ext>
            </c:extLst>
          </c:dPt>
          <c:dLbls>
            <c:dLbl>
              <c:idx val="7"/>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4D26-437D-8B7B-D44ECEFF65EC}"/>
                </c:ext>
              </c:extLst>
            </c:dLbl>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Arkusz7!$U$31:$U$40</c:f>
              <c:strCache>
                <c:ptCount val="10"/>
                <c:pt idx="0">
                  <c:v>Przasnysz</c:v>
                </c:pt>
                <c:pt idx="1">
                  <c:v>Chełmno</c:v>
                </c:pt>
                <c:pt idx="2">
                  <c:v>Złotów</c:v>
                </c:pt>
                <c:pt idx="3">
                  <c:v>Chodzież</c:v>
                </c:pt>
                <c:pt idx="4">
                  <c:v>Rypin</c:v>
                </c:pt>
                <c:pt idx="5">
                  <c:v>Ozorków</c:v>
                </c:pt>
                <c:pt idx="6">
                  <c:v>Gostynin</c:v>
                </c:pt>
                <c:pt idx="7">
                  <c:v>RAWA MAZ.</c:v>
                </c:pt>
                <c:pt idx="8">
                  <c:v>Koło</c:v>
                </c:pt>
                <c:pt idx="9">
                  <c:v>Sierpc</c:v>
                </c:pt>
              </c:strCache>
            </c:strRef>
          </c:cat>
          <c:val>
            <c:numRef>
              <c:f>Arkusz7!$V$31:$V$40</c:f>
              <c:numCache>
                <c:formatCode>0.0%</c:formatCode>
                <c:ptCount val="10"/>
                <c:pt idx="0">
                  <c:v>0.44400000000000001</c:v>
                </c:pt>
                <c:pt idx="1">
                  <c:v>0.443</c:v>
                </c:pt>
                <c:pt idx="2">
                  <c:v>0.41399999999999998</c:v>
                </c:pt>
                <c:pt idx="3">
                  <c:v>0.38700000000000001</c:v>
                </c:pt>
                <c:pt idx="4">
                  <c:v>0.38</c:v>
                </c:pt>
                <c:pt idx="5">
                  <c:v>0.374</c:v>
                </c:pt>
                <c:pt idx="6">
                  <c:v>0.35</c:v>
                </c:pt>
                <c:pt idx="7">
                  <c:v>0.34200000000000003</c:v>
                </c:pt>
                <c:pt idx="8">
                  <c:v>0.32800000000000001</c:v>
                </c:pt>
                <c:pt idx="9">
                  <c:v>0.23499999999999999</c:v>
                </c:pt>
              </c:numCache>
            </c:numRef>
          </c:val>
          <c:extLst>
            <c:ext xmlns:c16="http://schemas.microsoft.com/office/drawing/2014/chart" uri="{C3380CC4-5D6E-409C-BE32-E72D297353CC}">
              <c16:uniqueId val="{00000000-4D26-437D-8B7B-D44ECEFF65EC}"/>
            </c:ext>
          </c:extLst>
        </c:ser>
        <c:dLbls>
          <c:showLegendKey val="0"/>
          <c:showVal val="0"/>
          <c:showCatName val="0"/>
          <c:showSerName val="0"/>
          <c:showPercent val="0"/>
          <c:showBubbleSize val="0"/>
        </c:dLbls>
        <c:gapWidth val="80"/>
        <c:overlap val="-24"/>
        <c:axId val="431704784"/>
        <c:axId val="431706096"/>
      </c:barChart>
      <c:catAx>
        <c:axId val="4317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6096"/>
        <c:crosses val="autoZero"/>
        <c:auto val="1"/>
        <c:lblAlgn val="ctr"/>
        <c:lblOffset val="100"/>
        <c:noMultiLvlLbl val="0"/>
      </c:catAx>
      <c:valAx>
        <c:axId val="431706096"/>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4784"/>
        <c:crosses val="autoZero"/>
        <c:crossBetween val="between"/>
      </c:valAx>
      <c:spPr>
        <a:noFill/>
        <a:ln>
          <a:solidFill>
            <a:schemeClr val="bg1">
              <a:lumMod val="85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7354991222124E-2"/>
          <c:y val="5.2194543297746143E-2"/>
          <c:w val="0.89504388938137702"/>
          <c:h val="0.70207909404582858"/>
        </c:manualLayout>
      </c:layout>
      <c:barChart>
        <c:barDir val="col"/>
        <c:grouping val="clustered"/>
        <c:varyColors val="0"/>
        <c:ser>
          <c:idx val="0"/>
          <c:order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50800" dist="38100" dir="18900000" algn="bl" rotWithShape="0">
                <a:prstClr val="black">
                  <a:alpha val="40000"/>
                </a:prstClr>
              </a:outerShdw>
            </a:effectLst>
          </c:spPr>
          <c:invertIfNegative val="0"/>
          <c:dPt>
            <c:idx val="7"/>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25400" cap="flat" cmpd="sng" algn="ctr">
                <a:solidFill>
                  <a:schemeClr val="accent3">
                    <a:shade val="95000"/>
                  </a:schemeClr>
                </a:solidFill>
                <a:round/>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C14C-4A67-885C-BAB71F51EB8C}"/>
              </c:ext>
            </c:extLst>
          </c:dPt>
          <c:dLbls>
            <c:dLbl>
              <c:idx val="7"/>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C14C-4A67-885C-BAB71F51EB8C}"/>
                </c:ext>
              </c:extLst>
            </c:dLbl>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Arkusz7!$I$65:$I$74</c:f>
              <c:strCache>
                <c:ptCount val="10"/>
                <c:pt idx="0">
                  <c:v>Koło</c:v>
                </c:pt>
                <c:pt idx="1">
                  <c:v>Sierpc</c:v>
                </c:pt>
                <c:pt idx="2">
                  <c:v>Chodzież</c:v>
                </c:pt>
                <c:pt idx="3">
                  <c:v>Przasnysz</c:v>
                </c:pt>
                <c:pt idx="4">
                  <c:v>Rypin</c:v>
                </c:pt>
                <c:pt idx="5">
                  <c:v>Chełmno</c:v>
                </c:pt>
                <c:pt idx="6">
                  <c:v>Gostynin</c:v>
                </c:pt>
                <c:pt idx="7">
                  <c:v>RAWA MAZ.</c:v>
                </c:pt>
                <c:pt idx="8">
                  <c:v>Złotów</c:v>
                </c:pt>
                <c:pt idx="9">
                  <c:v>Ozorków</c:v>
                </c:pt>
              </c:strCache>
            </c:strRef>
          </c:cat>
          <c:val>
            <c:numRef>
              <c:f>Arkusz7!$J$65:$J$74</c:f>
              <c:numCache>
                <c:formatCode>#\ ##0.0</c:formatCode>
                <c:ptCount val="10"/>
                <c:pt idx="0">
                  <c:v>3611</c:v>
                </c:pt>
                <c:pt idx="1">
                  <c:v>2005</c:v>
                </c:pt>
                <c:pt idx="2">
                  <c:v>1167.9000000000001</c:v>
                </c:pt>
                <c:pt idx="3">
                  <c:v>998.4</c:v>
                </c:pt>
                <c:pt idx="4">
                  <c:v>862.7</c:v>
                </c:pt>
                <c:pt idx="5">
                  <c:v>713.1</c:v>
                </c:pt>
                <c:pt idx="6">
                  <c:v>569.29999999999995</c:v>
                </c:pt>
                <c:pt idx="7">
                  <c:v>553.9</c:v>
                </c:pt>
                <c:pt idx="8">
                  <c:v>545.6</c:v>
                </c:pt>
                <c:pt idx="9">
                  <c:v>452</c:v>
                </c:pt>
              </c:numCache>
            </c:numRef>
          </c:val>
          <c:extLst>
            <c:ext xmlns:c16="http://schemas.microsoft.com/office/drawing/2014/chart" uri="{C3380CC4-5D6E-409C-BE32-E72D297353CC}">
              <c16:uniqueId val="{00000000-C14C-4A67-885C-BAB71F51EB8C}"/>
            </c:ext>
          </c:extLst>
        </c:ser>
        <c:dLbls>
          <c:showLegendKey val="0"/>
          <c:showVal val="0"/>
          <c:showCatName val="0"/>
          <c:showSerName val="0"/>
          <c:showPercent val="0"/>
          <c:showBubbleSize val="0"/>
        </c:dLbls>
        <c:gapWidth val="80"/>
        <c:overlap val="-24"/>
        <c:axId val="431704784"/>
        <c:axId val="431706096"/>
      </c:barChart>
      <c:catAx>
        <c:axId val="43170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6096"/>
        <c:crosses val="autoZero"/>
        <c:auto val="1"/>
        <c:lblAlgn val="ctr"/>
        <c:lblOffset val="100"/>
        <c:noMultiLvlLbl val="0"/>
      </c:catAx>
      <c:valAx>
        <c:axId val="431706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pl-PL"/>
          </a:p>
        </c:txPr>
        <c:crossAx val="431704784"/>
        <c:crosses val="autoZero"/>
        <c:crossBetween val="between"/>
        <c:minorUnit val="100"/>
      </c:valAx>
      <c:spPr>
        <a:noFill/>
        <a:ln>
          <a:solidFill>
            <a:schemeClr val="bg1">
              <a:lumMod val="85000"/>
            </a:schemeClr>
          </a:solid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E9646-5DDD-470A-B8C6-A58FDED9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40285</TotalTime>
  <Pages>35</Pages>
  <Words>11990</Words>
  <Characters>71940</Characters>
  <Application>Microsoft Office Word</Application>
  <DocSecurity>0</DocSecurity>
  <Lines>599</Lines>
  <Paragraphs>167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Pająk</dc:creator>
  <cp:keywords/>
  <dc:description/>
  <cp:lastModifiedBy>Wojciech Pająk</cp:lastModifiedBy>
  <cp:revision>1783</cp:revision>
  <cp:lastPrinted>2023-12-10T19:31:00Z</cp:lastPrinted>
  <dcterms:created xsi:type="dcterms:W3CDTF">2018-07-16T08:54:00Z</dcterms:created>
  <dcterms:modified xsi:type="dcterms:W3CDTF">2024-08-22T15:43:00Z</dcterms:modified>
</cp:coreProperties>
</file>